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C51" w:rsidRPr="009A4C51" w:rsidRDefault="009A4C51" w:rsidP="009A4C51">
      <w:pPr>
        <w:keepNext/>
        <w:keepLines/>
        <w:spacing w:before="260" w:after="260" w:line="416" w:lineRule="auto"/>
        <w:ind w:firstLineChars="200" w:firstLine="643"/>
        <w:outlineLvl w:val="1"/>
        <w:rPr>
          <w:rFonts w:ascii="Arial" w:eastAsia="黑体" w:hAnsi="Arial" w:cs="Times New Roman"/>
          <w:b/>
          <w:bCs/>
          <w:sz w:val="32"/>
          <w:szCs w:val="32"/>
        </w:rPr>
      </w:pPr>
      <w:bookmarkStart w:id="0" w:name="_Toc488328638"/>
      <w:bookmarkStart w:id="1" w:name="_GoBack"/>
      <w:bookmarkEnd w:id="1"/>
      <w:r w:rsidRPr="009A4C51">
        <w:rPr>
          <w:rFonts w:ascii="Arial" w:eastAsia="黑体" w:hAnsi="Arial" w:cs="Times New Roman" w:hint="eastAsia"/>
          <w:b/>
          <w:bCs/>
          <w:sz w:val="32"/>
          <w:szCs w:val="32"/>
        </w:rPr>
        <w:t>曹妃</w:t>
      </w:r>
      <w:proofErr w:type="gramStart"/>
      <w:r w:rsidRPr="009A4C51">
        <w:rPr>
          <w:rFonts w:ascii="Arial" w:eastAsia="黑体" w:hAnsi="Arial" w:cs="Times New Roman" w:hint="eastAsia"/>
          <w:b/>
          <w:bCs/>
          <w:sz w:val="32"/>
          <w:szCs w:val="32"/>
        </w:rPr>
        <w:t>甸</w:t>
      </w:r>
      <w:proofErr w:type="gramEnd"/>
      <w:r w:rsidRPr="009A4C51">
        <w:rPr>
          <w:rFonts w:ascii="Arial" w:eastAsia="黑体" w:hAnsi="Arial" w:cs="Times New Roman" w:hint="eastAsia"/>
          <w:b/>
          <w:bCs/>
          <w:sz w:val="32"/>
          <w:szCs w:val="32"/>
        </w:rPr>
        <w:t>区烟草专卖局行政执法音像记录设备配备办法</w:t>
      </w:r>
      <w:bookmarkEnd w:id="0"/>
    </w:p>
    <w:p w:rsidR="009A4C51" w:rsidRPr="009A4C51" w:rsidRDefault="009A4C51" w:rsidP="009A4C51">
      <w:pPr>
        <w:jc w:val="center"/>
        <w:rPr>
          <w:rFonts w:ascii="黑体" w:eastAsia="黑体" w:hAnsi="Times New Roman" w:cs="Times New Roman"/>
          <w:sz w:val="32"/>
          <w:szCs w:val="32"/>
        </w:rPr>
      </w:pPr>
      <w:r w:rsidRPr="009A4C51">
        <w:rPr>
          <w:rFonts w:ascii="黑体" w:eastAsia="黑体" w:hAnsi="Times New Roman" w:cs="Times New Roman" w:hint="eastAsia"/>
          <w:sz w:val="32"/>
          <w:szCs w:val="32"/>
        </w:rPr>
        <w:t>第一章 总 则</w:t>
      </w:r>
    </w:p>
    <w:p w:rsidR="009A4C51" w:rsidRPr="009A4C51" w:rsidRDefault="009A4C51" w:rsidP="009A4C51">
      <w:pPr>
        <w:ind w:firstLine="643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9A4C51">
        <w:rPr>
          <w:rFonts w:ascii="仿宋_GB2312" w:eastAsia="仿宋_GB2312" w:hAnsi="Times New Roman" w:cs="Times New Roman" w:hint="eastAsia"/>
          <w:b/>
          <w:sz w:val="32"/>
          <w:szCs w:val="32"/>
        </w:rPr>
        <w:t>第一条</w:t>
      </w:r>
      <w:r w:rsidRPr="009A4C51">
        <w:rPr>
          <w:rFonts w:ascii="仿宋_GB2312" w:eastAsia="仿宋_GB2312" w:hAnsi="Times New Roman" w:cs="Times New Roman" w:hint="eastAsia"/>
          <w:sz w:val="32"/>
          <w:szCs w:val="32"/>
        </w:rPr>
        <w:t xml:space="preserve"> 为进一步规范烟草专卖执法记录仪的使用和管理，加强执法监督，维护当事人和专卖执法人员的合法权益，深入推进烟草专卖执法规范化建设，结合工作实际，制定本规定。</w:t>
      </w:r>
    </w:p>
    <w:p w:rsidR="009A4C51" w:rsidRPr="009A4C51" w:rsidRDefault="009A4C51" w:rsidP="009A4C51">
      <w:pPr>
        <w:ind w:firstLine="643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9A4C51">
        <w:rPr>
          <w:rFonts w:ascii="仿宋_GB2312" w:eastAsia="仿宋_GB2312" w:hAnsi="Times New Roman" w:cs="Times New Roman" w:hint="eastAsia"/>
          <w:b/>
          <w:sz w:val="32"/>
          <w:szCs w:val="32"/>
        </w:rPr>
        <w:t xml:space="preserve">第二条 </w:t>
      </w:r>
      <w:r w:rsidRPr="009A4C51">
        <w:rPr>
          <w:rFonts w:ascii="仿宋_GB2312" w:eastAsia="仿宋_GB2312" w:hAnsi="Times New Roman" w:cs="Times New Roman" w:hint="eastAsia"/>
          <w:sz w:val="32"/>
          <w:szCs w:val="32"/>
        </w:rPr>
        <w:t>本规定所称执法记录仪，是指具有录像、照相、录音等功能，用于记录烟草专卖执法人员执法过程的便携式设备。</w:t>
      </w:r>
    </w:p>
    <w:p w:rsidR="009A4C51" w:rsidRPr="009A4C51" w:rsidRDefault="009A4C51" w:rsidP="009A4C51">
      <w:pPr>
        <w:jc w:val="center"/>
        <w:rPr>
          <w:rFonts w:ascii="黑体" w:eastAsia="黑体" w:hAnsi="Times New Roman" w:cs="Times New Roman"/>
          <w:sz w:val="32"/>
          <w:szCs w:val="32"/>
        </w:rPr>
      </w:pPr>
      <w:r w:rsidRPr="009A4C51">
        <w:rPr>
          <w:rFonts w:ascii="黑体" w:eastAsia="黑体" w:hAnsi="Times New Roman" w:cs="Times New Roman" w:hint="eastAsia"/>
          <w:sz w:val="32"/>
          <w:szCs w:val="32"/>
        </w:rPr>
        <w:t>第二章 配 备</w:t>
      </w:r>
    </w:p>
    <w:p w:rsidR="009A4C51" w:rsidRPr="009A4C51" w:rsidRDefault="009A4C51" w:rsidP="009A4C51">
      <w:pPr>
        <w:ind w:firstLine="66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9A4C51">
        <w:rPr>
          <w:rFonts w:ascii="仿宋_GB2312" w:eastAsia="仿宋_GB2312" w:hAnsi="Times New Roman" w:cs="Times New Roman" w:hint="eastAsia"/>
          <w:b/>
          <w:sz w:val="32"/>
          <w:szCs w:val="32"/>
        </w:rPr>
        <w:t>第三条</w:t>
      </w:r>
      <w:r w:rsidRPr="009A4C51">
        <w:rPr>
          <w:rFonts w:ascii="仿宋_GB2312" w:eastAsia="仿宋_GB2312" w:hAnsi="Times New Roman" w:cs="Times New Roman" w:hint="eastAsia"/>
          <w:sz w:val="32"/>
          <w:szCs w:val="32"/>
        </w:rPr>
        <w:t xml:space="preserve"> 各级烟草专卖行政主管部门应配齐配足执法记录仪设备，每个稽查中队至少配备一台执法记录仪。</w:t>
      </w:r>
    </w:p>
    <w:p w:rsidR="009A4C51" w:rsidRPr="009A4C51" w:rsidRDefault="009A4C51" w:rsidP="009A4C51">
      <w:pPr>
        <w:ind w:firstLine="643"/>
        <w:jc w:val="left"/>
        <w:rPr>
          <w:rFonts w:ascii="仿宋_GB2312" w:eastAsia="仿宋_GB2312" w:hAnsi="Times New Roman" w:cs="Times New Roman"/>
          <w:color w:val="FF0000"/>
          <w:sz w:val="32"/>
          <w:szCs w:val="32"/>
        </w:rPr>
      </w:pPr>
      <w:r w:rsidRPr="009A4C51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第四条</w:t>
      </w:r>
      <w:r w:rsidRPr="009A4C5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各级烟草专卖行政主管部门应制</w:t>
      </w:r>
      <w:proofErr w:type="gramStart"/>
      <w:r w:rsidRPr="009A4C5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定执法</w:t>
      </w:r>
      <w:proofErr w:type="gramEnd"/>
      <w:r w:rsidRPr="009A4C5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记录仪发放、登记、收回等管理制度，</w:t>
      </w:r>
      <w:r w:rsidRPr="009A4C51">
        <w:rPr>
          <w:rFonts w:ascii="仿宋_GB2312" w:eastAsia="仿宋_GB2312" w:hAnsi="Times New Roman" w:cs="Times New Roman" w:hint="eastAsia"/>
          <w:sz w:val="32"/>
          <w:szCs w:val="32"/>
        </w:rPr>
        <w:t>并做好执法记录仪设备增配、维护、更新等保障工作。</w:t>
      </w:r>
    </w:p>
    <w:p w:rsidR="009A4C51" w:rsidRPr="009A4C51" w:rsidRDefault="009A4C51" w:rsidP="009A4C51">
      <w:pPr>
        <w:jc w:val="center"/>
        <w:rPr>
          <w:rFonts w:ascii="黑体" w:eastAsia="黑体" w:hAnsi="Times New Roman" w:cs="Times New Roman"/>
          <w:sz w:val="32"/>
          <w:szCs w:val="32"/>
        </w:rPr>
      </w:pPr>
      <w:r w:rsidRPr="009A4C51">
        <w:rPr>
          <w:rFonts w:ascii="黑体" w:eastAsia="黑体" w:hAnsi="Times New Roman" w:cs="Times New Roman" w:hint="eastAsia"/>
          <w:sz w:val="32"/>
          <w:szCs w:val="32"/>
        </w:rPr>
        <w:t>第三章 使用和管理</w:t>
      </w:r>
    </w:p>
    <w:p w:rsidR="009A4C51" w:rsidRPr="009A4C51" w:rsidRDefault="009A4C51" w:rsidP="009A4C51">
      <w:pPr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9A4C51">
        <w:rPr>
          <w:rFonts w:ascii="仿宋_GB2312" w:eastAsia="仿宋_GB2312" w:hAnsi="Times New Roman" w:cs="Times New Roman" w:hint="eastAsia"/>
          <w:sz w:val="32"/>
          <w:szCs w:val="32"/>
        </w:rPr>
        <w:t xml:space="preserve">    </w:t>
      </w:r>
      <w:r w:rsidRPr="009A4C51">
        <w:rPr>
          <w:rFonts w:ascii="仿宋_GB2312" w:eastAsia="仿宋_GB2312" w:hAnsi="Times New Roman" w:cs="Times New Roman" w:hint="eastAsia"/>
          <w:b/>
          <w:sz w:val="32"/>
          <w:szCs w:val="32"/>
        </w:rPr>
        <w:t>第五条</w:t>
      </w:r>
      <w:r w:rsidRPr="009A4C51">
        <w:rPr>
          <w:rFonts w:ascii="仿宋_GB2312" w:eastAsia="仿宋_GB2312" w:hAnsi="Times New Roman" w:cs="Times New Roman" w:hint="eastAsia"/>
          <w:sz w:val="32"/>
          <w:szCs w:val="32"/>
        </w:rPr>
        <w:t xml:space="preserve"> 执法记录仪设备为行政许可、市场检查、打假破网、执法办案等烟草专卖管理工作专用，不得挪作他用。</w:t>
      </w:r>
    </w:p>
    <w:p w:rsidR="009A4C51" w:rsidRPr="009A4C51" w:rsidRDefault="009A4C51" w:rsidP="009A4C51">
      <w:pPr>
        <w:ind w:firstLine="66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9A4C51">
        <w:rPr>
          <w:rFonts w:ascii="仿宋_GB2312" w:eastAsia="仿宋_GB2312" w:hAnsi="Times New Roman" w:cs="Times New Roman" w:hint="eastAsia"/>
          <w:b/>
          <w:sz w:val="32"/>
          <w:szCs w:val="32"/>
        </w:rPr>
        <w:t>第六条</w:t>
      </w:r>
      <w:r w:rsidRPr="009A4C51">
        <w:rPr>
          <w:rFonts w:ascii="仿宋_GB2312" w:eastAsia="仿宋_GB2312" w:hAnsi="Times New Roman" w:cs="Times New Roman" w:hint="eastAsia"/>
          <w:sz w:val="32"/>
          <w:szCs w:val="32"/>
        </w:rPr>
        <w:t xml:space="preserve"> 执法记录仪使用人员在使用前，应对执法记录仪进行检查，确保设备无故障、电池电量充足、内存卡有足够存储空间，并按照当时日期调整好系统时间，保障正常使</w:t>
      </w:r>
      <w:r w:rsidRPr="009A4C51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用。</w:t>
      </w:r>
    </w:p>
    <w:p w:rsidR="009A4C51" w:rsidRPr="009A4C51" w:rsidRDefault="009A4C51" w:rsidP="009A4C51">
      <w:pPr>
        <w:ind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9A4C51">
        <w:rPr>
          <w:rFonts w:ascii="仿宋_GB2312" w:eastAsia="仿宋_GB2312" w:hAnsi="仿宋_GB2312" w:cs="仿宋_GB2312" w:hint="eastAsia"/>
          <w:b/>
          <w:sz w:val="32"/>
          <w:szCs w:val="32"/>
        </w:rPr>
        <w:t>第七条</w:t>
      </w:r>
      <w:r w:rsidRPr="009A4C51">
        <w:rPr>
          <w:rFonts w:ascii="仿宋_GB2312" w:eastAsia="仿宋_GB2312" w:hAnsi="仿宋_GB2312" w:cs="仿宋_GB2312" w:hint="eastAsia"/>
          <w:sz w:val="32"/>
          <w:szCs w:val="32"/>
        </w:rPr>
        <w:t xml:space="preserve"> 执法记录仪使用实行“谁佩戴、谁负责”的原则，使用人员应当严格按照《使用说明书》和本规定操作使用执法记录仪。</w:t>
      </w:r>
    </w:p>
    <w:p w:rsidR="009A4C51" w:rsidRPr="009A4C51" w:rsidRDefault="009A4C51" w:rsidP="009A4C51">
      <w:pPr>
        <w:tabs>
          <w:tab w:val="left" w:pos="1843"/>
        </w:tabs>
        <w:ind w:firstLine="643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9A4C51">
        <w:rPr>
          <w:rFonts w:ascii="仿宋_GB2312" w:eastAsia="仿宋_GB2312" w:hAnsi="Times New Roman" w:cs="Times New Roman" w:hint="eastAsia"/>
          <w:b/>
          <w:sz w:val="32"/>
          <w:szCs w:val="32"/>
        </w:rPr>
        <w:t>第八条</w:t>
      </w:r>
      <w:r w:rsidRPr="009A4C51">
        <w:rPr>
          <w:rFonts w:ascii="仿宋_GB2312" w:eastAsia="仿宋_GB2312" w:hAnsi="Times New Roman" w:cs="Times New Roman" w:hint="eastAsia"/>
          <w:sz w:val="32"/>
          <w:szCs w:val="32"/>
        </w:rPr>
        <w:t xml:space="preserve"> 在使用执法记录仪记录时，原则上应当事先告知对方使用执法记录仪记录，告知的规范用语为：为保护您的合法权益，监督我们的执法行为，本次执法过程会录音录像。</w:t>
      </w:r>
    </w:p>
    <w:p w:rsidR="009A4C51" w:rsidRPr="009A4C51" w:rsidRDefault="009A4C51" w:rsidP="009A4C51">
      <w:pPr>
        <w:ind w:firstLine="60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9A4C51">
        <w:rPr>
          <w:rFonts w:ascii="仿宋_GB2312" w:eastAsia="仿宋_GB2312" w:hAnsi="Times New Roman" w:cs="Times New Roman" w:hint="eastAsia"/>
          <w:b/>
          <w:sz w:val="32"/>
          <w:szCs w:val="32"/>
        </w:rPr>
        <w:t>第九条</w:t>
      </w:r>
      <w:r w:rsidRPr="009A4C51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Pr="009A4C51">
        <w:rPr>
          <w:rFonts w:ascii="仿宋_GB2312" w:eastAsia="仿宋_GB2312" w:hAnsi="宋体" w:cs="宋体" w:hint="eastAsia"/>
          <w:kern w:val="0"/>
          <w:sz w:val="32"/>
          <w:szCs w:val="32"/>
        </w:rPr>
        <w:t>执法人员在当天执法活动结束后，应及时将音像记</w:t>
      </w:r>
      <w:r w:rsidRPr="009A4C51">
        <w:rPr>
          <w:rFonts w:ascii="仿宋_GB2312" w:eastAsia="仿宋_GB2312" w:hAnsi="Times New Roman" w:cs="Times New Roman" w:hint="eastAsia"/>
          <w:sz w:val="32"/>
          <w:szCs w:val="32"/>
        </w:rPr>
        <w:t>录信息存储至本单位专用存储器；连续工作、异地执法或者在偏远、交通不便地区执法办案，应当在返回单位后24小时内将现场执法音像记录信息进行存储。</w:t>
      </w:r>
    </w:p>
    <w:p w:rsidR="009A4C51" w:rsidRPr="009A4C51" w:rsidRDefault="009A4C51" w:rsidP="009A4C51">
      <w:pPr>
        <w:ind w:firstLine="60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A4C51">
        <w:rPr>
          <w:rFonts w:ascii="仿宋_GB2312" w:eastAsia="仿宋_GB2312" w:hAnsi="Times New Roman" w:cs="Times New Roman" w:hint="eastAsia"/>
          <w:sz w:val="32"/>
          <w:szCs w:val="32"/>
        </w:rPr>
        <w:t>执法人员不得私自删改、复制、传播音像记</w:t>
      </w:r>
      <w:r w:rsidRPr="009A4C5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录。</w:t>
      </w:r>
    </w:p>
    <w:p w:rsidR="009A4C51" w:rsidRPr="009A4C51" w:rsidRDefault="009A4C51" w:rsidP="009A4C51">
      <w:pPr>
        <w:jc w:val="center"/>
        <w:rPr>
          <w:rFonts w:ascii="黑体" w:eastAsia="黑体" w:hAnsi="Times New Roman" w:cs="Times New Roman"/>
          <w:sz w:val="32"/>
          <w:szCs w:val="32"/>
        </w:rPr>
      </w:pPr>
      <w:r w:rsidRPr="009A4C51">
        <w:rPr>
          <w:rFonts w:ascii="黑体" w:eastAsia="黑体" w:hAnsi="Times New Roman" w:cs="Times New Roman" w:hint="eastAsia"/>
          <w:sz w:val="32"/>
          <w:szCs w:val="32"/>
        </w:rPr>
        <w:t>第四章 附 则</w:t>
      </w:r>
    </w:p>
    <w:p w:rsidR="009A4C51" w:rsidRPr="009A4C51" w:rsidRDefault="009A4C51" w:rsidP="009A4C51">
      <w:pPr>
        <w:ind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9A4C51">
        <w:rPr>
          <w:rFonts w:ascii="仿宋_GB2312" w:eastAsia="仿宋_GB2312" w:hAnsi="仿宋_GB2312" w:cs="仿宋_GB2312" w:hint="eastAsia"/>
          <w:b/>
          <w:sz w:val="32"/>
          <w:szCs w:val="32"/>
        </w:rPr>
        <w:t>第十条</w:t>
      </w:r>
      <w:r w:rsidRPr="009A4C51">
        <w:rPr>
          <w:rFonts w:ascii="仿宋_GB2312" w:eastAsia="仿宋_GB2312" w:hAnsi="仿宋_GB2312" w:cs="仿宋_GB2312" w:hint="eastAsia"/>
          <w:sz w:val="32"/>
          <w:szCs w:val="32"/>
        </w:rPr>
        <w:t xml:space="preserve"> 法规部门应对专卖执法部门</w:t>
      </w:r>
      <w:r w:rsidRPr="009A4C51">
        <w:rPr>
          <w:rFonts w:ascii="仿宋_GB2312" w:eastAsia="仿宋_GB2312" w:hAnsi="Times New Roman" w:cs="Times New Roman" w:hint="eastAsia"/>
          <w:sz w:val="32"/>
          <w:szCs w:val="32"/>
        </w:rPr>
        <w:t>执法记录仪的配备、管理、使用等情况进行</w:t>
      </w:r>
      <w:r w:rsidRPr="009A4C51">
        <w:rPr>
          <w:rFonts w:ascii="仿宋_GB2312" w:eastAsia="仿宋_GB2312" w:hAnsi="仿宋_GB2312" w:cs="仿宋_GB2312" w:hint="eastAsia"/>
          <w:sz w:val="32"/>
          <w:szCs w:val="32"/>
        </w:rPr>
        <w:t>监督检查。</w:t>
      </w:r>
    </w:p>
    <w:p w:rsidR="009A4C51" w:rsidRPr="009A4C51" w:rsidRDefault="009A4C51" w:rsidP="009A4C51">
      <w:pPr>
        <w:ind w:firstLine="643"/>
        <w:jc w:val="left"/>
        <w:rPr>
          <w:rFonts w:ascii="仿宋_GB2312" w:eastAsia="仿宋_GB2312" w:hAnsi="仿宋" w:cs="Times New Roman"/>
          <w:sz w:val="32"/>
          <w:szCs w:val="32"/>
        </w:rPr>
      </w:pPr>
      <w:r w:rsidRPr="009A4C51">
        <w:rPr>
          <w:rFonts w:ascii="仿宋_GB2312" w:eastAsia="仿宋_GB2312" w:hAnsi="Times New Roman" w:cs="Times New Roman" w:hint="eastAsia"/>
          <w:b/>
          <w:sz w:val="32"/>
          <w:szCs w:val="32"/>
        </w:rPr>
        <w:t>第十一条</w:t>
      </w:r>
      <w:r w:rsidRPr="009A4C51">
        <w:rPr>
          <w:rFonts w:ascii="仿宋_GB2312" w:eastAsia="仿宋_GB2312" w:hAnsi="Times New Roman" w:cs="Times New Roman" w:hint="eastAsia"/>
          <w:sz w:val="32"/>
          <w:szCs w:val="32"/>
        </w:rPr>
        <w:t xml:space="preserve"> 违反本规定的应</w:t>
      </w:r>
      <w:r w:rsidRPr="009A4C51">
        <w:rPr>
          <w:rFonts w:ascii="仿宋_GB2312" w:eastAsia="仿宋_GB2312" w:hAnsi="仿宋" w:cs="Times New Roman" w:hint="eastAsia"/>
          <w:sz w:val="32"/>
          <w:szCs w:val="32"/>
        </w:rPr>
        <w:t>依据《河北省烟草专卖局行政执法全过程记录制度》（</w:t>
      </w:r>
      <w:proofErr w:type="gramStart"/>
      <w:r w:rsidRPr="009A4C51">
        <w:rPr>
          <w:rFonts w:ascii="仿宋_GB2312" w:eastAsia="仿宋_GB2312" w:hAnsi="仿宋" w:cs="Times New Roman" w:hint="eastAsia"/>
          <w:sz w:val="32"/>
          <w:szCs w:val="32"/>
        </w:rPr>
        <w:t>冀烟法</w:t>
      </w:r>
      <w:proofErr w:type="gramEnd"/>
      <w:r w:rsidRPr="009A4C51">
        <w:rPr>
          <w:rFonts w:ascii="仿宋_GB2312" w:eastAsia="仿宋_GB2312" w:hAnsi="仿宋" w:cs="Times New Roman" w:hint="eastAsia"/>
          <w:sz w:val="32"/>
          <w:szCs w:val="32"/>
        </w:rPr>
        <w:t>〔2017〕33号）的规定追究相关责任。</w:t>
      </w:r>
    </w:p>
    <w:p w:rsidR="009A4C51" w:rsidRPr="009A4C51" w:rsidRDefault="009A4C51" w:rsidP="009A4C51">
      <w:pPr>
        <w:ind w:firstLine="643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9A4C51">
        <w:rPr>
          <w:rFonts w:ascii="仿宋_GB2312" w:eastAsia="仿宋_GB2312" w:hAnsi="Times New Roman" w:cs="Times New Roman" w:hint="eastAsia"/>
          <w:b/>
          <w:sz w:val="32"/>
          <w:szCs w:val="32"/>
        </w:rPr>
        <w:t xml:space="preserve">第十二条 </w:t>
      </w:r>
      <w:r w:rsidRPr="009A4C51">
        <w:rPr>
          <w:rFonts w:ascii="仿宋_GB2312" w:eastAsia="仿宋_GB2312" w:hAnsi="Times New Roman" w:cs="Times New Roman" w:hint="eastAsia"/>
          <w:sz w:val="32"/>
          <w:szCs w:val="32"/>
        </w:rPr>
        <w:t>本规定自印发之日起施行。</w:t>
      </w:r>
    </w:p>
    <w:p w:rsidR="009A4C51" w:rsidRPr="009A4C51" w:rsidRDefault="009A4C51" w:rsidP="009A4C51">
      <w:pPr>
        <w:ind w:firstLine="643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9A4C51">
        <w:rPr>
          <w:rFonts w:ascii="仿宋_GB2312" w:eastAsia="仿宋_GB2312" w:hAnsi="Times New Roman" w:cs="Times New Roman" w:hint="eastAsia"/>
          <w:b/>
          <w:sz w:val="32"/>
          <w:szCs w:val="32"/>
        </w:rPr>
        <w:t>第十三条</w:t>
      </w:r>
      <w:r w:rsidRPr="009A4C51">
        <w:rPr>
          <w:rFonts w:ascii="仿宋_GB2312" w:eastAsia="仿宋_GB2312" w:hAnsi="Times New Roman" w:cs="Times New Roman" w:hint="eastAsia"/>
          <w:sz w:val="32"/>
          <w:szCs w:val="32"/>
        </w:rPr>
        <w:t xml:space="preserve"> 本规定由曹妃</w:t>
      </w:r>
      <w:proofErr w:type="gramStart"/>
      <w:r w:rsidRPr="009A4C51">
        <w:rPr>
          <w:rFonts w:ascii="仿宋_GB2312" w:eastAsia="仿宋_GB2312" w:hAnsi="Times New Roman" w:cs="Times New Roman" w:hint="eastAsia"/>
          <w:sz w:val="32"/>
          <w:szCs w:val="32"/>
        </w:rPr>
        <w:t>甸</w:t>
      </w:r>
      <w:proofErr w:type="gramEnd"/>
      <w:r w:rsidRPr="009A4C51">
        <w:rPr>
          <w:rFonts w:ascii="仿宋_GB2312" w:eastAsia="仿宋_GB2312" w:hAnsi="Times New Roman" w:cs="Times New Roman" w:hint="eastAsia"/>
          <w:sz w:val="32"/>
          <w:szCs w:val="32"/>
        </w:rPr>
        <w:t>区烟草专卖局负责解释。</w:t>
      </w:r>
    </w:p>
    <w:p w:rsidR="009A4C51" w:rsidRPr="009A4C51" w:rsidRDefault="009A4C51" w:rsidP="009A4C51">
      <w:pPr>
        <w:ind w:firstLine="643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9A4C51" w:rsidRPr="009A4C51" w:rsidRDefault="009A4C51" w:rsidP="009A4C51">
      <w:pPr>
        <w:ind w:firstLine="643"/>
        <w:jc w:val="center"/>
        <w:rPr>
          <w:rFonts w:ascii="方正小标宋简体" w:eastAsia="方正小标宋简体" w:hAnsi="仿宋" w:cs="Times New Roman" w:hint="eastAsia"/>
          <w:b/>
          <w:sz w:val="44"/>
          <w:szCs w:val="44"/>
        </w:rPr>
      </w:pPr>
    </w:p>
    <w:p w:rsidR="009A4C51" w:rsidRPr="009A4C51" w:rsidRDefault="009A4C51" w:rsidP="009A4C51">
      <w:pPr>
        <w:ind w:firstLine="643"/>
        <w:jc w:val="center"/>
        <w:rPr>
          <w:rFonts w:ascii="方正小标宋简体" w:eastAsia="方正小标宋简体" w:hAnsi="仿宋" w:cs="Times New Roman" w:hint="eastAsia"/>
          <w:b/>
          <w:sz w:val="44"/>
          <w:szCs w:val="44"/>
        </w:rPr>
      </w:pPr>
    </w:p>
    <w:p w:rsidR="009A4C51" w:rsidRPr="009A4C51" w:rsidRDefault="009A4C51" w:rsidP="009A4C51">
      <w:pPr>
        <w:ind w:firstLine="643"/>
        <w:jc w:val="center"/>
        <w:rPr>
          <w:rFonts w:ascii="方正小标宋简体" w:eastAsia="方正小标宋简体" w:hAnsi="仿宋" w:cs="Times New Roman" w:hint="eastAsia"/>
          <w:b/>
          <w:sz w:val="44"/>
          <w:szCs w:val="44"/>
        </w:rPr>
      </w:pPr>
    </w:p>
    <w:p w:rsidR="009A4C51" w:rsidRPr="009A4C51" w:rsidRDefault="009A4C51" w:rsidP="009A4C51">
      <w:pPr>
        <w:ind w:firstLine="643"/>
        <w:jc w:val="center"/>
        <w:rPr>
          <w:rFonts w:ascii="方正小标宋简体" w:eastAsia="方正小标宋简体" w:hAnsi="仿宋" w:cs="Times New Roman" w:hint="eastAsia"/>
          <w:b/>
          <w:sz w:val="44"/>
          <w:szCs w:val="44"/>
        </w:rPr>
      </w:pPr>
    </w:p>
    <w:p w:rsidR="009A4C51" w:rsidRPr="009A4C51" w:rsidRDefault="009A4C51" w:rsidP="009A4C51">
      <w:pPr>
        <w:ind w:firstLine="643"/>
        <w:jc w:val="center"/>
        <w:rPr>
          <w:rFonts w:ascii="方正小标宋简体" w:eastAsia="方正小标宋简体" w:hAnsi="仿宋" w:cs="Times New Roman" w:hint="eastAsia"/>
          <w:b/>
          <w:sz w:val="44"/>
          <w:szCs w:val="44"/>
        </w:rPr>
      </w:pPr>
    </w:p>
    <w:p w:rsidR="009A4C51" w:rsidRPr="009A4C51" w:rsidRDefault="009A4C51" w:rsidP="009A4C51">
      <w:pPr>
        <w:ind w:firstLine="643"/>
        <w:jc w:val="center"/>
        <w:rPr>
          <w:rFonts w:ascii="方正小标宋简体" w:eastAsia="方正小标宋简体" w:hAnsi="仿宋" w:cs="Times New Roman" w:hint="eastAsia"/>
          <w:b/>
          <w:sz w:val="44"/>
          <w:szCs w:val="44"/>
        </w:rPr>
      </w:pPr>
    </w:p>
    <w:p w:rsidR="00A627A5" w:rsidRPr="009A4C51" w:rsidRDefault="00A627A5"/>
    <w:sectPr w:rsidR="00A627A5" w:rsidRPr="009A4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C51"/>
    <w:rsid w:val="009A4C51"/>
    <w:rsid w:val="00A6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中软国际</dc:creator>
  <cp:lastModifiedBy>中软国际</cp:lastModifiedBy>
  <cp:revision>1</cp:revision>
  <dcterms:created xsi:type="dcterms:W3CDTF">2024-06-04T01:22:00Z</dcterms:created>
  <dcterms:modified xsi:type="dcterms:W3CDTF">2024-06-04T01:27:00Z</dcterms:modified>
</cp:coreProperties>
</file>