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bookmarkStart w:id="8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中国共产党唐山市曹妃甸区委员会办公室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bookmarkEnd w:id="8"/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中国共产党唐山市曹妃甸区委员会办公室编制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一、中国共产党唐山市曹妃甸区委员会办公室本级收支预算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根据《中国共产党唐山市曹妃甸区委员会办公室职能配置、内设机构和人员编制规定》，中国共产党唐山市曹妃甸区委员会办公室的主要职责是：</w:t>
      </w:r>
    </w:p>
    <w:p>
      <w:pPr>
        <w:pStyle w:val="8"/>
      </w:pPr>
    </w:p>
    <w:p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部门职责：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/>
          <w:lang w:eastAsia="zh-CN"/>
        </w:rPr>
        <w:t>涉密，不宜公开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1174.88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3395.22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1、OA办公系统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2、保密、机要宣传教育、督导检查相关经费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3、保密机要规划展厅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4、保密科技经费及专项设备购置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5、党政专用电视会议系统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6、党政专用红机电话二级网建设维护费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7、电子政务内网密码设备换装和涉密文电传输系统建设经费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8、电子政务内网县级网络终端汇集点建设维护费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9、广电560、视频会议系统和党政专网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10、规划展厅布展调整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11、国家安全（保密）规划展厅维护费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12、国家安全（保密）教育培训基地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13、国家安全教育宣传教育培训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14、密码通信主渠道建设维护费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15、区委及区委办公室组织的其他会议活动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16、区委全会组织筹备经费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17、全区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18、全市应急值守指挥调度系统调度平台建设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19、热线服务专项经费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20、涉密载体销毁中心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21、设备购置费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22、省、市、区联通（小鱼）视频会议系统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23、网络维护费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24、网络租赁费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25、乡镇通信费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26、迎各级领导、各界人士参观检查、对接洽谈工作经费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27、值班（加班）费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28、重要活动期间（备用会议系统）视频会议相关经费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29、专项印刷费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4859.87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4859.87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1278.17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1278.17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2406.82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2406.82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一、中国共产党唐山市曹妃甸区委员会办公室本级收支预算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1174.88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3395.22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OA办公系统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保密、机要宣传教育、督导检查相关经费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保密机要规划展厅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保密科技经费及专项设备购置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党政专用电视会议系统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党政专用红机电话二级网建设维护费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电子政务内网密码设备换装和涉密文电传输系统建设经费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电子政务内网县级网络终端汇集点建设维护费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广电560、视频会议系统和党政专网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规划展厅布展调整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国家安全（保密）规划展厅维护费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国家安全（保密）教育培训基地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国家安全教育宣传教育培训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密码通信主渠道建设维护费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区委及区委办公室组织的其他会议活动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区委全会组织筹备经费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全市应急值守指挥调度系统调度平台建设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热线服务专项经费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涉密载体销毁中心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省、市、区联通（小鱼）视频会议系统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乡镇通信费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迎各级领导、各界人士参观检查、对接洽谈工作经费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值班（加班）费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重要活动期间（备用会议系统）视频会议相关经费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专项印刷费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5149.64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5149.64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1557.94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1557.94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2416.82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2416.82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iMDMwY2JhOTU3YWM4NTAyMDM5ZWU1NTA3MWE2NDkifQ=="/>
  </w:docVars>
  <w:rsids>
    <w:rsidRoot w:val="00000000"/>
    <w:rsid w:val="06A40EE2"/>
    <w:rsid w:val="1F171A5D"/>
    <w:rsid w:val="5F383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2023-02-27T13:41:37Z</dcterms:created>
  <dcterms:modified xsi:type="dcterms:W3CDTF">2023-02-27T05:41:37Z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2023-02-27T13:41:51Z</dcterms:created>
  <dcterms:modified xsi:type="dcterms:W3CDTF">2023-02-27T05:41:51Z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2023-02-27T13:41:37Z</dcterms:created>
  <dcterms:modified xsi:type="dcterms:W3CDTF">2023-02-27T05:41:37Z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1cf8c02-ca8b-4dbd-bc64-9c4f2da02d61}">
  <ds:schemaRefs/>
</ds:datastoreItem>
</file>

<file path=customXml/itemProps2.xml><?xml version="1.0" encoding="utf-8"?>
<ds:datastoreItem xmlns:ds="http://schemas.openxmlformats.org/officeDocument/2006/customXml" ds:itemID="{4792f5fa-7941-4140-baf9-bc6f4f48c0d1}">
  <ds:schemaRefs/>
</ds:datastoreItem>
</file>

<file path=customXml/itemProps3.xml><?xml version="1.0" encoding="utf-8"?>
<ds:datastoreItem xmlns:ds="http://schemas.openxmlformats.org/officeDocument/2006/customXml" ds:itemID="{8cecebe1-3867-43a5-9cb2-85c0b49584d6}">
  <ds:schemaRefs/>
</ds:datastoreItem>
</file>

<file path=customXml/itemProps4.xml><?xml version="1.0" encoding="utf-8"?>
<ds:datastoreItem xmlns:ds="http://schemas.openxmlformats.org/officeDocument/2006/customXml" ds:itemID="{0184ecbe-db93-48c7-8b1f-e6915ae2f1c5}">
  <ds:schemaRefs/>
</ds:datastoreItem>
</file>

<file path=customXml/itemProps5.xml><?xml version="1.0" encoding="utf-8"?>
<ds:datastoreItem xmlns:ds="http://schemas.openxmlformats.org/officeDocument/2006/customXml" ds:itemID="{4a72cc2c-2aef-4ebf-9d92-a0fe7638a726}">
  <ds:schemaRefs/>
</ds:datastoreItem>
</file>

<file path=customXml/itemProps6.xml><?xml version="1.0" encoding="utf-8"?>
<ds:datastoreItem xmlns:ds="http://schemas.openxmlformats.org/officeDocument/2006/customXml" ds:itemID="{98ce48a0-0c2e-4f97-9013-7f2ce8cb6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6617</Words>
  <Characters>10119</Characters>
  <TotalTime>6</TotalTime>
  <ScaleCrop>false</ScaleCrop>
  <LinksUpToDate>false</LinksUpToDate>
  <CharactersWithSpaces>10709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2023-02-27T13:41:00Z</dcterms:created>
  <dc:creator>Administrator</dc:creator>
  <cp:lastModifiedBy>张家铭</cp:lastModifiedBy>
  <dcterms:modified xsi:type="dcterms:W3CDTF">2024-07-23T01:55:59Z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2F1984A38C844A8B8032E5DFEA2C2C82_12</vt:lpwstr>
  </property>
</Properties>
</file>