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lang w:eastAsia="zh-CN"/>
        </w:rPr>
      </w:pPr>
    </w:p>
    <w:p>
      <w:pPr>
        <w:jc w:val="center"/>
        <w:rPr>
          <w:rFonts w:ascii="黑体" w:hAnsi="黑体" w:eastAsia="黑体" w:cs="黑体"/>
          <w:b/>
          <w:color w:val="000000"/>
          <w:sz w:val="44"/>
        </w:rPr>
      </w:pPr>
      <w:bookmarkStart w:id="3" w:name="_GoBack"/>
      <w:r>
        <w:rPr>
          <w:rFonts w:hint="eastAsia" w:ascii="黑体" w:hAnsi="黑体" w:eastAsia="黑体" w:cs="黑体"/>
          <w:b/>
          <w:color w:val="000000"/>
          <w:sz w:val="44"/>
          <w:lang w:eastAsia="zh-CN"/>
        </w:rPr>
        <w:t>202</w:t>
      </w:r>
      <w:r>
        <w:rPr>
          <w:rFonts w:hint="eastAsia" w:ascii="黑体" w:hAnsi="黑体" w:eastAsia="黑体" w:cs="黑体"/>
          <w:b/>
          <w:color w:val="000000"/>
          <w:sz w:val="44"/>
          <w:lang w:val="en-US" w:eastAsia="zh-CN"/>
        </w:rPr>
        <w:t>2</w:t>
      </w:r>
      <w:r>
        <w:rPr>
          <w:rFonts w:hint="eastAsia" w:ascii="黑体" w:hAnsi="黑体" w:eastAsia="黑体" w:cs="黑体"/>
          <w:b/>
          <w:color w:val="000000"/>
          <w:sz w:val="44"/>
          <w:lang w:eastAsia="zh-CN"/>
        </w:rPr>
        <w:t>年</w:t>
      </w:r>
      <w:r>
        <w:rPr>
          <w:rFonts w:hint="eastAsia" w:ascii="黑体" w:hAnsi="黑体" w:eastAsia="黑体" w:cs="黑体"/>
          <w:b/>
          <w:color w:val="000000"/>
          <w:sz w:val="44"/>
          <w:lang w:val="en-US" w:eastAsia="zh-CN"/>
        </w:rPr>
        <w:t>唐山市</w:t>
      </w:r>
      <w:r>
        <w:rPr>
          <w:rFonts w:hint="eastAsia" w:ascii="黑体" w:hAnsi="黑体" w:eastAsia="黑体" w:cs="黑体"/>
          <w:b/>
          <w:color w:val="000000"/>
          <w:sz w:val="44"/>
        </w:rPr>
        <w:t>曹妃甸</w:t>
      </w:r>
      <w:r>
        <w:rPr>
          <w:rFonts w:hint="eastAsia" w:ascii="黑体" w:hAnsi="黑体" w:eastAsia="黑体" w:cs="黑体"/>
          <w:b/>
          <w:color w:val="000000"/>
          <w:sz w:val="44"/>
          <w:lang w:val="en-US" w:eastAsia="zh-CN"/>
        </w:rPr>
        <w:t>区人民政府办公室</w:t>
      </w:r>
      <w:r>
        <w:rPr>
          <w:rFonts w:ascii="黑体" w:hAnsi="黑体" w:eastAsia="黑体" w:cs="黑体"/>
          <w:b/>
          <w:color w:val="000000"/>
          <w:sz w:val="44"/>
        </w:rPr>
        <w:t>部门所属单位预算</w:t>
      </w:r>
    </w:p>
    <w:bookmarkEnd w:id="3"/>
    <w:p>
      <w:pPr>
        <w:pStyle w:val="6"/>
        <w:tabs>
          <w:tab w:val="right" w:leader="dot" w:pos="14562"/>
        </w:tabs>
        <w:rPr>
          <w:rFonts w:ascii="Times New Roman" w:hAnsi="Times New Roman" w:eastAsia="方正仿宋_GBK" w:cs="Times New Roman"/>
        </w:rPr>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TOC \o "4-4" \h \z \u</w:instrText>
      </w:r>
      <w:r>
        <w:rPr>
          <w:rFonts w:ascii="Times New Roman" w:hAnsi="Times New Roman" w:eastAsia="方正仿宋_GBK" w:cs="Times New Roman"/>
        </w:rPr>
        <w:fldChar w:fldCharType="separate"/>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HYPERLINK \l "_Toc_4_4_0000000019" </w:instrText>
      </w:r>
      <w:r>
        <w:rPr>
          <w:rFonts w:ascii="Times New Roman" w:hAnsi="Times New Roman" w:eastAsia="方正仿宋_GBK" w:cs="Times New Roman"/>
        </w:rPr>
        <w:fldChar w:fldCharType="separate"/>
      </w:r>
      <w:r>
        <w:rPr>
          <w:rFonts w:ascii="Times New Roman" w:hAnsi="Times New Roman" w:eastAsia="方正仿宋_GBK" w:cs="Times New Roman"/>
        </w:rPr>
        <w:t>一、</w:t>
      </w:r>
      <w:r>
        <w:rPr>
          <w:rFonts w:hint="eastAsia" w:ascii="Times New Roman" w:hAnsi="Times New Roman" w:eastAsia="方正仿宋_GBK" w:cs="Times New Roman"/>
          <w:lang w:val="en-US" w:eastAsia="zh-CN"/>
        </w:rPr>
        <w:t>唐山市</w:t>
      </w:r>
      <w:r>
        <w:rPr>
          <w:rFonts w:ascii="Times New Roman" w:hAnsi="Times New Roman" w:eastAsia="方正仿宋_GBK" w:cs="Times New Roman"/>
        </w:rPr>
        <w:t>曹妃甸区</w:t>
      </w:r>
      <w:r>
        <w:rPr>
          <w:rFonts w:hint="eastAsia" w:ascii="Times New Roman" w:hAnsi="Times New Roman" w:eastAsia="方正仿宋_GBK" w:cs="Times New Roman"/>
          <w:lang w:val="en-US" w:eastAsia="zh-CN"/>
        </w:rPr>
        <w:t>人民政府办公室</w:t>
      </w:r>
      <w:r>
        <w:rPr>
          <w:rFonts w:ascii="Times New Roman" w:hAnsi="Times New Roman" w:eastAsia="方正仿宋_GBK" w:cs="Times New Roman"/>
        </w:rPr>
        <w:t>本级收支预算</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PAGEREF _Toc_4_4_0000000019 \h</w:instrText>
      </w:r>
      <w:r>
        <w:rPr>
          <w:rFonts w:ascii="Times New Roman" w:hAnsi="Times New Roman" w:eastAsia="方正仿宋_GBK" w:cs="Times New Roman"/>
        </w:rPr>
        <w:fldChar w:fldCharType="separate"/>
      </w:r>
      <w:r>
        <w:rPr>
          <w:rFonts w:ascii="Times New Roman" w:hAnsi="Times New Roman" w:eastAsia="方正仿宋_GBK" w:cs="Times New Roman"/>
        </w:rPr>
        <w:t>3</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pPr>
        <w:pStyle w:val="6"/>
        <w:tabs>
          <w:tab w:val="right" w:leader="dot" w:pos="14562"/>
        </w:tabs>
        <w:rPr>
          <w:rFonts w:hint="eastAsia" w:ascii="Times New Roman" w:hAnsi="Times New Roman" w:eastAsia="方正仿宋_GBK" w:cs="Times New Roman"/>
          <w:lang w:val="en-US" w:eastAsia="zh-CN"/>
        </w:rPr>
      </w:pPr>
      <w:r>
        <w:rPr>
          <w:rFonts w:ascii="Times New Roman" w:hAnsi="Times New Roman" w:eastAsia="方正仿宋_GBK" w:cs="Times New Roman"/>
        </w:rPr>
        <w:fldChar w:fldCharType="end"/>
      </w:r>
    </w:p>
    <w:p>
      <w:pPr>
        <w:pStyle w:val="2"/>
        <w:rPr>
          <w:rFonts w:hint="eastAsia" w:eastAsia="宋体"/>
          <w:b/>
          <w:bCs/>
          <w:sz w:val="44"/>
          <w:szCs w:val="44"/>
          <w:lang w:val="en-US" w:eastAsia="zh-CN"/>
        </w:rPr>
      </w:pPr>
    </w:p>
    <w:p>
      <w:pPr>
        <w:jc w:val="center"/>
        <w:rPr>
          <w:sz w:val="30"/>
          <w:szCs w:val="30"/>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rPr>
          <w:rFonts w:ascii="方正小标宋_GBK" w:hAnsi="方正小标宋_GBK" w:eastAsia="方正小标宋_GBK" w:cs="方正小标宋_GBK"/>
          <w:color w:val="000000"/>
          <w:sz w:val="44"/>
        </w:rPr>
      </w:pPr>
      <w:bookmarkStart w:id="0" w:name="_Toc_4_4_0000000019"/>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0"/>
        <w:rPr>
          <w:rFonts w:hint="eastAsia" w:ascii="方正小标宋_GBK" w:hAnsi="方正小标宋_GBK" w:eastAsia="方正小标宋_GBK" w:cs="方正小标宋_GBK"/>
          <w:color w:val="000000"/>
          <w:sz w:val="72"/>
        </w:rPr>
      </w:pPr>
    </w:p>
    <w:p>
      <w:pPr>
        <w:jc w:val="center"/>
        <w:outlineLvl w:val="0"/>
        <w:rPr>
          <w:rFonts w:hint="eastAsia" w:ascii="方正小标宋_GBK" w:hAnsi="方正小标宋_GBK" w:eastAsia="方正小标宋_GBK" w:cs="方正小标宋_GBK"/>
          <w:color w:val="000000"/>
          <w:sz w:val="72"/>
        </w:rPr>
      </w:pPr>
    </w:p>
    <w:p>
      <w:pPr>
        <w:jc w:val="center"/>
        <w:outlineLvl w:val="0"/>
        <w:rPr>
          <w:rFonts w:hint="default"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2</w:t>
      </w:r>
      <w:r>
        <w:rPr>
          <w:rFonts w:hint="eastAsia"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val="en-US" w:eastAsia="zh-CN"/>
        </w:rPr>
        <w:t>唐山市</w:t>
      </w:r>
      <w:r>
        <w:rPr>
          <w:rFonts w:hint="eastAsia" w:ascii="方正小标宋_GBK" w:hAnsi="方正小标宋_GBK" w:eastAsia="方正小标宋_GBK" w:cs="方正小标宋_GBK"/>
          <w:color w:val="000000"/>
          <w:sz w:val="72"/>
        </w:rPr>
        <w:t>曹妃甸</w:t>
      </w:r>
      <w:r>
        <w:rPr>
          <w:rFonts w:hint="eastAsia" w:ascii="方正小标宋_GBK" w:hAnsi="方正小标宋_GBK" w:eastAsia="方正小标宋_GBK" w:cs="方正小标宋_GBK"/>
          <w:color w:val="000000"/>
          <w:sz w:val="72"/>
          <w:lang w:val="en-US" w:eastAsia="zh-CN"/>
        </w:rPr>
        <w:t>区人民政府办公室</w:t>
      </w:r>
    </w:p>
    <w:p>
      <w:pPr>
        <w:jc w:val="center"/>
        <w:outlineLvl w:val="0"/>
        <w:rPr>
          <w:rFonts w:hint="eastAsia"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rPr>
        <w:t>部门所属单位预算</w:t>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一、曹妃甸区政府办公室本级收支预算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1967.75</w:t>
            </w:r>
          </w:p>
        </w:tc>
        <w:tc>
          <w:tcPr>
            <w:tcW w:w="4535" w:type="dxa"/>
            <w:vAlign w:val="center"/>
          </w:tcPr>
          <w:p>
            <w:pPr>
              <w:pStyle w:val="18"/>
            </w:pPr>
            <w:r>
              <w:t>一、一般公共服务支出</w:t>
            </w:r>
          </w:p>
        </w:tc>
        <w:tc>
          <w:tcPr>
            <w:tcW w:w="2126" w:type="dxa"/>
            <w:vAlign w:val="center"/>
          </w:tcPr>
          <w:p>
            <w:pPr>
              <w:pStyle w:val="17"/>
            </w:pPr>
            <w:r>
              <w:t>1699.91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120.91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86.47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60.46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t>1967.75</w:t>
            </w:r>
          </w:p>
        </w:tc>
        <w:tc>
          <w:tcPr>
            <w:tcW w:w="4535" w:type="dxa"/>
            <w:vAlign w:val="center"/>
          </w:tcPr>
          <w:p>
            <w:pPr>
              <w:pStyle w:val="20"/>
            </w:pPr>
            <w:r>
              <w:t>本年支出合计</w:t>
            </w:r>
          </w:p>
        </w:tc>
        <w:tc>
          <w:tcPr>
            <w:tcW w:w="2126" w:type="dxa"/>
            <w:vAlign w:val="center"/>
          </w:tcPr>
          <w:p>
            <w:pPr>
              <w:pStyle w:val="21"/>
            </w:pPr>
            <w:r>
              <w:t>1967.75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t>1967.75</w:t>
            </w:r>
          </w:p>
        </w:tc>
        <w:tc>
          <w:tcPr>
            <w:tcW w:w="4535" w:type="dxa"/>
            <w:vAlign w:val="center"/>
          </w:tcPr>
          <w:p>
            <w:pPr>
              <w:pStyle w:val="20"/>
            </w:pPr>
            <w:r>
              <w:t>支出总计</w:t>
            </w:r>
          </w:p>
        </w:tc>
        <w:tc>
          <w:tcPr>
            <w:tcW w:w="2126" w:type="dxa"/>
            <w:vAlign w:val="center"/>
          </w:tcPr>
          <w:p>
            <w:pPr>
              <w:pStyle w:val="21"/>
            </w:pPr>
            <w:r>
              <w:t>1967.75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434001曹妃甸区政府办公室本级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1967.75</w:t>
            </w:r>
          </w:p>
        </w:tc>
        <w:tc>
          <w:tcPr>
            <w:tcW w:w="1134" w:type="dxa"/>
            <w:vAlign w:val="center"/>
          </w:tcPr>
          <w:p>
            <w:pPr>
              <w:pStyle w:val="21"/>
            </w:pPr>
            <w:r>
              <w:t>1967.75</w:t>
            </w:r>
          </w:p>
        </w:tc>
        <w:tc>
          <w:tcPr>
            <w:tcW w:w="1134" w:type="dxa"/>
            <w:vAlign w:val="center"/>
          </w:tcPr>
          <w:p>
            <w:pPr>
              <w:pStyle w:val="21"/>
            </w:pPr>
            <w:r>
              <w:t>1967.75</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1699.91</w:t>
            </w:r>
          </w:p>
        </w:tc>
        <w:tc>
          <w:tcPr>
            <w:tcW w:w="1134" w:type="dxa"/>
            <w:vAlign w:val="center"/>
          </w:tcPr>
          <w:p>
            <w:pPr>
              <w:pStyle w:val="17"/>
            </w:pPr>
            <w:r>
              <w:t>1699.91</w:t>
            </w:r>
          </w:p>
        </w:tc>
        <w:tc>
          <w:tcPr>
            <w:tcW w:w="1134" w:type="dxa"/>
            <w:vAlign w:val="center"/>
          </w:tcPr>
          <w:p>
            <w:pPr>
              <w:pStyle w:val="17"/>
            </w:pPr>
            <w:r>
              <w:t>1699.91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20103</w:t>
            </w:r>
          </w:p>
        </w:tc>
        <w:tc>
          <w:tcPr>
            <w:tcW w:w="1559" w:type="dxa"/>
            <w:vAlign w:val="center"/>
          </w:tcPr>
          <w:p>
            <w:pPr>
              <w:pStyle w:val="18"/>
            </w:pPr>
            <w:r>
              <w:t>政府办公厅（室）及相关机构事务</w:t>
            </w:r>
          </w:p>
        </w:tc>
        <w:tc>
          <w:tcPr>
            <w:tcW w:w="1134" w:type="dxa"/>
            <w:vAlign w:val="center"/>
          </w:tcPr>
          <w:p>
            <w:pPr>
              <w:pStyle w:val="17"/>
            </w:pPr>
            <w:r>
              <w:t>1499.91</w:t>
            </w:r>
          </w:p>
        </w:tc>
        <w:tc>
          <w:tcPr>
            <w:tcW w:w="1134" w:type="dxa"/>
            <w:vAlign w:val="center"/>
          </w:tcPr>
          <w:p>
            <w:pPr>
              <w:pStyle w:val="17"/>
            </w:pPr>
            <w:r>
              <w:t>1499.91</w:t>
            </w:r>
          </w:p>
        </w:tc>
        <w:tc>
          <w:tcPr>
            <w:tcW w:w="1134" w:type="dxa"/>
            <w:vAlign w:val="center"/>
          </w:tcPr>
          <w:p>
            <w:pPr>
              <w:pStyle w:val="17"/>
            </w:pPr>
            <w:r>
              <w:t>1499.91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2010301</w:t>
            </w:r>
          </w:p>
        </w:tc>
        <w:tc>
          <w:tcPr>
            <w:tcW w:w="1559" w:type="dxa"/>
            <w:vAlign w:val="center"/>
          </w:tcPr>
          <w:p>
            <w:pPr>
              <w:pStyle w:val="18"/>
            </w:pPr>
            <w:r>
              <w:t>行政运行</w:t>
            </w:r>
          </w:p>
        </w:tc>
        <w:tc>
          <w:tcPr>
            <w:tcW w:w="1134" w:type="dxa"/>
            <w:vAlign w:val="center"/>
          </w:tcPr>
          <w:p>
            <w:pPr>
              <w:pStyle w:val="17"/>
            </w:pPr>
            <w:r>
              <w:t>1331.21</w:t>
            </w:r>
          </w:p>
        </w:tc>
        <w:tc>
          <w:tcPr>
            <w:tcW w:w="1134" w:type="dxa"/>
            <w:vAlign w:val="center"/>
          </w:tcPr>
          <w:p>
            <w:pPr>
              <w:pStyle w:val="17"/>
            </w:pPr>
            <w:r>
              <w:t>1331.21</w:t>
            </w:r>
          </w:p>
        </w:tc>
        <w:tc>
          <w:tcPr>
            <w:tcW w:w="1134" w:type="dxa"/>
            <w:vAlign w:val="center"/>
          </w:tcPr>
          <w:p>
            <w:pPr>
              <w:pStyle w:val="17"/>
            </w:pPr>
            <w:r>
              <w:t>1331.21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2010305</w:t>
            </w:r>
          </w:p>
        </w:tc>
        <w:tc>
          <w:tcPr>
            <w:tcW w:w="1559" w:type="dxa"/>
            <w:vAlign w:val="center"/>
          </w:tcPr>
          <w:p>
            <w:pPr>
              <w:pStyle w:val="18"/>
            </w:pPr>
            <w:r>
              <w:t>专项业务活动</w:t>
            </w:r>
          </w:p>
        </w:tc>
        <w:tc>
          <w:tcPr>
            <w:tcW w:w="1134" w:type="dxa"/>
            <w:vAlign w:val="center"/>
          </w:tcPr>
          <w:p>
            <w:pPr>
              <w:pStyle w:val="17"/>
            </w:pPr>
            <w:r>
              <w:t>168.70</w:t>
            </w:r>
          </w:p>
        </w:tc>
        <w:tc>
          <w:tcPr>
            <w:tcW w:w="1134" w:type="dxa"/>
            <w:vAlign w:val="center"/>
          </w:tcPr>
          <w:p>
            <w:pPr>
              <w:pStyle w:val="17"/>
            </w:pPr>
            <w:r>
              <w:t>168.70</w:t>
            </w:r>
          </w:p>
        </w:tc>
        <w:tc>
          <w:tcPr>
            <w:tcW w:w="1134" w:type="dxa"/>
            <w:vAlign w:val="center"/>
          </w:tcPr>
          <w:p>
            <w:pPr>
              <w:pStyle w:val="17"/>
            </w:pPr>
            <w:r>
              <w:t>168.70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20113</w:t>
            </w:r>
          </w:p>
        </w:tc>
        <w:tc>
          <w:tcPr>
            <w:tcW w:w="1559" w:type="dxa"/>
            <w:vAlign w:val="center"/>
          </w:tcPr>
          <w:p>
            <w:pPr>
              <w:pStyle w:val="18"/>
            </w:pPr>
            <w:r>
              <w:t>商贸事务</w:t>
            </w:r>
          </w:p>
        </w:tc>
        <w:tc>
          <w:tcPr>
            <w:tcW w:w="1134" w:type="dxa"/>
            <w:vAlign w:val="center"/>
          </w:tcPr>
          <w:p>
            <w:pPr>
              <w:pStyle w:val="17"/>
            </w:pPr>
            <w:r>
              <w:t>200.00</w:t>
            </w:r>
          </w:p>
        </w:tc>
        <w:tc>
          <w:tcPr>
            <w:tcW w:w="1134" w:type="dxa"/>
            <w:vAlign w:val="center"/>
          </w:tcPr>
          <w:p>
            <w:pPr>
              <w:pStyle w:val="17"/>
            </w:pPr>
            <w:r>
              <w:t>200.00</w:t>
            </w:r>
          </w:p>
        </w:tc>
        <w:tc>
          <w:tcPr>
            <w:tcW w:w="1134" w:type="dxa"/>
            <w:vAlign w:val="center"/>
          </w:tcPr>
          <w:p>
            <w:pPr>
              <w:pStyle w:val="17"/>
            </w:pPr>
            <w:r>
              <w:t>200.00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2011308</w:t>
            </w:r>
          </w:p>
        </w:tc>
        <w:tc>
          <w:tcPr>
            <w:tcW w:w="1559" w:type="dxa"/>
            <w:vAlign w:val="center"/>
          </w:tcPr>
          <w:p>
            <w:pPr>
              <w:pStyle w:val="18"/>
            </w:pPr>
            <w:r>
              <w:t>招商引资</w:t>
            </w:r>
          </w:p>
        </w:tc>
        <w:tc>
          <w:tcPr>
            <w:tcW w:w="1134" w:type="dxa"/>
            <w:vAlign w:val="center"/>
          </w:tcPr>
          <w:p>
            <w:pPr>
              <w:pStyle w:val="17"/>
            </w:pPr>
            <w:r>
              <w:t>200.00</w:t>
            </w:r>
          </w:p>
        </w:tc>
        <w:tc>
          <w:tcPr>
            <w:tcW w:w="1134" w:type="dxa"/>
            <w:vAlign w:val="center"/>
          </w:tcPr>
          <w:p>
            <w:pPr>
              <w:pStyle w:val="17"/>
            </w:pPr>
            <w:r>
              <w:t>200.00</w:t>
            </w:r>
          </w:p>
        </w:tc>
        <w:tc>
          <w:tcPr>
            <w:tcW w:w="1134" w:type="dxa"/>
            <w:vAlign w:val="center"/>
          </w:tcPr>
          <w:p>
            <w:pPr>
              <w:pStyle w:val="17"/>
            </w:pPr>
            <w:r>
              <w:t>200.00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120.91</w:t>
            </w:r>
          </w:p>
        </w:tc>
        <w:tc>
          <w:tcPr>
            <w:tcW w:w="1134" w:type="dxa"/>
            <w:vAlign w:val="center"/>
          </w:tcPr>
          <w:p>
            <w:pPr>
              <w:pStyle w:val="17"/>
            </w:pPr>
            <w:r>
              <w:t>120.91</w:t>
            </w:r>
          </w:p>
        </w:tc>
        <w:tc>
          <w:tcPr>
            <w:tcW w:w="1134" w:type="dxa"/>
            <w:vAlign w:val="center"/>
          </w:tcPr>
          <w:p>
            <w:pPr>
              <w:pStyle w:val="17"/>
            </w:pPr>
            <w:r>
              <w:t>120.91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120.91</w:t>
            </w:r>
          </w:p>
        </w:tc>
        <w:tc>
          <w:tcPr>
            <w:tcW w:w="1134" w:type="dxa"/>
            <w:vAlign w:val="center"/>
          </w:tcPr>
          <w:p>
            <w:pPr>
              <w:pStyle w:val="17"/>
            </w:pPr>
            <w:r>
              <w:t>120.91</w:t>
            </w:r>
          </w:p>
        </w:tc>
        <w:tc>
          <w:tcPr>
            <w:tcW w:w="1134" w:type="dxa"/>
            <w:vAlign w:val="center"/>
          </w:tcPr>
          <w:p>
            <w:pPr>
              <w:pStyle w:val="17"/>
            </w:pPr>
            <w:r>
              <w:t>120.91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80.61</w:t>
            </w:r>
          </w:p>
        </w:tc>
        <w:tc>
          <w:tcPr>
            <w:tcW w:w="1134" w:type="dxa"/>
            <w:vAlign w:val="center"/>
          </w:tcPr>
          <w:p>
            <w:pPr>
              <w:pStyle w:val="17"/>
            </w:pPr>
            <w:r>
              <w:t>80.61</w:t>
            </w:r>
          </w:p>
        </w:tc>
        <w:tc>
          <w:tcPr>
            <w:tcW w:w="1134" w:type="dxa"/>
            <w:vAlign w:val="center"/>
          </w:tcPr>
          <w:p>
            <w:pPr>
              <w:pStyle w:val="17"/>
            </w:pPr>
            <w:r>
              <w:t>80.61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40.30</w:t>
            </w:r>
          </w:p>
        </w:tc>
        <w:tc>
          <w:tcPr>
            <w:tcW w:w="1134" w:type="dxa"/>
            <w:vAlign w:val="center"/>
          </w:tcPr>
          <w:p>
            <w:pPr>
              <w:pStyle w:val="17"/>
            </w:pPr>
            <w:r>
              <w:t>40.30</w:t>
            </w:r>
          </w:p>
        </w:tc>
        <w:tc>
          <w:tcPr>
            <w:tcW w:w="1134" w:type="dxa"/>
            <w:vAlign w:val="center"/>
          </w:tcPr>
          <w:p>
            <w:pPr>
              <w:pStyle w:val="17"/>
            </w:pPr>
            <w:r>
              <w:t>40.30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86.47</w:t>
            </w:r>
          </w:p>
        </w:tc>
        <w:tc>
          <w:tcPr>
            <w:tcW w:w="1134" w:type="dxa"/>
            <w:vAlign w:val="center"/>
          </w:tcPr>
          <w:p>
            <w:pPr>
              <w:pStyle w:val="17"/>
            </w:pPr>
            <w:r>
              <w:t>86.47</w:t>
            </w:r>
          </w:p>
        </w:tc>
        <w:tc>
          <w:tcPr>
            <w:tcW w:w="1134" w:type="dxa"/>
            <w:vAlign w:val="center"/>
          </w:tcPr>
          <w:p>
            <w:pPr>
              <w:pStyle w:val="17"/>
            </w:pPr>
            <w:r>
              <w:t>86.47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86.47</w:t>
            </w:r>
          </w:p>
        </w:tc>
        <w:tc>
          <w:tcPr>
            <w:tcW w:w="1134" w:type="dxa"/>
            <w:vAlign w:val="center"/>
          </w:tcPr>
          <w:p>
            <w:pPr>
              <w:pStyle w:val="17"/>
            </w:pPr>
            <w:r>
              <w:t>86.47</w:t>
            </w:r>
          </w:p>
        </w:tc>
        <w:tc>
          <w:tcPr>
            <w:tcW w:w="1134" w:type="dxa"/>
            <w:vAlign w:val="center"/>
          </w:tcPr>
          <w:p>
            <w:pPr>
              <w:pStyle w:val="17"/>
            </w:pPr>
            <w:r>
              <w:t>86.47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36.35</w:t>
            </w:r>
          </w:p>
        </w:tc>
        <w:tc>
          <w:tcPr>
            <w:tcW w:w="1134" w:type="dxa"/>
            <w:vAlign w:val="center"/>
          </w:tcPr>
          <w:p>
            <w:pPr>
              <w:pStyle w:val="17"/>
            </w:pPr>
            <w:r>
              <w:t>36.35</w:t>
            </w:r>
          </w:p>
        </w:tc>
        <w:tc>
          <w:tcPr>
            <w:tcW w:w="1134" w:type="dxa"/>
            <w:vAlign w:val="center"/>
          </w:tcPr>
          <w:p>
            <w:pPr>
              <w:pStyle w:val="17"/>
            </w:pPr>
            <w:r>
              <w:t>36.35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2101103</w:t>
            </w:r>
          </w:p>
        </w:tc>
        <w:tc>
          <w:tcPr>
            <w:tcW w:w="1559" w:type="dxa"/>
            <w:vAlign w:val="center"/>
          </w:tcPr>
          <w:p>
            <w:pPr>
              <w:pStyle w:val="18"/>
            </w:pPr>
            <w:r>
              <w:t>公务员医疗补助</w:t>
            </w:r>
          </w:p>
        </w:tc>
        <w:tc>
          <w:tcPr>
            <w:tcW w:w="1134" w:type="dxa"/>
            <w:vAlign w:val="center"/>
          </w:tcPr>
          <w:p>
            <w:pPr>
              <w:pStyle w:val="17"/>
            </w:pPr>
            <w:r>
              <w:t>50.12</w:t>
            </w:r>
          </w:p>
        </w:tc>
        <w:tc>
          <w:tcPr>
            <w:tcW w:w="1134" w:type="dxa"/>
            <w:vAlign w:val="center"/>
          </w:tcPr>
          <w:p>
            <w:pPr>
              <w:pStyle w:val="17"/>
            </w:pPr>
            <w:r>
              <w:t>50.12</w:t>
            </w:r>
          </w:p>
        </w:tc>
        <w:tc>
          <w:tcPr>
            <w:tcW w:w="1134" w:type="dxa"/>
            <w:vAlign w:val="center"/>
          </w:tcPr>
          <w:p>
            <w:pPr>
              <w:pStyle w:val="17"/>
            </w:pPr>
            <w:r>
              <w:t>50.12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60.46</w:t>
            </w:r>
          </w:p>
        </w:tc>
        <w:tc>
          <w:tcPr>
            <w:tcW w:w="1134" w:type="dxa"/>
            <w:vAlign w:val="center"/>
          </w:tcPr>
          <w:p>
            <w:pPr>
              <w:pStyle w:val="17"/>
            </w:pPr>
            <w:r>
              <w:t>60.46</w:t>
            </w:r>
          </w:p>
        </w:tc>
        <w:tc>
          <w:tcPr>
            <w:tcW w:w="1134" w:type="dxa"/>
            <w:vAlign w:val="center"/>
          </w:tcPr>
          <w:p>
            <w:pPr>
              <w:pStyle w:val="17"/>
            </w:pPr>
            <w:r>
              <w:t>60.46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60.46</w:t>
            </w:r>
          </w:p>
        </w:tc>
        <w:tc>
          <w:tcPr>
            <w:tcW w:w="1134" w:type="dxa"/>
            <w:vAlign w:val="center"/>
          </w:tcPr>
          <w:p>
            <w:pPr>
              <w:pStyle w:val="17"/>
            </w:pPr>
            <w:r>
              <w:t>60.46</w:t>
            </w:r>
          </w:p>
        </w:tc>
        <w:tc>
          <w:tcPr>
            <w:tcW w:w="1134" w:type="dxa"/>
            <w:vAlign w:val="center"/>
          </w:tcPr>
          <w:p>
            <w:pPr>
              <w:pStyle w:val="17"/>
            </w:pPr>
            <w:r>
              <w:t>60.46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60.46</w:t>
            </w:r>
          </w:p>
        </w:tc>
        <w:tc>
          <w:tcPr>
            <w:tcW w:w="1134" w:type="dxa"/>
            <w:vAlign w:val="center"/>
          </w:tcPr>
          <w:p>
            <w:pPr>
              <w:pStyle w:val="17"/>
            </w:pPr>
            <w:r>
              <w:t>60.46</w:t>
            </w:r>
          </w:p>
        </w:tc>
        <w:tc>
          <w:tcPr>
            <w:tcW w:w="1134" w:type="dxa"/>
            <w:vAlign w:val="center"/>
          </w:tcPr>
          <w:p>
            <w:pPr>
              <w:pStyle w:val="17"/>
            </w:pPr>
            <w:r>
              <w:t>60.46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1967.75</w:t>
            </w:r>
          </w:p>
        </w:tc>
        <w:tc>
          <w:tcPr>
            <w:tcW w:w="1361" w:type="dxa"/>
            <w:vAlign w:val="center"/>
          </w:tcPr>
          <w:p>
            <w:pPr>
              <w:pStyle w:val="21"/>
            </w:pPr>
            <w:r>
              <w:t>1343.05</w:t>
            </w:r>
          </w:p>
        </w:tc>
        <w:tc>
          <w:tcPr>
            <w:tcW w:w="1361" w:type="dxa"/>
            <w:vAlign w:val="center"/>
          </w:tcPr>
          <w:p>
            <w:pPr>
              <w:pStyle w:val="21"/>
            </w:pPr>
            <w:r>
              <w:t>624.70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1699.91</w:t>
            </w:r>
          </w:p>
        </w:tc>
        <w:tc>
          <w:tcPr>
            <w:tcW w:w="1361" w:type="dxa"/>
            <w:vAlign w:val="center"/>
          </w:tcPr>
          <w:p>
            <w:pPr>
              <w:pStyle w:val="17"/>
            </w:pPr>
            <w:r>
              <w:t>1075.21</w:t>
            </w:r>
          </w:p>
        </w:tc>
        <w:tc>
          <w:tcPr>
            <w:tcW w:w="1361" w:type="dxa"/>
            <w:vAlign w:val="center"/>
          </w:tcPr>
          <w:p>
            <w:pPr>
              <w:pStyle w:val="17"/>
            </w:pPr>
            <w:r>
              <w:t>624.70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20103</w:t>
            </w:r>
          </w:p>
        </w:tc>
        <w:tc>
          <w:tcPr>
            <w:tcW w:w="4535" w:type="dxa"/>
            <w:vAlign w:val="center"/>
          </w:tcPr>
          <w:p>
            <w:pPr>
              <w:pStyle w:val="18"/>
            </w:pPr>
            <w:r>
              <w:t>政府办公厅（室）及相关机构事务</w:t>
            </w:r>
          </w:p>
        </w:tc>
        <w:tc>
          <w:tcPr>
            <w:tcW w:w="1361" w:type="dxa"/>
            <w:vAlign w:val="center"/>
          </w:tcPr>
          <w:p>
            <w:pPr>
              <w:pStyle w:val="17"/>
            </w:pPr>
            <w:r>
              <w:t>1499.91</w:t>
            </w:r>
          </w:p>
        </w:tc>
        <w:tc>
          <w:tcPr>
            <w:tcW w:w="1361" w:type="dxa"/>
            <w:vAlign w:val="center"/>
          </w:tcPr>
          <w:p>
            <w:pPr>
              <w:pStyle w:val="17"/>
            </w:pPr>
            <w:r>
              <w:t>1075.21</w:t>
            </w:r>
          </w:p>
        </w:tc>
        <w:tc>
          <w:tcPr>
            <w:tcW w:w="1361" w:type="dxa"/>
            <w:vAlign w:val="center"/>
          </w:tcPr>
          <w:p>
            <w:pPr>
              <w:pStyle w:val="17"/>
            </w:pPr>
            <w:r>
              <w:t>424.70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2010301</w:t>
            </w:r>
          </w:p>
        </w:tc>
        <w:tc>
          <w:tcPr>
            <w:tcW w:w="4535" w:type="dxa"/>
            <w:vAlign w:val="center"/>
          </w:tcPr>
          <w:p>
            <w:pPr>
              <w:pStyle w:val="18"/>
            </w:pPr>
            <w:r>
              <w:t>行政运行</w:t>
            </w:r>
          </w:p>
        </w:tc>
        <w:tc>
          <w:tcPr>
            <w:tcW w:w="1361" w:type="dxa"/>
            <w:vAlign w:val="center"/>
          </w:tcPr>
          <w:p>
            <w:pPr>
              <w:pStyle w:val="17"/>
            </w:pPr>
            <w:r>
              <w:t>1331.21</w:t>
            </w:r>
          </w:p>
        </w:tc>
        <w:tc>
          <w:tcPr>
            <w:tcW w:w="1361" w:type="dxa"/>
            <w:vAlign w:val="center"/>
          </w:tcPr>
          <w:p>
            <w:pPr>
              <w:pStyle w:val="17"/>
            </w:pPr>
            <w:r>
              <w:t>1075.21</w:t>
            </w:r>
          </w:p>
        </w:tc>
        <w:tc>
          <w:tcPr>
            <w:tcW w:w="1361" w:type="dxa"/>
            <w:vAlign w:val="center"/>
          </w:tcPr>
          <w:p>
            <w:pPr>
              <w:pStyle w:val="17"/>
            </w:pPr>
            <w:r>
              <w:t>256.00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2010305</w:t>
            </w:r>
          </w:p>
        </w:tc>
        <w:tc>
          <w:tcPr>
            <w:tcW w:w="4535" w:type="dxa"/>
            <w:vAlign w:val="center"/>
          </w:tcPr>
          <w:p>
            <w:pPr>
              <w:pStyle w:val="18"/>
            </w:pPr>
            <w:r>
              <w:t>专项业务活动</w:t>
            </w:r>
          </w:p>
        </w:tc>
        <w:tc>
          <w:tcPr>
            <w:tcW w:w="1361" w:type="dxa"/>
            <w:vAlign w:val="center"/>
          </w:tcPr>
          <w:p>
            <w:pPr>
              <w:pStyle w:val="17"/>
            </w:pPr>
            <w:r>
              <w:t>168.70</w:t>
            </w:r>
          </w:p>
        </w:tc>
        <w:tc>
          <w:tcPr>
            <w:tcW w:w="1361" w:type="dxa"/>
            <w:vAlign w:val="center"/>
          </w:tcPr>
          <w:p>
            <w:pPr>
              <w:pStyle w:val="17"/>
            </w:pPr>
          </w:p>
        </w:tc>
        <w:tc>
          <w:tcPr>
            <w:tcW w:w="1361" w:type="dxa"/>
            <w:vAlign w:val="center"/>
          </w:tcPr>
          <w:p>
            <w:pPr>
              <w:pStyle w:val="17"/>
            </w:pPr>
            <w:r>
              <w:t>168.70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20113</w:t>
            </w:r>
          </w:p>
        </w:tc>
        <w:tc>
          <w:tcPr>
            <w:tcW w:w="4535" w:type="dxa"/>
            <w:vAlign w:val="center"/>
          </w:tcPr>
          <w:p>
            <w:pPr>
              <w:pStyle w:val="18"/>
            </w:pPr>
            <w:r>
              <w:t>商贸事务</w:t>
            </w: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2011308</w:t>
            </w:r>
          </w:p>
        </w:tc>
        <w:tc>
          <w:tcPr>
            <w:tcW w:w="4535" w:type="dxa"/>
            <w:vAlign w:val="center"/>
          </w:tcPr>
          <w:p>
            <w:pPr>
              <w:pStyle w:val="18"/>
            </w:pPr>
            <w:r>
              <w:t>招商引资</w:t>
            </w: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r>
              <w:t>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120.91</w:t>
            </w:r>
          </w:p>
        </w:tc>
        <w:tc>
          <w:tcPr>
            <w:tcW w:w="1361" w:type="dxa"/>
            <w:vAlign w:val="center"/>
          </w:tcPr>
          <w:p>
            <w:pPr>
              <w:pStyle w:val="17"/>
            </w:pPr>
            <w:r>
              <w:t>120.91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120.91</w:t>
            </w:r>
          </w:p>
        </w:tc>
        <w:tc>
          <w:tcPr>
            <w:tcW w:w="1361" w:type="dxa"/>
            <w:vAlign w:val="center"/>
          </w:tcPr>
          <w:p>
            <w:pPr>
              <w:pStyle w:val="17"/>
            </w:pPr>
            <w:r>
              <w:t>120.91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80.61</w:t>
            </w:r>
          </w:p>
        </w:tc>
        <w:tc>
          <w:tcPr>
            <w:tcW w:w="1361" w:type="dxa"/>
            <w:vAlign w:val="center"/>
          </w:tcPr>
          <w:p>
            <w:pPr>
              <w:pStyle w:val="17"/>
            </w:pPr>
            <w:r>
              <w:t>80.61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40.30</w:t>
            </w:r>
          </w:p>
        </w:tc>
        <w:tc>
          <w:tcPr>
            <w:tcW w:w="1361" w:type="dxa"/>
            <w:vAlign w:val="center"/>
          </w:tcPr>
          <w:p>
            <w:pPr>
              <w:pStyle w:val="17"/>
            </w:pPr>
            <w:r>
              <w:t>40.30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86.47</w:t>
            </w:r>
          </w:p>
        </w:tc>
        <w:tc>
          <w:tcPr>
            <w:tcW w:w="1361" w:type="dxa"/>
            <w:vAlign w:val="center"/>
          </w:tcPr>
          <w:p>
            <w:pPr>
              <w:pStyle w:val="17"/>
            </w:pPr>
            <w:r>
              <w:t>86.47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86.47</w:t>
            </w:r>
          </w:p>
        </w:tc>
        <w:tc>
          <w:tcPr>
            <w:tcW w:w="1361" w:type="dxa"/>
            <w:vAlign w:val="center"/>
          </w:tcPr>
          <w:p>
            <w:pPr>
              <w:pStyle w:val="17"/>
            </w:pPr>
            <w:r>
              <w:t>86.47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36.35</w:t>
            </w:r>
          </w:p>
        </w:tc>
        <w:tc>
          <w:tcPr>
            <w:tcW w:w="1361" w:type="dxa"/>
            <w:vAlign w:val="center"/>
          </w:tcPr>
          <w:p>
            <w:pPr>
              <w:pStyle w:val="17"/>
            </w:pPr>
            <w:r>
              <w:t>36.35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2101103</w:t>
            </w:r>
          </w:p>
        </w:tc>
        <w:tc>
          <w:tcPr>
            <w:tcW w:w="4535" w:type="dxa"/>
            <w:vAlign w:val="center"/>
          </w:tcPr>
          <w:p>
            <w:pPr>
              <w:pStyle w:val="18"/>
            </w:pPr>
            <w:r>
              <w:t>公务员医疗补助</w:t>
            </w:r>
          </w:p>
        </w:tc>
        <w:tc>
          <w:tcPr>
            <w:tcW w:w="1361" w:type="dxa"/>
            <w:vAlign w:val="center"/>
          </w:tcPr>
          <w:p>
            <w:pPr>
              <w:pStyle w:val="17"/>
            </w:pPr>
            <w:r>
              <w:t>50.12</w:t>
            </w:r>
          </w:p>
        </w:tc>
        <w:tc>
          <w:tcPr>
            <w:tcW w:w="1361" w:type="dxa"/>
            <w:vAlign w:val="center"/>
          </w:tcPr>
          <w:p>
            <w:pPr>
              <w:pStyle w:val="17"/>
            </w:pPr>
            <w:r>
              <w:t>50.12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60.46</w:t>
            </w:r>
          </w:p>
        </w:tc>
        <w:tc>
          <w:tcPr>
            <w:tcW w:w="1361" w:type="dxa"/>
            <w:vAlign w:val="center"/>
          </w:tcPr>
          <w:p>
            <w:pPr>
              <w:pStyle w:val="17"/>
            </w:pPr>
            <w:r>
              <w:t>60.46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60.46</w:t>
            </w:r>
          </w:p>
        </w:tc>
        <w:tc>
          <w:tcPr>
            <w:tcW w:w="1361" w:type="dxa"/>
            <w:vAlign w:val="center"/>
          </w:tcPr>
          <w:p>
            <w:pPr>
              <w:pStyle w:val="17"/>
            </w:pPr>
            <w:r>
              <w:t>60.46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60.46</w:t>
            </w:r>
          </w:p>
        </w:tc>
        <w:tc>
          <w:tcPr>
            <w:tcW w:w="1361" w:type="dxa"/>
            <w:vAlign w:val="center"/>
          </w:tcPr>
          <w:p>
            <w:pPr>
              <w:pStyle w:val="17"/>
            </w:pPr>
            <w:r>
              <w:t>60.46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1967.75</w:t>
            </w:r>
          </w:p>
        </w:tc>
        <w:tc>
          <w:tcPr>
            <w:tcW w:w="3402" w:type="dxa"/>
            <w:vAlign w:val="center"/>
          </w:tcPr>
          <w:p>
            <w:pPr>
              <w:pStyle w:val="18"/>
            </w:pPr>
            <w:r>
              <w:t>一、一般公共服务支出</w:t>
            </w:r>
          </w:p>
        </w:tc>
        <w:tc>
          <w:tcPr>
            <w:tcW w:w="1474" w:type="dxa"/>
            <w:vAlign w:val="center"/>
          </w:tcPr>
          <w:p>
            <w:pPr>
              <w:pStyle w:val="17"/>
            </w:pPr>
            <w:r>
              <w:t>1699.91</w:t>
            </w:r>
          </w:p>
        </w:tc>
        <w:tc>
          <w:tcPr>
            <w:tcW w:w="1474" w:type="dxa"/>
            <w:vAlign w:val="center"/>
          </w:tcPr>
          <w:p>
            <w:pPr>
              <w:pStyle w:val="17"/>
            </w:pPr>
            <w:r>
              <w:t>1699.91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120.91</w:t>
            </w:r>
          </w:p>
        </w:tc>
        <w:tc>
          <w:tcPr>
            <w:tcW w:w="1474" w:type="dxa"/>
            <w:vAlign w:val="center"/>
          </w:tcPr>
          <w:p>
            <w:pPr>
              <w:pStyle w:val="17"/>
            </w:pPr>
            <w:r>
              <w:t>120.91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86.47</w:t>
            </w:r>
          </w:p>
        </w:tc>
        <w:tc>
          <w:tcPr>
            <w:tcW w:w="1474" w:type="dxa"/>
            <w:vAlign w:val="center"/>
          </w:tcPr>
          <w:p>
            <w:pPr>
              <w:pStyle w:val="17"/>
            </w:pPr>
            <w:r>
              <w:t>86.47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60.46</w:t>
            </w:r>
          </w:p>
        </w:tc>
        <w:tc>
          <w:tcPr>
            <w:tcW w:w="1474" w:type="dxa"/>
            <w:vAlign w:val="center"/>
          </w:tcPr>
          <w:p>
            <w:pPr>
              <w:pStyle w:val="17"/>
            </w:pPr>
            <w:r>
              <w:t>60.46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pPr>
            <w:r>
              <w:t>1967.75</w:t>
            </w:r>
          </w:p>
        </w:tc>
        <w:tc>
          <w:tcPr>
            <w:tcW w:w="3402" w:type="dxa"/>
            <w:vAlign w:val="center"/>
          </w:tcPr>
          <w:p>
            <w:pPr>
              <w:pStyle w:val="20"/>
            </w:pPr>
            <w:r>
              <w:t>本年支出合计</w:t>
            </w:r>
          </w:p>
        </w:tc>
        <w:tc>
          <w:tcPr>
            <w:tcW w:w="1474" w:type="dxa"/>
            <w:vAlign w:val="center"/>
          </w:tcPr>
          <w:p>
            <w:pPr>
              <w:pStyle w:val="21"/>
            </w:pPr>
            <w:r>
              <w:t>1967.75</w:t>
            </w:r>
          </w:p>
        </w:tc>
        <w:tc>
          <w:tcPr>
            <w:tcW w:w="1474" w:type="dxa"/>
            <w:vAlign w:val="center"/>
          </w:tcPr>
          <w:p>
            <w:pPr>
              <w:pStyle w:val="21"/>
            </w:pPr>
            <w:r>
              <w:t>1967.75</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t>1967.75</w:t>
            </w:r>
          </w:p>
        </w:tc>
        <w:tc>
          <w:tcPr>
            <w:tcW w:w="3402" w:type="dxa"/>
            <w:vAlign w:val="center"/>
          </w:tcPr>
          <w:p>
            <w:pPr>
              <w:pStyle w:val="20"/>
            </w:pPr>
            <w:r>
              <w:t>支出总计</w:t>
            </w:r>
          </w:p>
        </w:tc>
        <w:tc>
          <w:tcPr>
            <w:tcW w:w="1474" w:type="dxa"/>
            <w:vAlign w:val="center"/>
          </w:tcPr>
          <w:p>
            <w:pPr>
              <w:pStyle w:val="21"/>
            </w:pPr>
            <w:r>
              <w:t>1967.75</w:t>
            </w:r>
          </w:p>
        </w:tc>
        <w:tc>
          <w:tcPr>
            <w:tcW w:w="1474" w:type="dxa"/>
            <w:vAlign w:val="center"/>
          </w:tcPr>
          <w:p>
            <w:pPr>
              <w:pStyle w:val="21"/>
            </w:pPr>
            <w:r>
              <w:t>1967.75</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1967.75</w:t>
            </w:r>
          </w:p>
        </w:tc>
        <w:tc>
          <w:tcPr>
            <w:tcW w:w="2551" w:type="dxa"/>
            <w:vAlign w:val="center"/>
          </w:tcPr>
          <w:p>
            <w:pPr>
              <w:pStyle w:val="21"/>
            </w:pPr>
            <w:r>
              <w:t>1343.05</w:t>
            </w:r>
          </w:p>
        </w:tc>
        <w:tc>
          <w:tcPr>
            <w:tcW w:w="2551" w:type="dxa"/>
            <w:vAlign w:val="center"/>
          </w:tcPr>
          <w:p>
            <w:pPr>
              <w:pStyle w:val="21"/>
            </w:pPr>
            <w:r>
              <w:t>624.70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1699.91</w:t>
            </w:r>
          </w:p>
        </w:tc>
        <w:tc>
          <w:tcPr>
            <w:tcW w:w="2551" w:type="dxa"/>
            <w:vAlign w:val="center"/>
          </w:tcPr>
          <w:p>
            <w:pPr>
              <w:pStyle w:val="17"/>
            </w:pPr>
            <w:r>
              <w:t>1075.21</w:t>
            </w:r>
          </w:p>
        </w:tc>
        <w:tc>
          <w:tcPr>
            <w:tcW w:w="2551" w:type="dxa"/>
            <w:vAlign w:val="center"/>
          </w:tcPr>
          <w:p>
            <w:pPr>
              <w:pStyle w:val="17"/>
            </w:pPr>
            <w:r>
              <w:t>624.70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20103</w:t>
            </w:r>
          </w:p>
        </w:tc>
        <w:tc>
          <w:tcPr>
            <w:tcW w:w="4535" w:type="dxa"/>
            <w:vAlign w:val="center"/>
          </w:tcPr>
          <w:p>
            <w:pPr>
              <w:pStyle w:val="18"/>
            </w:pPr>
            <w:r>
              <w:t>政府办公厅（室）及相关机构事务</w:t>
            </w:r>
          </w:p>
        </w:tc>
        <w:tc>
          <w:tcPr>
            <w:tcW w:w="2551" w:type="dxa"/>
            <w:vAlign w:val="center"/>
          </w:tcPr>
          <w:p>
            <w:pPr>
              <w:pStyle w:val="17"/>
            </w:pPr>
            <w:r>
              <w:t>1499.91</w:t>
            </w:r>
          </w:p>
        </w:tc>
        <w:tc>
          <w:tcPr>
            <w:tcW w:w="2551" w:type="dxa"/>
            <w:vAlign w:val="center"/>
          </w:tcPr>
          <w:p>
            <w:pPr>
              <w:pStyle w:val="17"/>
            </w:pPr>
            <w:r>
              <w:t>1075.21</w:t>
            </w:r>
          </w:p>
        </w:tc>
        <w:tc>
          <w:tcPr>
            <w:tcW w:w="2551" w:type="dxa"/>
            <w:vAlign w:val="center"/>
          </w:tcPr>
          <w:p>
            <w:pPr>
              <w:pStyle w:val="17"/>
            </w:pPr>
            <w:r>
              <w:t>424.70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2010301</w:t>
            </w:r>
          </w:p>
        </w:tc>
        <w:tc>
          <w:tcPr>
            <w:tcW w:w="4535" w:type="dxa"/>
            <w:vAlign w:val="center"/>
          </w:tcPr>
          <w:p>
            <w:pPr>
              <w:pStyle w:val="18"/>
            </w:pPr>
            <w:r>
              <w:t>行政运行</w:t>
            </w:r>
          </w:p>
        </w:tc>
        <w:tc>
          <w:tcPr>
            <w:tcW w:w="2551" w:type="dxa"/>
            <w:vAlign w:val="center"/>
          </w:tcPr>
          <w:p>
            <w:pPr>
              <w:pStyle w:val="17"/>
            </w:pPr>
            <w:r>
              <w:t>1331.21</w:t>
            </w:r>
          </w:p>
        </w:tc>
        <w:tc>
          <w:tcPr>
            <w:tcW w:w="2551" w:type="dxa"/>
            <w:vAlign w:val="center"/>
          </w:tcPr>
          <w:p>
            <w:pPr>
              <w:pStyle w:val="17"/>
            </w:pPr>
            <w:r>
              <w:t>1075.21</w:t>
            </w:r>
          </w:p>
        </w:tc>
        <w:tc>
          <w:tcPr>
            <w:tcW w:w="2551" w:type="dxa"/>
            <w:vAlign w:val="center"/>
          </w:tcPr>
          <w:p>
            <w:pPr>
              <w:pStyle w:val="17"/>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2010305</w:t>
            </w:r>
          </w:p>
        </w:tc>
        <w:tc>
          <w:tcPr>
            <w:tcW w:w="4535" w:type="dxa"/>
            <w:vAlign w:val="center"/>
          </w:tcPr>
          <w:p>
            <w:pPr>
              <w:pStyle w:val="18"/>
            </w:pPr>
            <w:r>
              <w:t>专项业务活动</w:t>
            </w:r>
          </w:p>
        </w:tc>
        <w:tc>
          <w:tcPr>
            <w:tcW w:w="2551" w:type="dxa"/>
            <w:vAlign w:val="center"/>
          </w:tcPr>
          <w:p>
            <w:pPr>
              <w:pStyle w:val="17"/>
            </w:pPr>
            <w:r>
              <w:t>168.70</w:t>
            </w:r>
          </w:p>
        </w:tc>
        <w:tc>
          <w:tcPr>
            <w:tcW w:w="2551" w:type="dxa"/>
            <w:vAlign w:val="center"/>
          </w:tcPr>
          <w:p>
            <w:pPr>
              <w:pStyle w:val="17"/>
            </w:pPr>
          </w:p>
        </w:tc>
        <w:tc>
          <w:tcPr>
            <w:tcW w:w="2551" w:type="dxa"/>
            <w:vAlign w:val="center"/>
          </w:tcPr>
          <w:p>
            <w:pPr>
              <w:pStyle w:val="17"/>
            </w:pPr>
            <w:r>
              <w:t>168.70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20113</w:t>
            </w:r>
          </w:p>
        </w:tc>
        <w:tc>
          <w:tcPr>
            <w:tcW w:w="4535" w:type="dxa"/>
            <w:vAlign w:val="center"/>
          </w:tcPr>
          <w:p>
            <w:pPr>
              <w:pStyle w:val="18"/>
            </w:pPr>
            <w:r>
              <w:t>商贸事务</w:t>
            </w:r>
          </w:p>
        </w:tc>
        <w:tc>
          <w:tcPr>
            <w:tcW w:w="2551" w:type="dxa"/>
            <w:vAlign w:val="center"/>
          </w:tcPr>
          <w:p>
            <w:pPr>
              <w:pStyle w:val="17"/>
            </w:pPr>
            <w:r>
              <w:t>200.00</w:t>
            </w:r>
          </w:p>
        </w:tc>
        <w:tc>
          <w:tcPr>
            <w:tcW w:w="2551" w:type="dxa"/>
            <w:vAlign w:val="center"/>
          </w:tcPr>
          <w:p>
            <w:pPr>
              <w:pStyle w:val="17"/>
            </w:pPr>
          </w:p>
        </w:tc>
        <w:tc>
          <w:tcPr>
            <w:tcW w:w="2551"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2011308</w:t>
            </w:r>
          </w:p>
        </w:tc>
        <w:tc>
          <w:tcPr>
            <w:tcW w:w="4535" w:type="dxa"/>
            <w:vAlign w:val="center"/>
          </w:tcPr>
          <w:p>
            <w:pPr>
              <w:pStyle w:val="18"/>
            </w:pPr>
            <w:r>
              <w:t>招商引资</w:t>
            </w:r>
          </w:p>
        </w:tc>
        <w:tc>
          <w:tcPr>
            <w:tcW w:w="2551" w:type="dxa"/>
            <w:vAlign w:val="center"/>
          </w:tcPr>
          <w:p>
            <w:pPr>
              <w:pStyle w:val="17"/>
            </w:pPr>
            <w:r>
              <w:t>200.00</w:t>
            </w:r>
          </w:p>
        </w:tc>
        <w:tc>
          <w:tcPr>
            <w:tcW w:w="2551" w:type="dxa"/>
            <w:vAlign w:val="center"/>
          </w:tcPr>
          <w:p>
            <w:pPr>
              <w:pStyle w:val="17"/>
            </w:pPr>
          </w:p>
        </w:tc>
        <w:tc>
          <w:tcPr>
            <w:tcW w:w="2551"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120.91</w:t>
            </w:r>
          </w:p>
        </w:tc>
        <w:tc>
          <w:tcPr>
            <w:tcW w:w="2551" w:type="dxa"/>
            <w:vAlign w:val="center"/>
          </w:tcPr>
          <w:p>
            <w:pPr>
              <w:pStyle w:val="17"/>
            </w:pPr>
            <w:r>
              <w:t>120.91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120.91</w:t>
            </w:r>
          </w:p>
        </w:tc>
        <w:tc>
          <w:tcPr>
            <w:tcW w:w="2551" w:type="dxa"/>
            <w:vAlign w:val="center"/>
          </w:tcPr>
          <w:p>
            <w:pPr>
              <w:pStyle w:val="17"/>
            </w:pPr>
            <w:r>
              <w:t>120.91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80.61</w:t>
            </w:r>
          </w:p>
        </w:tc>
        <w:tc>
          <w:tcPr>
            <w:tcW w:w="2551" w:type="dxa"/>
            <w:vAlign w:val="center"/>
          </w:tcPr>
          <w:p>
            <w:pPr>
              <w:pStyle w:val="17"/>
            </w:pPr>
            <w:r>
              <w:t>80.61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40.30</w:t>
            </w:r>
          </w:p>
        </w:tc>
        <w:tc>
          <w:tcPr>
            <w:tcW w:w="2551" w:type="dxa"/>
            <w:vAlign w:val="center"/>
          </w:tcPr>
          <w:p>
            <w:pPr>
              <w:pStyle w:val="17"/>
            </w:pPr>
            <w:r>
              <w:t>40.30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86.47</w:t>
            </w:r>
          </w:p>
        </w:tc>
        <w:tc>
          <w:tcPr>
            <w:tcW w:w="2551" w:type="dxa"/>
            <w:vAlign w:val="center"/>
          </w:tcPr>
          <w:p>
            <w:pPr>
              <w:pStyle w:val="17"/>
            </w:pPr>
            <w:r>
              <w:t>86.47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86.47</w:t>
            </w:r>
          </w:p>
        </w:tc>
        <w:tc>
          <w:tcPr>
            <w:tcW w:w="2551" w:type="dxa"/>
            <w:vAlign w:val="center"/>
          </w:tcPr>
          <w:p>
            <w:pPr>
              <w:pStyle w:val="17"/>
            </w:pPr>
            <w:r>
              <w:t>86.47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36.35</w:t>
            </w:r>
          </w:p>
        </w:tc>
        <w:tc>
          <w:tcPr>
            <w:tcW w:w="2551" w:type="dxa"/>
            <w:vAlign w:val="center"/>
          </w:tcPr>
          <w:p>
            <w:pPr>
              <w:pStyle w:val="17"/>
            </w:pPr>
            <w:r>
              <w:t>36.35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2101103</w:t>
            </w:r>
          </w:p>
        </w:tc>
        <w:tc>
          <w:tcPr>
            <w:tcW w:w="4535" w:type="dxa"/>
            <w:vAlign w:val="center"/>
          </w:tcPr>
          <w:p>
            <w:pPr>
              <w:pStyle w:val="18"/>
            </w:pPr>
            <w:r>
              <w:t>公务员医疗补助</w:t>
            </w:r>
          </w:p>
        </w:tc>
        <w:tc>
          <w:tcPr>
            <w:tcW w:w="2551" w:type="dxa"/>
            <w:vAlign w:val="center"/>
          </w:tcPr>
          <w:p>
            <w:pPr>
              <w:pStyle w:val="17"/>
            </w:pPr>
            <w:r>
              <w:t>50.12</w:t>
            </w:r>
          </w:p>
        </w:tc>
        <w:tc>
          <w:tcPr>
            <w:tcW w:w="2551" w:type="dxa"/>
            <w:vAlign w:val="center"/>
          </w:tcPr>
          <w:p>
            <w:pPr>
              <w:pStyle w:val="17"/>
            </w:pPr>
            <w:r>
              <w:t>50.12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60.46</w:t>
            </w:r>
          </w:p>
        </w:tc>
        <w:tc>
          <w:tcPr>
            <w:tcW w:w="2551" w:type="dxa"/>
            <w:vAlign w:val="center"/>
          </w:tcPr>
          <w:p>
            <w:pPr>
              <w:pStyle w:val="17"/>
            </w:pPr>
            <w:r>
              <w:t>60.46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60.46</w:t>
            </w:r>
          </w:p>
        </w:tc>
        <w:tc>
          <w:tcPr>
            <w:tcW w:w="2551" w:type="dxa"/>
            <w:vAlign w:val="center"/>
          </w:tcPr>
          <w:p>
            <w:pPr>
              <w:pStyle w:val="17"/>
            </w:pPr>
            <w:r>
              <w:t>60.46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60.46</w:t>
            </w:r>
          </w:p>
        </w:tc>
        <w:tc>
          <w:tcPr>
            <w:tcW w:w="2551" w:type="dxa"/>
            <w:vAlign w:val="center"/>
          </w:tcPr>
          <w:p>
            <w:pPr>
              <w:pStyle w:val="17"/>
            </w:pPr>
            <w:r>
              <w:t>60.46</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1343.05</w:t>
            </w:r>
          </w:p>
        </w:tc>
        <w:tc>
          <w:tcPr>
            <w:tcW w:w="2551" w:type="dxa"/>
            <w:vAlign w:val="center"/>
          </w:tcPr>
          <w:p>
            <w:pPr>
              <w:pStyle w:val="21"/>
            </w:pPr>
            <w:r>
              <w:t>930.66</w:t>
            </w:r>
          </w:p>
        </w:tc>
        <w:tc>
          <w:tcPr>
            <w:tcW w:w="2551" w:type="dxa"/>
            <w:vAlign w:val="center"/>
          </w:tcPr>
          <w:p>
            <w:pPr>
              <w:pStyle w:val="21"/>
            </w:pPr>
            <w:r>
              <w:t>412.39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924.66</w:t>
            </w:r>
          </w:p>
        </w:tc>
        <w:tc>
          <w:tcPr>
            <w:tcW w:w="2551" w:type="dxa"/>
            <w:vAlign w:val="center"/>
          </w:tcPr>
          <w:p>
            <w:pPr>
              <w:pStyle w:val="17"/>
            </w:pPr>
            <w:r>
              <w:t>924.66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227.11</w:t>
            </w:r>
          </w:p>
        </w:tc>
        <w:tc>
          <w:tcPr>
            <w:tcW w:w="2551" w:type="dxa"/>
            <w:vAlign w:val="center"/>
          </w:tcPr>
          <w:p>
            <w:pPr>
              <w:pStyle w:val="17"/>
            </w:pPr>
            <w:r>
              <w:t>227.11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161.42</w:t>
            </w:r>
          </w:p>
        </w:tc>
        <w:tc>
          <w:tcPr>
            <w:tcW w:w="2551" w:type="dxa"/>
            <w:vAlign w:val="center"/>
          </w:tcPr>
          <w:p>
            <w:pPr>
              <w:pStyle w:val="17"/>
            </w:pPr>
            <w:r>
              <w:t>161.42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11.21</w:t>
            </w:r>
          </w:p>
        </w:tc>
        <w:tc>
          <w:tcPr>
            <w:tcW w:w="2551" w:type="dxa"/>
            <w:vAlign w:val="center"/>
          </w:tcPr>
          <w:p>
            <w:pPr>
              <w:pStyle w:val="17"/>
            </w:pPr>
            <w:r>
              <w:t>11.21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118.69</w:t>
            </w:r>
          </w:p>
        </w:tc>
        <w:tc>
          <w:tcPr>
            <w:tcW w:w="2551" w:type="dxa"/>
            <w:vAlign w:val="center"/>
          </w:tcPr>
          <w:p>
            <w:pPr>
              <w:pStyle w:val="17"/>
            </w:pPr>
            <w:r>
              <w:t>118.69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80.61</w:t>
            </w:r>
          </w:p>
        </w:tc>
        <w:tc>
          <w:tcPr>
            <w:tcW w:w="2551" w:type="dxa"/>
            <w:vAlign w:val="center"/>
          </w:tcPr>
          <w:p>
            <w:pPr>
              <w:pStyle w:val="17"/>
            </w:pPr>
            <w:r>
              <w:t>80.61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40.30</w:t>
            </w:r>
          </w:p>
        </w:tc>
        <w:tc>
          <w:tcPr>
            <w:tcW w:w="2551" w:type="dxa"/>
            <w:vAlign w:val="center"/>
          </w:tcPr>
          <w:p>
            <w:pPr>
              <w:pStyle w:val="17"/>
            </w:pPr>
            <w:r>
              <w:t>40.30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城镇职工基本医疗保险缴费</w:t>
            </w:r>
          </w:p>
        </w:tc>
        <w:tc>
          <w:tcPr>
            <w:tcW w:w="2551" w:type="dxa"/>
            <w:vAlign w:val="center"/>
          </w:tcPr>
          <w:p>
            <w:pPr>
              <w:pStyle w:val="17"/>
            </w:pPr>
            <w:r>
              <w:t>36.35</w:t>
            </w:r>
          </w:p>
        </w:tc>
        <w:tc>
          <w:tcPr>
            <w:tcW w:w="2551" w:type="dxa"/>
            <w:vAlign w:val="center"/>
          </w:tcPr>
          <w:p>
            <w:pPr>
              <w:pStyle w:val="17"/>
            </w:pPr>
            <w:r>
              <w:t>36.35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50.12</w:t>
            </w:r>
          </w:p>
        </w:tc>
        <w:tc>
          <w:tcPr>
            <w:tcW w:w="2551" w:type="dxa"/>
            <w:vAlign w:val="center"/>
          </w:tcPr>
          <w:p>
            <w:pPr>
              <w:pStyle w:val="17"/>
            </w:pPr>
            <w:r>
              <w:t>50.12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5.01</w:t>
            </w:r>
          </w:p>
        </w:tc>
        <w:tc>
          <w:tcPr>
            <w:tcW w:w="2551" w:type="dxa"/>
            <w:vAlign w:val="center"/>
          </w:tcPr>
          <w:p>
            <w:pPr>
              <w:pStyle w:val="17"/>
            </w:pPr>
            <w:r>
              <w:t>5.01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60.46</w:t>
            </w:r>
          </w:p>
        </w:tc>
        <w:tc>
          <w:tcPr>
            <w:tcW w:w="2551" w:type="dxa"/>
            <w:vAlign w:val="center"/>
          </w:tcPr>
          <w:p>
            <w:pPr>
              <w:pStyle w:val="17"/>
            </w:pPr>
            <w:r>
              <w:t>60.46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133.38</w:t>
            </w:r>
          </w:p>
        </w:tc>
        <w:tc>
          <w:tcPr>
            <w:tcW w:w="2551" w:type="dxa"/>
            <w:vAlign w:val="center"/>
          </w:tcPr>
          <w:p>
            <w:pPr>
              <w:pStyle w:val="17"/>
            </w:pPr>
            <w:r>
              <w:t>133.38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377.39</w:t>
            </w:r>
          </w:p>
        </w:tc>
        <w:tc>
          <w:tcPr>
            <w:tcW w:w="2551" w:type="dxa"/>
            <w:vAlign w:val="center"/>
          </w:tcPr>
          <w:p>
            <w:pPr>
              <w:pStyle w:val="17"/>
            </w:pPr>
          </w:p>
        </w:tc>
        <w:tc>
          <w:tcPr>
            <w:tcW w:w="2551" w:type="dxa"/>
            <w:vAlign w:val="center"/>
          </w:tcPr>
          <w:p>
            <w:pPr>
              <w:pStyle w:val="17"/>
            </w:pPr>
            <w:r>
              <w:t>377.39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70.00</w:t>
            </w:r>
          </w:p>
        </w:tc>
        <w:tc>
          <w:tcPr>
            <w:tcW w:w="2551" w:type="dxa"/>
            <w:vAlign w:val="center"/>
          </w:tcPr>
          <w:p>
            <w:pPr>
              <w:pStyle w:val="17"/>
            </w:pPr>
          </w:p>
        </w:tc>
        <w:tc>
          <w:tcPr>
            <w:tcW w:w="2551"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30.00</w:t>
            </w:r>
          </w:p>
        </w:tc>
        <w:tc>
          <w:tcPr>
            <w:tcW w:w="2551" w:type="dxa"/>
            <w:vAlign w:val="center"/>
          </w:tcPr>
          <w:p>
            <w:pPr>
              <w:pStyle w:val="17"/>
            </w:pP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34.00</w:t>
            </w:r>
          </w:p>
        </w:tc>
        <w:tc>
          <w:tcPr>
            <w:tcW w:w="2551" w:type="dxa"/>
            <w:vAlign w:val="center"/>
          </w:tcPr>
          <w:p>
            <w:pPr>
              <w:pStyle w:val="17"/>
            </w:pPr>
          </w:p>
        </w:tc>
        <w:tc>
          <w:tcPr>
            <w:tcW w:w="2551" w:type="dxa"/>
            <w:vAlign w:val="center"/>
          </w:tcPr>
          <w:p>
            <w:pPr>
              <w:pStyle w:val="17"/>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20.00</w:t>
            </w:r>
          </w:p>
        </w:tc>
        <w:tc>
          <w:tcPr>
            <w:tcW w:w="2551" w:type="dxa"/>
            <w:vAlign w:val="center"/>
          </w:tcPr>
          <w:p>
            <w:pPr>
              <w:pStyle w:val="17"/>
            </w:pPr>
          </w:p>
        </w:tc>
        <w:tc>
          <w:tcPr>
            <w:tcW w:w="2551"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55.00</w:t>
            </w:r>
          </w:p>
        </w:tc>
        <w:tc>
          <w:tcPr>
            <w:tcW w:w="2551" w:type="dxa"/>
            <w:vAlign w:val="center"/>
          </w:tcPr>
          <w:p>
            <w:pPr>
              <w:pStyle w:val="17"/>
            </w:pPr>
          </w:p>
        </w:tc>
        <w:tc>
          <w:tcPr>
            <w:tcW w:w="2551" w:type="dxa"/>
            <w:vAlign w:val="center"/>
          </w:tcPr>
          <w:p>
            <w:pPr>
              <w:pStyle w:val="17"/>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30215</w:t>
            </w:r>
          </w:p>
        </w:tc>
        <w:tc>
          <w:tcPr>
            <w:tcW w:w="4535" w:type="dxa"/>
            <w:vAlign w:val="center"/>
          </w:tcPr>
          <w:p>
            <w:pPr>
              <w:pStyle w:val="18"/>
            </w:pPr>
            <w:r>
              <w:t>会议费</w:t>
            </w:r>
          </w:p>
        </w:tc>
        <w:tc>
          <w:tcPr>
            <w:tcW w:w="2551" w:type="dxa"/>
            <w:vAlign w:val="center"/>
          </w:tcPr>
          <w:p>
            <w:pPr>
              <w:pStyle w:val="17"/>
            </w:pPr>
            <w:r>
              <w:t>25.00</w:t>
            </w:r>
          </w:p>
        </w:tc>
        <w:tc>
          <w:tcPr>
            <w:tcW w:w="2551" w:type="dxa"/>
            <w:vAlign w:val="center"/>
          </w:tcPr>
          <w:p>
            <w:pPr>
              <w:pStyle w:val="17"/>
            </w:pPr>
          </w:p>
        </w:tc>
        <w:tc>
          <w:tcPr>
            <w:tcW w:w="2551"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3.00</w:t>
            </w:r>
          </w:p>
        </w:tc>
        <w:tc>
          <w:tcPr>
            <w:tcW w:w="2551" w:type="dxa"/>
            <w:vAlign w:val="center"/>
          </w:tcPr>
          <w:p>
            <w:pPr>
              <w:pStyle w:val="17"/>
            </w:pPr>
          </w:p>
        </w:tc>
        <w:tc>
          <w:tcPr>
            <w:tcW w:w="2551"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30218</w:t>
            </w:r>
          </w:p>
        </w:tc>
        <w:tc>
          <w:tcPr>
            <w:tcW w:w="4535" w:type="dxa"/>
            <w:vAlign w:val="center"/>
          </w:tcPr>
          <w:p>
            <w:pPr>
              <w:pStyle w:val="18"/>
            </w:pPr>
            <w:r>
              <w:t>专用材料费</w:t>
            </w:r>
          </w:p>
        </w:tc>
        <w:tc>
          <w:tcPr>
            <w:tcW w:w="2551" w:type="dxa"/>
            <w:vAlign w:val="center"/>
          </w:tcPr>
          <w:p>
            <w:pPr>
              <w:pStyle w:val="17"/>
            </w:pPr>
            <w:r>
              <w:t>6.60</w:t>
            </w:r>
          </w:p>
        </w:tc>
        <w:tc>
          <w:tcPr>
            <w:tcW w:w="2551" w:type="dxa"/>
            <w:vAlign w:val="center"/>
          </w:tcPr>
          <w:p>
            <w:pPr>
              <w:pStyle w:val="17"/>
            </w:pPr>
          </w:p>
        </w:tc>
        <w:tc>
          <w:tcPr>
            <w:tcW w:w="2551" w:type="dxa"/>
            <w:vAlign w:val="center"/>
          </w:tcPr>
          <w:p>
            <w:pPr>
              <w:pStyle w:val="17"/>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5.55</w:t>
            </w:r>
          </w:p>
        </w:tc>
        <w:tc>
          <w:tcPr>
            <w:tcW w:w="2551" w:type="dxa"/>
            <w:vAlign w:val="center"/>
          </w:tcPr>
          <w:p>
            <w:pPr>
              <w:pStyle w:val="17"/>
            </w:pPr>
          </w:p>
        </w:tc>
        <w:tc>
          <w:tcPr>
            <w:tcW w:w="2551" w:type="dxa"/>
            <w:vAlign w:val="center"/>
          </w:tcPr>
          <w:p>
            <w:pPr>
              <w:pStyle w:val="17"/>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5.41</w:t>
            </w:r>
          </w:p>
        </w:tc>
        <w:tc>
          <w:tcPr>
            <w:tcW w:w="2551" w:type="dxa"/>
            <w:vAlign w:val="center"/>
          </w:tcPr>
          <w:p>
            <w:pPr>
              <w:pStyle w:val="17"/>
            </w:pPr>
          </w:p>
        </w:tc>
        <w:tc>
          <w:tcPr>
            <w:tcW w:w="2551" w:type="dxa"/>
            <w:vAlign w:val="center"/>
          </w:tcPr>
          <w:p>
            <w:pPr>
              <w:pStyle w:val="17"/>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24.00</w:t>
            </w:r>
          </w:p>
        </w:tc>
        <w:tc>
          <w:tcPr>
            <w:tcW w:w="2551" w:type="dxa"/>
            <w:vAlign w:val="center"/>
          </w:tcPr>
          <w:p>
            <w:pPr>
              <w:pStyle w:val="17"/>
            </w:pPr>
          </w:p>
        </w:tc>
        <w:tc>
          <w:tcPr>
            <w:tcW w:w="2551" w:type="dxa"/>
            <w:vAlign w:val="center"/>
          </w:tcPr>
          <w:p>
            <w:pPr>
              <w:pStyle w:val="17"/>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32.43</w:t>
            </w:r>
          </w:p>
        </w:tc>
        <w:tc>
          <w:tcPr>
            <w:tcW w:w="2551" w:type="dxa"/>
            <w:vAlign w:val="center"/>
          </w:tcPr>
          <w:p>
            <w:pPr>
              <w:pStyle w:val="17"/>
            </w:pPr>
          </w:p>
        </w:tc>
        <w:tc>
          <w:tcPr>
            <w:tcW w:w="2551" w:type="dxa"/>
            <w:vAlign w:val="center"/>
          </w:tcPr>
          <w:p>
            <w:pPr>
              <w:pStyle w:val="17"/>
            </w:pPr>
            <w:r>
              <w:t>32.43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66.40</w:t>
            </w:r>
          </w:p>
        </w:tc>
        <w:tc>
          <w:tcPr>
            <w:tcW w:w="2551" w:type="dxa"/>
            <w:vAlign w:val="center"/>
          </w:tcPr>
          <w:p>
            <w:pPr>
              <w:pStyle w:val="17"/>
            </w:pPr>
          </w:p>
        </w:tc>
        <w:tc>
          <w:tcPr>
            <w:tcW w:w="2551" w:type="dxa"/>
            <w:vAlign w:val="center"/>
          </w:tcPr>
          <w:p>
            <w:pPr>
              <w:pStyle w:val="17"/>
            </w:pPr>
            <w:r>
              <w:t>66.40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6.00</w:t>
            </w:r>
          </w:p>
        </w:tc>
        <w:tc>
          <w:tcPr>
            <w:tcW w:w="2551" w:type="dxa"/>
            <w:vAlign w:val="center"/>
          </w:tcPr>
          <w:p>
            <w:pPr>
              <w:pStyle w:val="17"/>
            </w:pPr>
            <w:r>
              <w:t>6.00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30301</w:t>
            </w:r>
          </w:p>
        </w:tc>
        <w:tc>
          <w:tcPr>
            <w:tcW w:w="4535" w:type="dxa"/>
            <w:vAlign w:val="center"/>
          </w:tcPr>
          <w:p>
            <w:pPr>
              <w:pStyle w:val="18"/>
            </w:pPr>
            <w:r>
              <w:t>离休费</w:t>
            </w:r>
          </w:p>
        </w:tc>
        <w:tc>
          <w:tcPr>
            <w:tcW w:w="2551" w:type="dxa"/>
            <w:vAlign w:val="center"/>
          </w:tcPr>
          <w:p>
            <w:pPr>
              <w:pStyle w:val="17"/>
            </w:pPr>
            <w:r>
              <w:t>0.56</w:t>
            </w:r>
          </w:p>
        </w:tc>
        <w:tc>
          <w:tcPr>
            <w:tcW w:w="2551" w:type="dxa"/>
            <w:vAlign w:val="center"/>
          </w:tcPr>
          <w:p>
            <w:pPr>
              <w:pStyle w:val="17"/>
            </w:pPr>
            <w:r>
              <w:t>0.56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4.42</w:t>
            </w:r>
          </w:p>
        </w:tc>
        <w:tc>
          <w:tcPr>
            <w:tcW w:w="2551" w:type="dxa"/>
            <w:vAlign w:val="center"/>
          </w:tcPr>
          <w:p>
            <w:pPr>
              <w:pStyle w:val="17"/>
            </w:pPr>
            <w:r>
              <w:t>4.42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0.98</w:t>
            </w:r>
          </w:p>
        </w:tc>
        <w:tc>
          <w:tcPr>
            <w:tcW w:w="2551" w:type="dxa"/>
            <w:vAlign w:val="center"/>
          </w:tcPr>
          <w:p>
            <w:pPr>
              <w:pStyle w:val="17"/>
            </w:pPr>
            <w:r>
              <w:t>0.98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0.04</w:t>
            </w:r>
          </w:p>
        </w:tc>
        <w:tc>
          <w:tcPr>
            <w:tcW w:w="2551" w:type="dxa"/>
            <w:vAlign w:val="center"/>
          </w:tcPr>
          <w:p>
            <w:pPr>
              <w:pStyle w:val="17"/>
            </w:pPr>
            <w:r>
              <w:t>0.04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1191" w:type="dxa"/>
            <w:vAlign w:val="center"/>
          </w:tcPr>
          <w:p>
            <w:pPr>
              <w:pStyle w:val="18"/>
            </w:pPr>
            <w:r>
              <w:t>310</w:t>
            </w:r>
          </w:p>
        </w:tc>
        <w:tc>
          <w:tcPr>
            <w:tcW w:w="4535" w:type="dxa"/>
            <w:vAlign w:val="center"/>
          </w:tcPr>
          <w:p>
            <w:pPr>
              <w:pStyle w:val="18"/>
            </w:pPr>
            <w:r>
              <w:t>资本性支出</w:t>
            </w:r>
          </w:p>
        </w:tc>
        <w:tc>
          <w:tcPr>
            <w:tcW w:w="2551" w:type="dxa"/>
            <w:vAlign w:val="center"/>
          </w:tcPr>
          <w:p>
            <w:pPr>
              <w:pStyle w:val="17"/>
            </w:pPr>
            <w:r>
              <w:t>35.00</w:t>
            </w:r>
          </w:p>
        </w:tc>
        <w:tc>
          <w:tcPr>
            <w:tcW w:w="2551" w:type="dxa"/>
            <w:vAlign w:val="center"/>
          </w:tcPr>
          <w:p>
            <w:pPr>
              <w:pStyle w:val="17"/>
            </w:pPr>
          </w:p>
        </w:tc>
        <w:tc>
          <w:tcPr>
            <w:tcW w:w="2551" w:type="dxa"/>
            <w:vAlign w:val="center"/>
          </w:tcPr>
          <w:p>
            <w:pPr>
              <w:pStyle w:val="17"/>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1191" w:type="dxa"/>
            <w:vAlign w:val="center"/>
          </w:tcPr>
          <w:p>
            <w:pPr>
              <w:pStyle w:val="18"/>
            </w:pPr>
            <w:r>
              <w:t>31002</w:t>
            </w:r>
          </w:p>
        </w:tc>
        <w:tc>
          <w:tcPr>
            <w:tcW w:w="4535" w:type="dxa"/>
            <w:vAlign w:val="center"/>
          </w:tcPr>
          <w:p>
            <w:pPr>
              <w:pStyle w:val="18"/>
            </w:pPr>
            <w:r>
              <w:t>办公设备购置</w:t>
            </w:r>
          </w:p>
        </w:tc>
        <w:tc>
          <w:tcPr>
            <w:tcW w:w="2551" w:type="dxa"/>
            <w:vAlign w:val="center"/>
          </w:tcPr>
          <w:p>
            <w:pPr>
              <w:pStyle w:val="17"/>
            </w:pPr>
            <w:r>
              <w:t>35.00</w:t>
            </w:r>
          </w:p>
        </w:tc>
        <w:tc>
          <w:tcPr>
            <w:tcW w:w="2551" w:type="dxa"/>
            <w:vAlign w:val="center"/>
          </w:tcPr>
          <w:p>
            <w:pPr>
              <w:pStyle w:val="17"/>
            </w:pPr>
          </w:p>
        </w:tc>
        <w:tc>
          <w:tcPr>
            <w:tcW w:w="2551" w:type="dxa"/>
            <w:vAlign w:val="center"/>
          </w:tcPr>
          <w:p>
            <w:pPr>
              <w:pStyle w:val="17"/>
            </w:pPr>
            <w:r>
              <w:t>35.00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434001曹妃甸区政府办公室本级</w:t>
            </w:r>
          </w:p>
        </w:tc>
        <w:tc>
          <w:tcPr>
            <w:tcW w:w="2381" w:type="dxa"/>
            <w:tcBorders>
              <w:top w:val="single" w:color="FFFFFF" w:sz="6" w:space="0"/>
              <w:left w:val="single" w:color="FFFFFF" w:sz="6" w:space="0"/>
              <w:right w:val="single" w:color="FFFFFF" w:sz="6" w:space="0"/>
            </w:tcBorders>
            <w:vAlign w:val="center"/>
          </w:tcPr>
          <w:p>
            <w:pPr>
              <w:pStyle w:val="1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rPr>
                <w:rFonts w:hint="default" w:eastAsia="方正书宋_GBK"/>
                <w:lang w:val="en-US" w:eastAsia="zh-CN"/>
              </w:rPr>
            </w:pPr>
            <w:r>
              <w:rPr>
                <w:rFonts w:hint="eastAsia"/>
                <w:lang w:val="en-US" w:eastAsia="zh-CN"/>
              </w:rPr>
              <w:t>47.00</w:t>
            </w:r>
          </w:p>
        </w:tc>
        <w:tc>
          <w:tcPr>
            <w:tcW w:w="2381" w:type="dxa"/>
            <w:vAlign w:val="center"/>
          </w:tcPr>
          <w:p>
            <w:pPr>
              <w:pStyle w:val="21"/>
              <w:rPr>
                <w:rFonts w:hint="default" w:eastAsia="方正书宋_GBK"/>
                <w:lang w:val="en-US" w:eastAsia="zh-CN"/>
              </w:rPr>
            </w:pPr>
            <w:r>
              <w:rPr>
                <w:rFonts w:hint="eastAsia"/>
                <w:lang w:val="en-US" w:eastAsia="zh-CN"/>
              </w:rPr>
              <w:t>47.00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r>
              <w:t>47.00</w:t>
            </w:r>
          </w:p>
        </w:tc>
        <w:tc>
          <w:tcPr>
            <w:tcW w:w="2381" w:type="dxa"/>
            <w:vAlign w:val="center"/>
          </w:tcPr>
          <w:p>
            <w:pPr>
              <w:pStyle w:val="17"/>
            </w:pPr>
            <w:r>
              <w:t>47.00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二、公务用车购置及运维费</w:t>
            </w:r>
          </w:p>
        </w:tc>
        <w:tc>
          <w:tcPr>
            <w:tcW w:w="2381" w:type="dxa"/>
            <w:vAlign w:val="center"/>
          </w:tcPr>
          <w:p>
            <w:pPr>
              <w:pStyle w:val="17"/>
            </w:pPr>
            <w:r>
              <w:t>24.00</w:t>
            </w:r>
          </w:p>
        </w:tc>
        <w:tc>
          <w:tcPr>
            <w:tcW w:w="2381" w:type="dxa"/>
            <w:vAlign w:val="center"/>
          </w:tcPr>
          <w:p>
            <w:pPr>
              <w:pStyle w:val="17"/>
            </w:pPr>
            <w:r>
              <w:t>24.00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r>
              <w:t>24.00</w:t>
            </w:r>
          </w:p>
        </w:tc>
        <w:tc>
          <w:tcPr>
            <w:tcW w:w="2381" w:type="dxa"/>
            <w:vAlign w:val="center"/>
          </w:tcPr>
          <w:p>
            <w:pPr>
              <w:pStyle w:val="17"/>
            </w:pPr>
            <w:r>
              <w:t>24.00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r>
              <w:t>23.00</w:t>
            </w:r>
          </w:p>
        </w:tc>
        <w:tc>
          <w:tcPr>
            <w:tcW w:w="2381" w:type="dxa"/>
            <w:vAlign w:val="center"/>
          </w:tcPr>
          <w:p>
            <w:pPr>
              <w:pStyle w:val="17"/>
            </w:pPr>
            <w:r>
              <w:t>23.00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曹妃甸区政府办公室本级2022年单位预算信息公开情况说明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按照《预算法》、《地方预决算公开操作规程》和《关于进一步推进预算公开工作的实施意见》规定，现将曹妃甸区政府办公室本级2022年单位预算公开如下：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（一）围绕区政府各时期的中心工作和重点工作，加强调查研究，及时了解、反映情况，提出建议，为区领导进行科学决策，部署和指导工作，发挥综合协调和参谋助手作用。</w:t>
      </w:r>
    </w:p>
    <w:p>
      <w:pPr>
        <w:pStyle w:val="23"/>
      </w:pPr>
      <w:r>
        <w:t>（二）协助区政府领导组织起草或审核上报省政府、省政府办公厅、市政府，市政府办公室和致函省政府，市政府各部门的公文，以及以区政府、区政府办公室名义发布的公文：办理区政府各部门和各开发区（园区）、各场镇，街道办事处报送区政府的文电。</w:t>
      </w:r>
    </w:p>
    <w:p>
      <w:pPr>
        <w:pStyle w:val="23"/>
      </w:pPr>
      <w:r>
        <w:t>（三）负责区政府领导活动的组织和协调工作：负责区政府会议的准备和服务工作，协助区政府领导组织落实会议决定事项。</w:t>
      </w:r>
    </w:p>
    <w:p>
      <w:pPr>
        <w:pStyle w:val="23"/>
      </w:pPr>
      <w:r>
        <w:t>（四）研究各开发区（园区）、各场镇、街道办事处，区政府各部门请示区政府的事项，提出审核意见，报区政府领导审批。</w:t>
      </w:r>
    </w:p>
    <w:p>
      <w:pPr>
        <w:pStyle w:val="23"/>
      </w:pPr>
      <w:r>
        <w:t>（五）根据区政府领导的批示，对区政府各部门间出现的争议问题提出处理意见，报区政府领导决定。</w:t>
      </w:r>
    </w:p>
    <w:p>
      <w:pPr>
        <w:pStyle w:val="23"/>
      </w:pPr>
      <w:r>
        <w:t>（六）组织起草区政府领导重要讲话及其他重要文稿。</w:t>
      </w:r>
    </w:p>
    <w:p>
      <w:pPr>
        <w:pStyle w:val="23"/>
      </w:pPr>
      <w:r>
        <w:t>（七）组织承办人大代表建议和政协委员提案工作。</w:t>
      </w:r>
    </w:p>
    <w:p>
      <w:pPr>
        <w:pStyle w:val="23"/>
      </w:pPr>
      <w:r>
        <w:t>（八）负</w:t>
      </w:r>
      <w:r>
        <w:rPr>
          <w:rFonts w:hint="eastAsia"/>
          <w:lang w:val="en-US" w:eastAsia="zh-CN"/>
        </w:rPr>
        <w:t>责</w:t>
      </w:r>
      <w:r>
        <w:t>承办区政府提请区人大常委会任免议案和提请区政府任命工作人员的行政任免有关手续；负责承办区政府任命工作人员的宪法宣誓工作。</w:t>
      </w:r>
    </w:p>
    <w:p>
      <w:pPr>
        <w:pStyle w:val="23"/>
      </w:pPr>
      <w:r>
        <w:t>（九）负责区政府值班工作，及时报告重要情况，传达和督促落实区政府领导工作要求。</w:t>
      </w:r>
    </w:p>
    <w:p>
      <w:pPr>
        <w:pStyle w:val="23"/>
      </w:pPr>
      <w:r>
        <w:t>（十）负责推进、指导、协调、监督、考核评估全区政务公开和政府信息公开工作。</w:t>
      </w:r>
    </w:p>
    <w:p>
      <w:pPr>
        <w:pStyle w:val="23"/>
      </w:pPr>
      <w:r>
        <w:t>（十一）贯彻执行上级对外事、港澳工作的方针、政策法规，研究、协调、指导全区涉外、涉港澳工作。</w:t>
      </w:r>
    </w:p>
    <w:p>
      <w:pPr>
        <w:pStyle w:val="23"/>
      </w:pPr>
      <w:r>
        <w:t>（十二）负责区政府内外宾接待和其他公务接待工作；指导全区政府系统的公务接待工作。</w:t>
      </w:r>
    </w:p>
    <w:p>
      <w:pPr>
        <w:pStyle w:val="23"/>
      </w:pPr>
      <w:r>
        <w:t>（十三）负责政务信息服务工作。</w:t>
      </w:r>
    </w:p>
    <w:p>
      <w:pPr>
        <w:pStyle w:val="23"/>
      </w:pPr>
      <w:r>
        <w:t>（十四）贯彻执行国家金融方针政策和法律法规。研究起草全区金融业发展规划和政策，提出促进和加强金融业发展的建议。按照全区经济社会发展战略规划，协调引导各类金融机构支持服务实体经济发展。</w:t>
      </w:r>
    </w:p>
    <w:p>
      <w:pPr>
        <w:pStyle w:val="23"/>
      </w:pPr>
      <w:r>
        <w:t>（十五）协调、配合驻曹金融监管部门依法加强金融监管，整顿和规范金融市场秩序，负责联系驻曹金融监管部门和驻曹金融机构，协调做好金融运行中涉及地方政府配合的相关工作。</w:t>
      </w:r>
    </w:p>
    <w:p>
      <w:pPr>
        <w:pStyle w:val="23"/>
      </w:pPr>
      <w:r>
        <w:t>（十六）协调推进京津冀金融协同发展及对外金融交流合作。协调引进金融机构，推进全区金融功能区规划，建设和发展。协同推进金融服务民生、金融人才队伍、金融生态环境、金融信用体系建设。</w:t>
      </w:r>
    </w:p>
    <w:p>
      <w:pPr>
        <w:pStyle w:val="23"/>
      </w:pPr>
      <w:r>
        <w:t>（十七）负责全区金融改革创新发展政策研究与组织实施工作，起草地方金融改革发展的意见并组织实施。组织协调新设立的地方法人金融机构的谋划、筹建、申报等前期工作。指导区属金融机构业务和改革发展工作，指导农村信用社改革。统筹指导全区地方金融法治建设。</w:t>
      </w:r>
    </w:p>
    <w:p>
      <w:pPr>
        <w:pStyle w:val="23"/>
      </w:pPr>
      <w:r>
        <w:t>（十八）负</w:t>
      </w:r>
      <w:r>
        <w:rPr>
          <w:rFonts w:hint="eastAsia"/>
          <w:lang w:val="en-US" w:eastAsia="zh-CN"/>
        </w:rPr>
        <w:t>责</w:t>
      </w:r>
      <w:r>
        <w:t>起草培育全区企业参与多层次资本市场、改革发展的政策措施。协调推动、培育推荐企业挂牌上市、配合做好全区直接融资工作。</w:t>
      </w:r>
    </w:p>
    <w:p>
      <w:pPr>
        <w:pStyle w:val="23"/>
      </w:pPr>
      <w:r>
        <w:t>（十九）负责全区地方金融监督管理工作。协助有关部门和区政府承担小额贷款公司、融资担保公司、典当行、融资租赁公司、商业保理公司，地方资产管理公司、地方金融控股集团等地方金融组织的市场准入、监督管理和风险处置工作。指导有关部门做好投资公司，开展信用互动的农民专业合作社，社会众筹机构、地方各类交易场所的规范发展和风险处置工作，严格准入管理，规范经营范围。协助有关单位做好互联网金融、基金等金融业态的监督管理和风险处置工作；负责网络借贷信息中介机构的备案登记工作。配合做好区域性股权市场等涉及到的相关工作。推进地方金融和科技的融合发展，创新地方金融监管方式。</w:t>
      </w:r>
    </w:p>
    <w:p>
      <w:pPr>
        <w:pStyle w:val="23"/>
      </w:pPr>
      <w:r>
        <w:t>（二十）协调有关部门依法做好防范和处置非法集资工作，负责开展相关宣传教育、政策解释和业务指导工作。负责做好小额贷款公司、融资担保公司、典当行、融资租赁公司、商业保理公司、地方资产管理公司、地方金融控股集团等地方金融消费者权益保护工作。</w:t>
      </w:r>
    </w:p>
    <w:p>
      <w:pPr>
        <w:pStyle w:val="23"/>
      </w:pPr>
      <w:r>
        <w:t>（二十一）协调组织全区金融风险防范和处置化解工作。牵头做好地方金融风险监测、信息报告工作。协调配合有关部门依法做好非法金融案件调查处理、善后处理和维护金融稳定工作。</w:t>
      </w:r>
    </w:p>
    <w:p>
      <w:pPr>
        <w:pStyle w:val="23"/>
      </w:pPr>
      <w:r>
        <w:t>（二十二）负责区政府办公室所属单位的管理工作。</w:t>
      </w:r>
    </w:p>
    <w:p>
      <w:pPr>
        <w:pStyle w:val="23"/>
      </w:pPr>
      <w:r>
        <w:t>（二十三）完成区政府交办的其他任务。</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lang w:val="en-US" w:eastAsia="zh-CN"/>
              </w:rPr>
              <w:t>唐山市</w:t>
            </w:r>
            <w:r>
              <w:t>曹妃甸区</w:t>
            </w:r>
            <w:r>
              <w:rPr>
                <w:rFonts w:hint="eastAsia"/>
                <w:lang w:val="en-US" w:eastAsia="zh-CN"/>
              </w:rPr>
              <w:t>人民</w:t>
            </w:r>
            <w:r>
              <w:t>政府办公室</w:t>
            </w:r>
          </w:p>
        </w:tc>
        <w:tc>
          <w:tcPr>
            <w:tcW w:w="1843" w:type="dxa"/>
            <w:vAlign w:val="center"/>
          </w:tcPr>
          <w:p>
            <w:pPr>
              <w:pStyle w:val="19"/>
            </w:pPr>
            <w:r>
              <w:t>行政</w:t>
            </w:r>
          </w:p>
        </w:tc>
        <w:tc>
          <w:tcPr>
            <w:tcW w:w="2126" w:type="dxa"/>
            <w:vAlign w:val="center"/>
          </w:tcPr>
          <w:p>
            <w:pPr>
              <w:pStyle w:val="19"/>
            </w:pPr>
            <w:r>
              <w:t>正科级</w:t>
            </w:r>
          </w:p>
        </w:tc>
        <w:tc>
          <w:tcPr>
            <w:tcW w:w="3827" w:type="dxa"/>
            <w:vAlign w:val="center"/>
          </w:tcPr>
          <w:p>
            <w:pPr>
              <w:pStyle w:val="19"/>
            </w:pPr>
            <w:r>
              <w:t>财政拨款</w:t>
            </w:r>
          </w:p>
        </w:tc>
      </w:tr>
    </w:tbl>
    <w:p>
      <w:pPr>
        <w:keepNext w:val="0"/>
        <w:keepLines w:val="0"/>
        <w:pageBreakBefore w:val="0"/>
        <w:kinsoku/>
        <w:wordWrap/>
        <w:overflowPunct/>
        <w:topLinePunct w:val="0"/>
        <w:autoSpaceDE/>
        <w:autoSpaceDN/>
        <w:bidi w:val="0"/>
        <w:adjustRightInd/>
        <w:snapToGrid/>
        <w:spacing w:before="10" w:after="10"/>
        <w:ind w:firstLine="640" w:firstLineChars="200"/>
        <w:textAlignment w:val="auto"/>
        <w:outlineLvl w:val="9"/>
        <w:rPr>
          <w:rFonts w:eastAsia="方正仿宋_GBK"/>
          <w:color w:val="000000"/>
          <w:sz w:val="28"/>
        </w:rPr>
      </w:pPr>
      <w:r>
        <w:rPr>
          <w:rFonts w:ascii="黑体" w:hAnsi="黑体" w:eastAsia="黑体" w:cs="黑体"/>
          <w:color w:val="000000"/>
          <w:sz w:val="32"/>
        </w:rPr>
        <w:t>二、单位预算安排的总体情况</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1</w:t>
      </w:r>
      <w:r>
        <w:rPr>
          <w:rFonts w:hint="eastAsia" w:eastAsia="方正仿宋_GBK"/>
          <w:sz w:val="28"/>
        </w:rPr>
        <w:t>、收入说明</w:t>
      </w:r>
      <w:r>
        <w:rPr>
          <w:rFonts w:eastAsia="方正仿宋_GBK"/>
          <w:sz w:val="28"/>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eastAsia="zh-CN"/>
        </w:rPr>
      </w:pPr>
      <w:r>
        <w:rPr>
          <w:rFonts w:hint="eastAsia" w:eastAsia="方正仿宋_GBK"/>
          <w:sz w:val="28"/>
        </w:rPr>
        <w:t>本</w:t>
      </w:r>
      <w:r>
        <w:rPr>
          <w:rFonts w:hint="eastAsia" w:eastAsia="方正仿宋_GBK"/>
          <w:sz w:val="28"/>
          <w:lang w:val="en-US" w:eastAsia="zh-CN"/>
        </w:rPr>
        <w:t>单位</w:t>
      </w:r>
      <w:r>
        <w:rPr>
          <w:rFonts w:hint="eastAsia" w:eastAsia="方正仿宋_GBK"/>
          <w:sz w:val="28"/>
        </w:rPr>
        <w:t>当年全部收入，</w:t>
      </w:r>
      <w:r>
        <w:rPr>
          <w:rFonts w:eastAsia="方正仿宋_GBK"/>
          <w:sz w:val="28"/>
        </w:rPr>
        <w:t>20</w:t>
      </w:r>
      <w:r>
        <w:rPr>
          <w:rFonts w:hint="eastAsia" w:eastAsia="方正仿宋_GBK"/>
          <w:sz w:val="28"/>
          <w:lang w:val="en-US" w:eastAsia="zh-CN"/>
        </w:rPr>
        <w:t>22</w:t>
      </w:r>
      <w:r>
        <w:rPr>
          <w:rFonts w:hint="eastAsia" w:eastAsia="方正仿宋_GBK"/>
          <w:sz w:val="28"/>
        </w:rPr>
        <w:t>年预算收入</w:t>
      </w:r>
      <w:r>
        <w:rPr>
          <w:rFonts w:hint="eastAsia" w:eastAsia="方正仿宋_GBK"/>
          <w:sz w:val="28"/>
          <w:lang w:val="en-US" w:eastAsia="zh-CN"/>
        </w:rPr>
        <w:t>1967.75</w:t>
      </w:r>
      <w:r>
        <w:rPr>
          <w:rFonts w:hint="eastAsia" w:eastAsia="方正仿宋_GBK"/>
          <w:sz w:val="28"/>
        </w:rPr>
        <w:t>万元</w:t>
      </w:r>
      <w:r>
        <w:rPr>
          <w:rFonts w:hint="eastAsia" w:eastAsia="方正仿宋_GBK"/>
          <w:sz w:val="28"/>
          <w:lang w:eastAsia="zh-CN"/>
        </w:rPr>
        <w:t>，</w:t>
      </w:r>
      <w:r>
        <w:rPr>
          <w:rFonts w:hint="eastAsia" w:eastAsia="方正仿宋_GBK"/>
          <w:sz w:val="28"/>
        </w:rPr>
        <w:t>全部为一般公共预算收入。</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val="en-US" w:eastAsia="zh-CN"/>
        </w:rPr>
        <w:t>2、</w:t>
      </w:r>
      <w:r>
        <w:rPr>
          <w:rFonts w:hint="eastAsia" w:eastAsia="方正仿宋_GBK"/>
          <w:sz w:val="28"/>
        </w:rPr>
        <w:t>支出说明</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eastAsia="方正仿宋_GBK"/>
          <w:sz w:val="28"/>
        </w:rPr>
        <w:t xml:space="preserve"> </w:t>
      </w:r>
      <w:r>
        <w:rPr>
          <w:rFonts w:hint="eastAsia" w:eastAsia="方正仿宋_GBK"/>
          <w:sz w:val="28"/>
        </w:rPr>
        <w:t>收支预算总表支出栏、基本支出表、项目支出表按经济分类和支出功能分类科目编制，反映唐山市曹妃甸区人民政府办公室</w:t>
      </w:r>
      <w:r>
        <w:rPr>
          <w:rFonts w:hint="eastAsia" w:eastAsia="方正仿宋_GBK"/>
          <w:sz w:val="28"/>
          <w:lang w:val="en-US" w:eastAsia="zh-CN"/>
        </w:rPr>
        <w:t>2022</w:t>
      </w:r>
      <w:r>
        <w:rPr>
          <w:rFonts w:hint="eastAsia" w:eastAsia="方正仿宋_GBK"/>
          <w:sz w:val="28"/>
        </w:rPr>
        <w:t>年度</w:t>
      </w:r>
      <w:r>
        <w:rPr>
          <w:rFonts w:hint="eastAsia" w:eastAsia="方正仿宋_GBK"/>
          <w:sz w:val="28"/>
          <w:lang w:val="en-US" w:eastAsia="zh-CN"/>
        </w:rPr>
        <w:t>单位</w:t>
      </w:r>
      <w:r>
        <w:rPr>
          <w:rFonts w:hint="eastAsia" w:eastAsia="方正仿宋_GBK"/>
          <w:sz w:val="28"/>
        </w:rPr>
        <w:t>预算中支出预算的总体情况。</w:t>
      </w:r>
      <w:r>
        <w:rPr>
          <w:rFonts w:hint="eastAsia" w:eastAsia="方正仿宋_GBK"/>
          <w:sz w:val="28"/>
          <w:lang w:val="en-US" w:eastAsia="zh-CN"/>
        </w:rPr>
        <w:t>2022</w:t>
      </w:r>
      <w:r>
        <w:rPr>
          <w:rFonts w:hint="eastAsia" w:eastAsia="方正仿宋_GBK"/>
          <w:sz w:val="28"/>
        </w:rPr>
        <w:t>年</w:t>
      </w:r>
      <w:r>
        <w:rPr>
          <w:rFonts w:hint="eastAsia" w:eastAsia="方正仿宋_GBK"/>
          <w:sz w:val="28"/>
          <w:lang w:val="en-US" w:eastAsia="zh-CN"/>
        </w:rPr>
        <w:t>单位</w:t>
      </w:r>
      <w:r>
        <w:rPr>
          <w:rFonts w:hint="eastAsia" w:eastAsia="方正仿宋_GBK"/>
          <w:sz w:val="28"/>
        </w:rPr>
        <w:t>支出预算为</w:t>
      </w:r>
      <w:r>
        <w:rPr>
          <w:rFonts w:hint="eastAsia" w:eastAsia="方正仿宋_GBK"/>
          <w:sz w:val="28"/>
          <w:lang w:val="en-US" w:eastAsia="zh-CN"/>
        </w:rPr>
        <w:t>1967.75</w:t>
      </w:r>
      <w:r>
        <w:rPr>
          <w:rFonts w:hint="eastAsia" w:eastAsia="方正仿宋_GBK"/>
          <w:sz w:val="28"/>
        </w:rPr>
        <w:t>万元，其中基本支出</w:t>
      </w:r>
      <w:r>
        <w:rPr>
          <w:rFonts w:hint="eastAsia" w:eastAsia="方正仿宋_GBK"/>
          <w:sz w:val="28"/>
          <w:lang w:val="en-US" w:eastAsia="zh-CN"/>
        </w:rPr>
        <w:t>1343.05</w:t>
      </w:r>
      <w:r>
        <w:rPr>
          <w:rFonts w:hint="eastAsia" w:eastAsia="方正仿宋_GBK"/>
          <w:sz w:val="28"/>
        </w:rPr>
        <w:t>万元，包括人员经费</w:t>
      </w:r>
      <w:r>
        <w:rPr>
          <w:rFonts w:hint="eastAsia" w:eastAsia="方正仿宋_GBK"/>
          <w:sz w:val="28"/>
          <w:lang w:val="en-US" w:eastAsia="zh-CN"/>
        </w:rPr>
        <w:t>930.66</w:t>
      </w:r>
      <w:r>
        <w:rPr>
          <w:rFonts w:hint="eastAsia" w:eastAsia="方正仿宋_GBK"/>
          <w:sz w:val="28"/>
        </w:rPr>
        <w:t>万元和公用经费</w:t>
      </w:r>
      <w:r>
        <w:rPr>
          <w:rFonts w:hint="eastAsia" w:eastAsia="方正仿宋_GBK"/>
          <w:sz w:val="28"/>
          <w:lang w:val="en-US" w:eastAsia="zh-CN"/>
        </w:rPr>
        <w:t>412.39</w:t>
      </w:r>
      <w:r>
        <w:rPr>
          <w:rFonts w:hint="eastAsia" w:eastAsia="方正仿宋_GBK"/>
          <w:sz w:val="28"/>
        </w:rPr>
        <w:t>万元；项目支出</w:t>
      </w:r>
      <w:r>
        <w:rPr>
          <w:rFonts w:hint="eastAsia" w:eastAsia="方正仿宋_GBK"/>
          <w:sz w:val="28"/>
          <w:lang w:val="en-US" w:eastAsia="zh-CN"/>
        </w:rPr>
        <w:t>624.70</w:t>
      </w:r>
      <w:r>
        <w:rPr>
          <w:rFonts w:hint="eastAsia" w:eastAsia="方正仿宋_GBK"/>
          <w:sz w:val="28"/>
        </w:rPr>
        <w:t>万元，全部为本级支出。</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eastAsia="方正仿宋_GBK"/>
          <w:sz w:val="28"/>
        </w:rPr>
      </w:pPr>
      <w:r>
        <w:rPr>
          <w:rFonts w:hint="eastAsia" w:eastAsia="方正仿宋_GBK"/>
          <w:sz w:val="28"/>
          <w:lang w:val="en-US" w:eastAsia="zh-CN"/>
        </w:rPr>
        <w:t>3、</w:t>
      </w:r>
      <w:r>
        <w:rPr>
          <w:rFonts w:hint="eastAsia" w:eastAsia="方正仿宋_GBK"/>
          <w:sz w:val="28"/>
        </w:rPr>
        <w:t>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pPr>
      <w:r>
        <w:rPr>
          <w:rFonts w:hint="eastAsia" w:eastAsia="方正仿宋_GBK"/>
          <w:sz w:val="28"/>
          <w:lang w:val="en-US" w:eastAsia="zh-CN"/>
        </w:rPr>
        <w:t>2022</w:t>
      </w:r>
      <w:r>
        <w:rPr>
          <w:rFonts w:hint="eastAsia" w:eastAsia="方正仿宋_GBK"/>
          <w:sz w:val="28"/>
        </w:rPr>
        <w:t>年</w:t>
      </w:r>
      <w:r>
        <w:rPr>
          <w:rFonts w:hint="eastAsia" w:eastAsia="方正仿宋_GBK"/>
          <w:sz w:val="28"/>
          <w:lang w:val="en-US" w:eastAsia="zh-CN"/>
        </w:rPr>
        <w:t>单位</w:t>
      </w:r>
      <w:r>
        <w:rPr>
          <w:rFonts w:hint="eastAsia" w:eastAsia="方正仿宋_GBK"/>
          <w:sz w:val="28"/>
        </w:rPr>
        <w:t>预算较</w:t>
      </w:r>
      <w:r>
        <w:rPr>
          <w:rFonts w:hint="eastAsia" w:eastAsia="方正仿宋_GBK"/>
          <w:sz w:val="28"/>
          <w:lang w:val="en-US" w:eastAsia="zh-CN"/>
        </w:rPr>
        <w:t>2021</w:t>
      </w:r>
      <w:r>
        <w:rPr>
          <w:rFonts w:hint="eastAsia" w:eastAsia="方正仿宋_GBK"/>
          <w:sz w:val="28"/>
        </w:rPr>
        <w:t>年</w:t>
      </w:r>
      <w:r>
        <w:rPr>
          <w:rFonts w:hint="eastAsia" w:eastAsia="方正仿宋_GBK"/>
          <w:sz w:val="28"/>
          <w:lang w:val="en-US" w:eastAsia="zh-CN"/>
        </w:rPr>
        <w:t>单位</w:t>
      </w:r>
      <w:r>
        <w:rPr>
          <w:rFonts w:hint="eastAsia" w:eastAsia="方正仿宋_GBK"/>
          <w:sz w:val="28"/>
          <w:lang w:eastAsia="zh-CN"/>
        </w:rPr>
        <w:t>预算</w:t>
      </w:r>
      <w:r>
        <w:rPr>
          <w:rFonts w:hint="eastAsia" w:eastAsia="方正仿宋_GBK"/>
          <w:sz w:val="28"/>
          <w:lang w:val="en-US" w:eastAsia="zh-CN"/>
        </w:rPr>
        <w:t>增加142.82</w:t>
      </w:r>
      <w:r>
        <w:rPr>
          <w:rFonts w:hint="eastAsia" w:eastAsia="方正仿宋_GBK"/>
          <w:sz w:val="28"/>
        </w:rPr>
        <w:t>万元，其中：基本支出</w:t>
      </w:r>
      <w:r>
        <w:rPr>
          <w:rFonts w:hint="eastAsia" w:eastAsia="方正仿宋_GBK"/>
          <w:sz w:val="28"/>
          <w:lang w:eastAsia="zh-CN"/>
        </w:rPr>
        <w:t>较</w:t>
      </w:r>
      <w:r>
        <w:rPr>
          <w:rFonts w:hint="eastAsia" w:eastAsia="方正仿宋_GBK"/>
          <w:sz w:val="28"/>
        </w:rPr>
        <w:t>上年</w:t>
      </w:r>
      <w:r>
        <w:rPr>
          <w:rFonts w:hint="eastAsia" w:eastAsia="方正仿宋_GBK"/>
          <w:sz w:val="28"/>
          <w:lang w:val="en-US" w:eastAsia="zh-CN"/>
        </w:rPr>
        <w:t>增加70.82万元，原因是人员的工资福利支出及相应的公用经费；项目支出较上年增加72万元，主要原因是数字中心运行经费增加。</w:t>
      </w:r>
    </w:p>
    <w:p>
      <w:pPr>
        <w:keepNext w:val="0"/>
        <w:keepLines w:val="0"/>
        <w:pageBreakBefore w:val="0"/>
        <w:kinsoku/>
        <w:wordWrap/>
        <w:overflowPunct/>
        <w:topLinePunct w:val="0"/>
        <w:autoSpaceDE/>
        <w:autoSpaceDN/>
        <w:bidi w:val="0"/>
        <w:adjustRightInd/>
        <w:snapToGrid/>
        <w:spacing w:before="10" w:after="10"/>
        <w:ind w:firstLine="640" w:firstLineChars="200"/>
        <w:textAlignment w:val="auto"/>
        <w:outlineLvl w:val="9"/>
      </w:pPr>
      <w:r>
        <w:rPr>
          <w:rFonts w:ascii="黑体" w:hAnsi="黑体" w:eastAsia="黑体" w:cs="黑体"/>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pPr>
      <w:r>
        <w:rPr>
          <w:rFonts w:hint="eastAsia" w:eastAsia="方正仿宋_GBK"/>
          <w:sz w:val="28"/>
        </w:rPr>
        <w:t>机关运行经费共计安排</w:t>
      </w:r>
      <w:r>
        <w:rPr>
          <w:rFonts w:eastAsia="方正仿宋_GBK"/>
          <w:sz w:val="28"/>
        </w:rPr>
        <w:t xml:space="preserve"> </w:t>
      </w:r>
      <w:r>
        <w:rPr>
          <w:rFonts w:hint="eastAsia" w:eastAsia="方正仿宋_GBK"/>
          <w:sz w:val="28"/>
          <w:lang w:val="en-US" w:eastAsia="zh-CN"/>
        </w:rPr>
        <w:t>412.39</w:t>
      </w:r>
      <w:r>
        <w:rPr>
          <w:rFonts w:hint="eastAsia" w:eastAsia="方正仿宋_GBK"/>
          <w:sz w:val="28"/>
        </w:rPr>
        <w:t>万元，主要用于保证机关正常运转的办公及印刷费、邮电费、差旅费、会议费、</w:t>
      </w:r>
      <w:r>
        <w:rPr>
          <w:rFonts w:hint="eastAsia" w:eastAsia="方正仿宋_GBK"/>
          <w:sz w:val="28"/>
          <w:lang w:eastAsia="zh-CN"/>
        </w:rPr>
        <w:t>接待费、专用材料费、</w:t>
      </w:r>
      <w:r>
        <w:rPr>
          <w:rFonts w:hint="eastAsia" w:eastAsia="方正仿宋_GBK"/>
          <w:sz w:val="28"/>
        </w:rPr>
        <w:t>福利费、一般设备购置费、日常维修费、公务</w:t>
      </w:r>
      <w:r>
        <w:rPr>
          <w:rFonts w:hint="eastAsia" w:eastAsia="方正仿宋_GBK"/>
          <w:sz w:val="28"/>
          <w:lang w:eastAsia="zh-CN"/>
        </w:rPr>
        <w:t>用</w:t>
      </w:r>
      <w:r>
        <w:rPr>
          <w:rFonts w:hint="eastAsia" w:eastAsia="方正仿宋_GBK"/>
          <w:sz w:val="28"/>
        </w:rPr>
        <w:t>车运行维护费等支出。</w:t>
      </w:r>
    </w:p>
    <w:p>
      <w:pPr>
        <w:keepNext w:val="0"/>
        <w:keepLines w:val="0"/>
        <w:pageBreakBefore w:val="0"/>
        <w:numPr>
          <w:ilvl w:val="0"/>
          <w:numId w:val="1"/>
        </w:numPr>
        <w:kinsoku/>
        <w:wordWrap/>
        <w:overflowPunct/>
        <w:topLinePunct w:val="0"/>
        <w:autoSpaceDE/>
        <w:autoSpaceDN/>
        <w:bidi w:val="0"/>
        <w:adjustRightInd/>
        <w:snapToGrid/>
        <w:spacing w:before="10" w:after="10"/>
        <w:ind w:firstLine="640" w:firstLineChars="200"/>
        <w:textAlignment w:val="auto"/>
        <w:outlineLvl w:val="9"/>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rPr>
      </w:pPr>
      <w:r>
        <w:rPr>
          <w:rFonts w:hint="eastAsia" w:eastAsia="方正仿宋_GBK"/>
          <w:sz w:val="28"/>
          <w:lang w:val="en-US" w:eastAsia="zh-CN"/>
        </w:rPr>
        <w:t>2022</w:t>
      </w:r>
      <w:r>
        <w:rPr>
          <w:rFonts w:hint="eastAsia" w:eastAsia="方正仿宋_GBK"/>
          <w:sz w:val="28"/>
        </w:rPr>
        <w:t>年我</w:t>
      </w:r>
      <w:r>
        <w:rPr>
          <w:rFonts w:hint="eastAsia" w:eastAsia="方正仿宋_GBK"/>
          <w:sz w:val="28"/>
          <w:lang w:val="en-US" w:eastAsia="zh-CN"/>
        </w:rPr>
        <w:t>单位</w:t>
      </w:r>
      <w:r>
        <w:rPr>
          <w:rFonts w:hint="eastAsia" w:eastAsia="方正仿宋_GBK"/>
          <w:sz w:val="28"/>
        </w:rPr>
        <w:t>“三公”经费安排</w:t>
      </w:r>
      <w:r>
        <w:rPr>
          <w:rFonts w:hint="eastAsia" w:eastAsia="方正仿宋_GBK"/>
          <w:sz w:val="28"/>
          <w:lang w:val="en-US" w:eastAsia="zh-CN"/>
        </w:rPr>
        <w:t>47</w:t>
      </w:r>
      <w:r>
        <w:rPr>
          <w:rFonts w:hint="eastAsia" w:eastAsia="方正仿宋_GBK"/>
          <w:sz w:val="28"/>
        </w:rPr>
        <w:t>万元，较上年预算</w:t>
      </w:r>
      <w:r>
        <w:rPr>
          <w:rFonts w:hint="eastAsia" w:eastAsia="方正仿宋_GBK"/>
          <w:sz w:val="28"/>
          <w:lang w:val="en-US" w:eastAsia="zh-CN"/>
        </w:rPr>
        <w:t>无增减变化</w:t>
      </w:r>
      <w:r>
        <w:rPr>
          <w:rFonts w:hint="eastAsia" w:eastAsia="方正仿宋_GBK"/>
          <w:sz w:val="28"/>
        </w:rPr>
        <w:t>。具体安排情况为：</w:t>
      </w:r>
    </w:p>
    <w:p>
      <w:pPr>
        <w:keepNext w:val="0"/>
        <w:keepLines w:val="0"/>
        <w:pageBreakBefore w:val="0"/>
        <w:widowControl w:val="0"/>
        <w:numPr>
          <w:ilvl w:val="0"/>
          <w:numId w:val="2"/>
        </w:numPr>
        <w:kinsoku/>
        <w:wordWrap/>
        <w:overflowPunct/>
        <w:topLinePunct w:val="0"/>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rPr>
        <w:t>公务用车购置及运维费。共计安排</w:t>
      </w:r>
      <w:r>
        <w:rPr>
          <w:rFonts w:hint="eastAsia" w:eastAsia="方正仿宋_GBK"/>
          <w:sz w:val="28"/>
          <w:lang w:val="en-US" w:eastAsia="zh-CN"/>
        </w:rPr>
        <w:t>24</w:t>
      </w:r>
      <w:r>
        <w:rPr>
          <w:rFonts w:hint="eastAsia" w:eastAsia="方正仿宋_GBK"/>
          <w:sz w:val="28"/>
        </w:rPr>
        <w:t>万元①公务用车购置</w:t>
      </w:r>
      <w:r>
        <w:rPr>
          <w:rFonts w:hint="eastAsia" w:eastAsia="方正仿宋_GBK"/>
          <w:sz w:val="28"/>
          <w:lang w:eastAsia="zh-CN"/>
        </w:rPr>
        <w:t>费未安排资金，</w:t>
      </w:r>
      <w:r>
        <w:rPr>
          <w:rFonts w:hint="eastAsia" w:eastAsia="方正仿宋_GBK"/>
          <w:sz w:val="28"/>
        </w:rPr>
        <w:t>上年也无公务车辆购置费，无增减变化。②公车运行维护费安排</w:t>
      </w:r>
      <w:r>
        <w:rPr>
          <w:rFonts w:hint="eastAsia" w:eastAsia="方正仿宋_GBK"/>
          <w:sz w:val="28"/>
          <w:lang w:val="en-US" w:eastAsia="zh-CN"/>
        </w:rPr>
        <w:t>24</w:t>
      </w:r>
      <w:r>
        <w:rPr>
          <w:rFonts w:hint="eastAsia" w:eastAsia="方正仿宋_GBK"/>
          <w:sz w:val="28"/>
        </w:rPr>
        <w:t>万元，较上年预算</w:t>
      </w:r>
      <w:r>
        <w:rPr>
          <w:rFonts w:hint="eastAsia" w:eastAsia="方正仿宋_GBK"/>
          <w:sz w:val="28"/>
          <w:lang w:val="en-US" w:eastAsia="zh-CN"/>
        </w:rPr>
        <w:t>无增减变化，原因为压缩三公经费开支，充分利用财政资金。</w:t>
      </w:r>
    </w:p>
    <w:p>
      <w:pPr>
        <w:keepNext w:val="0"/>
        <w:keepLines w:val="0"/>
        <w:pageBreakBefore w:val="0"/>
        <w:widowControl w:val="0"/>
        <w:numPr>
          <w:ilvl w:val="0"/>
          <w:numId w:val="0"/>
        </w:numPr>
        <w:kinsoku/>
        <w:wordWrap/>
        <w:overflowPunct/>
        <w:topLinePunct w:val="0"/>
        <w:bidi w:val="0"/>
        <w:adjustRightInd/>
        <w:snapToGrid/>
        <w:spacing w:line="570" w:lineRule="exact"/>
        <w:ind w:firstLine="560" w:firstLineChars="200"/>
        <w:jc w:val="both"/>
        <w:textAlignment w:val="auto"/>
        <w:outlineLvl w:val="9"/>
        <w:rPr>
          <w:rFonts w:hint="default" w:eastAsia="方正仿宋_GBK"/>
          <w:sz w:val="28"/>
          <w:lang w:val="en-US" w:eastAsia="zh-CN"/>
        </w:rPr>
      </w:pPr>
      <w:r>
        <w:rPr>
          <w:rFonts w:hint="eastAsia" w:eastAsia="方正仿宋_GBK"/>
          <w:sz w:val="28"/>
        </w:rPr>
        <w:t>（二）公务接待费。共计安排</w:t>
      </w:r>
      <w:r>
        <w:rPr>
          <w:rFonts w:hint="eastAsia" w:eastAsia="方正仿宋_GBK"/>
          <w:sz w:val="28"/>
          <w:lang w:val="en-US" w:eastAsia="zh-CN"/>
        </w:rPr>
        <w:t>23</w:t>
      </w:r>
      <w:r>
        <w:rPr>
          <w:rFonts w:hint="eastAsia" w:eastAsia="方正仿宋_GBK"/>
          <w:sz w:val="28"/>
        </w:rPr>
        <w:t>万元，</w:t>
      </w:r>
      <w:r>
        <w:rPr>
          <w:rFonts w:hint="eastAsia" w:eastAsia="方正仿宋_GBK"/>
          <w:sz w:val="28"/>
          <w:lang w:val="en-US" w:eastAsia="zh-CN"/>
        </w:rPr>
        <w:t>与上年持平无增减变化，原因为严控接待对象、接待范围。</w:t>
      </w:r>
    </w:p>
    <w:p>
      <w:pPr>
        <w:keepNext w:val="0"/>
        <w:keepLines w:val="0"/>
        <w:pageBreakBefore w:val="0"/>
        <w:widowControl w:val="0"/>
        <w:kinsoku/>
        <w:wordWrap/>
        <w:overflowPunct/>
        <w:topLinePunct w:val="0"/>
        <w:bidi w:val="0"/>
        <w:adjustRightInd/>
        <w:snapToGrid/>
        <w:spacing w:line="570" w:lineRule="exact"/>
        <w:ind w:firstLine="560" w:firstLineChars="200"/>
        <w:jc w:val="both"/>
        <w:textAlignment w:val="auto"/>
        <w:outlineLvl w:val="9"/>
      </w:pPr>
      <w:r>
        <w:rPr>
          <w:rFonts w:hint="eastAsia" w:eastAsia="方正仿宋_GBK"/>
          <w:sz w:val="28"/>
        </w:rPr>
        <w:t>（三）因公出国（境）费。</w:t>
      </w:r>
      <w:r>
        <w:rPr>
          <w:rFonts w:hint="eastAsia" w:eastAsia="方正仿宋_GBK"/>
          <w:sz w:val="28"/>
          <w:lang w:eastAsia="zh-CN"/>
        </w:rPr>
        <w:t>未安排资金与上年持平</w:t>
      </w:r>
      <w:r>
        <w:rPr>
          <w:rFonts w:hint="eastAsia" w:eastAsia="方正仿宋_GBK"/>
          <w:sz w:val="28"/>
          <w:lang w:val="en-US" w:eastAsia="zh-CN"/>
        </w:rPr>
        <w:t>无增减变化，原因为压缩经费开支，厉行节约，反对浪费。</w:t>
      </w:r>
    </w:p>
    <w:p>
      <w:pPr>
        <w:keepNext w:val="0"/>
        <w:keepLines w:val="0"/>
        <w:pageBreakBefore w:val="0"/>
        <w:kinsoku/>
        <w:wordWrap/>
        <w:overflowPunct/>
        <w:topLinePunct w:val="0"/>
        <w:autoSpaceDE/>
        <w:autoSpaceDN/>
        <w:bidi w:val="0"/>
        <w:adjustRightInd/>
        <w:snapToGrid/>
        <w:spacing w:before="10" w:after="10"/>
        <w:ind w:firstLine="640" w:firstLineChars="200"/>
        <w:textAlignment w:val="auto"/>
        <w:outlineLvl w:val="9"/>
        <w:rPr>
          <w:rFonts w:ascii="黑体" w:hAnsi="黑体" w:eastAsia="黑体" w:cs="黑体"/>
          <w:color w:val="000000"/>
          <w:sz w:val="32"/>
        </w:rPr>
      </w:pPr>
      <w:r>
        <w:rPr>
          <w:rFonts w:ascii="黑体" w:hAnsi="黑体" w:eastAsia="黑体" w:cs="黑体"/>
          <w:color w:val="000000"/>
          <w:sz w:val="32"/>
        </w:rPr>
        <w:t>五、预算绩效信息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Times New Roman" w:hAnsi="Times New Roman" w:eastAsia="方正仿宋_GBK" w:cs="Times New Roman"/>
          <w:b/>
          <w:sz w:val="32"/>
          <w:szCs w:val="32"/>
          <w:lang w:val="en-US" w:eastAsia="zh-CN"/>
        </w:rPr>
      </w:pPr>
      <w:r>
        <w:rPr>
          <w:rFonts w:hint="eastAsia" w:ascii="Times New Roman" w:hAnsi="Times New Roman" w:eastAsia="方正仿宋_GBK" w:cs="Times New Roman"/>
          <w:b/>
          <w:sz w:val="32"/>
          <w:szCs w:val="32"/>
          <w:lang w:val="en-US" w:eastAsia="zh-CN"/>
        </w:rPr>
        <w:t>工作绩效目标及保障措施：</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bookmarkStart w:id="1" w:name="_Toc_2_2_0000000001"/>
      <w:r>
        <w:rPr>
          <w:rFonts w:hint="eastAsia" w:ascii="方正仿宋简体" w:hAnsi="方正仿宋简体" w:eastAsia="方正仿宋简体" w:cs="方正仿宋简体"/>
          <w:sz w:val="30"/>
          <w:szCs w:val="30"/>
          <w:lang w:val="en-US" w:eastAsia="zh-CN"/>
        </w:rPr>
        <w:t>一、总体绩效目标</w:t>
      </w:r>
      <w:bookmarkEnd w:id="1"/>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2022年，区政府办公室将坚持以习近平新时代中国特色社会主义思想为指导，深入贯彻总书记“三个努力建成”重要指示和党的十九大和十九届历次全会精神，全面落实中央、省市和区委区政府各项决策部署，积极履行“三服务”职责，充分发挥“坚强前哨”和“巩固后院”作用，抓统筹、强谋划，提效能、优服务，重协调、促落实，破难题、打硬仗，确保各项工作高效有序开展。</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bookmarkStart w:id="2" w:name="_Toc_2_2_0000000002"/>
      <w:r>
        <w:rPr>
          <w:rFonts w:hint="eastAsia" w:ascii="方正仿宋简体" w:hAnsi="方正仿宋简体" w:eastAsia="方正仿宋简体" w:cs="方正仿宋简体"/>
          <w:sz w:val="30"/>
          <w:szCs w:val="30"/>
          <w:lang w:val="en-US" w:eastAsia="zh-CN"/>
        </w:rPr>
        <w:t>二、分项绩效目标</w:t>
      </w:r>
      <w:bookmarkEnd w:id="2"/>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（一）履职尽责，强化担当促落实</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绩效目标：充分发挥“中枢”作用，围绕重点工作、重大事项、重要问题，加强统筹协调，强化督查督导，确保区委、区政府各项决策部署落到实处、见到实效，圆满完成年初确定的各项指标任务。</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绩效指标：一是精准对标促落实。二是强化督查促落实。三是夯实责任促落实。</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（二）提高站位，服务中心当参谋</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绩效目标：坚持高标准、高质量、出精品、创一流，力求调查研究高质高效、文稿起草精益求精、会务接待严谨规范、公文处理准确及时，推进办公室工作再提升。</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绩效指标：一是深入开展调查研究。二是精准高效以文辅政。三是及时准确报送信息。四是精细周到组织会务。五是规范严谨促运行。</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（三）践行宗旨，优化服务提效能</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绩效目标：坚持以人民为中心的发展思想，将服务群众作为办公室工作的出发点和落脚点，不断提升履职能力和服务水平。</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绩效指标：一是办好市民热线。二是推进政务公开。三是坚持依法行政。四是自觉接受监督。</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（四）遵规守纪，管党治党塑形象</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绩效目标：认真落实全面从严治党主体责任，抓实党风廉政建设、意识形态、干部队伍建设、巡视巡察整改等工作，营造了风清气正的政治生态。</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eastAsia="方正仿宋_GBK"/>
          <w:sz w:val="28"/>
          <w:lang w:val="en-US" w:eastAsia="zh-CN"/>
        </w:rPr>
      </w:pPr>
      <w:r>
        <w:rPr>
          <w:rFonts w:hint="eastAsia" w:eastAsia="方正仿宋_GBK"/>
          <w:sz w:val="28"/>
          <w:lang w:val="en-US" w:eastAsia="zh-CN"/>
        </w:rPr>
        <w:t>绩效指标：一是狠抓思想政治建设。二是狠抓管党治党责任落实。三是狠抓意识形态工作。四是狠抓党风廉政建设。五是狠抓干部队伍建设。六是狠抓巡视巡察整改落实。</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02" w:firstLineChars="200"/>
        <w:jc w:val="both"/>
        <w:textAlignment w:val="auto"/>
        <w:outlineLvl w:val="9"/>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三、保障措施</w:t>
      </w:r>
    </w:p>
    <w:p>
      <w:pPr>
        <w:pStyle w:val="29"/>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（一）完善制度建设。制定完善预算绩效管理制度、资金管理办法、工作保障制度等，为全年预算绩效目标的实现奠定制度基础。</w:t>
      </w:r>
    </w:p>
    <w:p>
      <w:pPr>
        <w:pStyle w:val="29"/>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（二）加强支出管理。通过优化支出结构、编细编实预算、及时支付资金、确保支出进度达标。</w:t>
      </w:r>
    </w:p>
    <w:p>
      <w:pPr>
        <w:pStyle w:val="29"/>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（三）加强绩效运行监控。按要求开展绩效运行监控，发现问题及时采取措施，确保绩效目标如期保质实现。</w:t>
      </w:r>
    </w:p>
    <w:p>
      <w:pPr>
        <w:pStyle w:val="29"/>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（四）做好绩效自评。按要求开展上年度部门预算绩效自评和重点评价工作，对评价中发现的问题及时整改，调整优化支出结构，提高财政资金使用效益。</w:t>
      </w:r>
    </w:p>
    <w:p>
      <w:pPr>
        <w:pStyle w:val="29"/>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（五）规范财务资产管理。完善财务管理制度，严格审批程序，加强固定资产登记、使用和报废处置管理，做到支出合理，物尽其用。</w:t>
      </w:r>
    </w:p>
    <w:p>
      <w:pPr>
        <w:pStyle w:val="29"/>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9"/>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outlineLvl w:val="9"/>
        <w:rPr>
          <w:rFonts w:hint="eastAsia" w:ascii="Calibri" w:hAnsi="Calibri" w:eastAsia="方正仿宋_GBK" w:cs="黑体"/>
          <w:kern w:val="2"/>
          <w:sz w:val="28"/>
          <w:szCs w:val="22"/>
          <w:lang w:val="en-US" w:eastAsia="zh-CN" w:bidi="ar-SA"/>
        </w:rPr>
      </w:pPr>
      <w:r>
        <w:rPr>
          <w:rFonts w:hint="eastAsia" w:ascii="Calibri" w:hAnsi="Calibri" w:eastAsia="方正仿宋_GBK" w:cs="黑体"/>
          <w:kern w:val="2"/>
          <w:sz w:val="28"/>
          <w:szCs w:val="22"/>
          <w:lang w:val="en-US" w:eastAsia="zh-CN" w:bidi="ar-SA"/>
        </w:rPr>
        <w:t>（七）加强宣传培训调研等。加强人员培训，提高本部门职工业务素质；加强调研，提高资金使用效益的意见；加大宣传力度，强化预算绩效管理意识，促进预算绩效管理水平进一步提升。</w:t>
      </w:r>
    </w:p>
    <w:p>
      <w:pPr>
        <w:pStyle w:val="3"/>
        <w:keepNext w:val="0"/>
        <w:keepLines w:val="0"/>
        <w:pageBreakBefore w:val="0"/>
        <w:kinsoku/>
        <w:wordWrap/>
        <w:overflowPunct/>
        <w:topLinePunct w:val="0"/>
        <w:autoSpaceDE/>
        <w:autoSpaceDN/>
        <w:bidi w:val="0"/>
        <w:adjustRightInd/>
        <w:snapToGrid/>
        <w:ind w:firstLine="480" w:firstLineChars="200"/>
        <w:textAlignment w:val="auto"/>
        <w:outlineLvl w:val="9"/>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1、打击走私工作经费绩效目标表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1.大力开展发走私宣传教育活动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宣传活动数量</w:t>
            </w:r>
          </w:p>
        </w:tc>
        <w:tc>
          <w:tcPr>
            <w:tcW w:w="2835" w:type="dxa"/>
            <w:vAlign w:val="center"/>
          </w:tcPr>
          <w:p>
            <w:pPr>
              <w:pStyle w:val="18"/>
            </w:pPr>
            <w:r>
              <w:t>宣传活动组织次数最少2次</w:t>
            </w:r>
          </w:p>
        </w:tc>
        <w:tc>
          <w:tcPr>
            <w:tcW w:w="2551" w:type="dxa"/>
            <w:vAlign w:val="center"/>
          </w:tcPr>
          <w:p>
            <w:pPr>
              <w:pStyle w:val="18"/>
            </w:pPr>
            <w:r>
              <w:t>≥2次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宣传覆盖人次</w:t>
            </w:r>
          </w:p>
        </w:tc>
        <w:tc>
          <w:tcPr>
            <w:tcW w:w="2835" w:type="dxa"/>
            <w:vAlign w:val="center"/>
          </w:tcPr>
          <w:p>
            <w:pPr>
              <w:pStyle w:val="18"/>
            </w:pPr>
            <w:r>
              <w:t>宣传活动覆盖人数</w:t>
            </w:r>
          </w:p>
        </w:tc>
        <w:tc>
          <w:tcPr>
            <w:tcW w:w="2551" w:type="dxa"/>
            <w:vAlign w:val="center"/>
          </w:tcPr>
          <w:p>
            <w:pPr>
              <w:pStyle w:val="18"/>
            </w:pPr>
            <w:r>
              <w:t>≥1000人</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完成时限</w:t>
            </w:r>
          </w:p>
        </w:tc>
        <w:tc>
          <w:tcPr>
            <w:tcW w:w="2835" w:type="dxa"/>
            <w:vAlign w:val="center"/>
          </w:tcPr>
          <w:p>
            <w:pPr>
              <w:pStyle w:val="18"/>
            </w:pPr>
            <w:r>
              <w:t>完成时间限制</w:t>
            </w:r>
          </w:p>
        </w:tc>
        <w:tc>
          <w:tcPr>
            <w:tcW w:w="2551" w:type="dxa"/>
            <w:vAlign w:val="center"/>
          </w:tcPr>
          <w:p>
            <w:pPr>
              <w:pStyle w:val="18"/>
            </w:pPr>
            <w:r>
              <w:t>2022.12月底</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预算总成本</w:t>
            </w:r>
          </w:p>
        </w:tc>
        <w:tc>
          <w:tcPr>
            <w:tcW w:w="2835" w:type="dxa"/>
            <w:vAlign w:val="center"/>
          </w:tcPr>
          <w:p>
            <w:pPr>
              <w:pStyle w:val="18"/>
            </w:pPr>
            <w:r>
              <w:t>预算执行成本小于年初预算</w:t>
            </w:r>
          </w:p>
        </w:tc>
        <w:tc>
          <w:tcPr>
            <w:tcW w:w="2551" w:type="dxa"/>
            <w:vAlign w:val="center"/>
          </w:tcPr>
          <w:p>
            <w:pPr>
              <w:pStyle w:val="18"/>
            </w:pPr>
            <w:r>
              <w:t>&lt;36万元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提高效率</w:t>
            </w:r>
          </w:p>
        </w:tc>
        <w:tc>
          <w:tcPr>
            <w:tcW w:w="2835" w:type="dxa"/>
            <w:vAlign w:val="center"/>
          </w:tcPr>
          <w:p>
            <w:pPr>
              <w:pStyle w:val="18"/>
            </w:pPr>
            <w:r>
              <w:t>宣传影响力，节约成本少于1万</w:t>
            </w:r>
          </w:p>
        </w:tc>
        <w:tc>
          <w:tcPr>
            <w:tcW w:w="2551" w:type="dxa"/>
            <w:vAlign w:val="center"/>
          </w:tcPr>
          <w:p>
            <w:pPr>
              <w:pStyle w:val="18"/>
            </w:pPr>
            <w:r>
              <w:t>&lt;1万元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宣传、活动影响力</w:t>
            </w:r>
          </w:p>
        </w:tc>
        <w:tc>
          <w:tcPr>
            <w:tcW w:w="2835" w:type="dxa"/>
            <w:vAlign w:val="center"/>
          </w:tcPr>
          <w:p>
            <w:pPr>
              <w:pStyle w:val="18"/>
            </w:pPr>
            <w:r>
              <w:t>宣传影响力，注重效果</w:t>
            </w:r>
          </w:p>
        </w:tc>
        <w:tc>
          <w:tcPr>
            <w:tcW w:w="2551" w:type="dxa"/>
            <w:vAlign w:val="center"/>
          </w:tcPr>
          <w:p>
            <w:pPr>
              <w:pStyle w:val="18"/>
            </w:pPr>
            <w:r>
              <w:t>宣传活动影响力有所提升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满足生态环保要求</w:t>
            </w:r>
          </w:p>
        </w:tc>
        <w:tc>
          <w:tcPr>
            <w:tcW w:w="2835" w:type="dxa"/>
            <w:vAlign w:val="center"/>
          </w:tcPr>
          <w:p>
            <w:pPr>
              <w:pStyle w:val="18"/>
            </w:pPr>
            <w:r>
              <w:t>保障社会发展</w:t>
            </w:r>
          </w:p>
        </w:tc>
        <w:tc>
          <w:tcPr>
            <w:tcW w:w="2551" w:type="dxa"/>
            <w:vAlign w:val="center"/>
          </w:tcPr>
          <w:p>
            <w:pPr>
              <w:pStyle w:val="18"/>
            </w:pPr>
            <w:r>
              <w:t>实现项目功能，工作有所提升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维护社会稳定</w:t>
            </w:r>
          </w:p>
        </w:tc>
        <w:tc>
          <w:tcPr>
            <w:tcW w:w="2835" w:type="dxa"/>
            <w:vAlign w:val="center"/>
          </w:tcPr>
          <w:p>
            <w:pPr>
              <w:pStyle w:val="18"/>
            </w:pPr>
            <w:r>
              <w:t>维护社会稳定，注重可持续发展</w:t>
            </w:r>
          </w:p>
        </w:tc>
        <w:tc>
          <w:tcPr>
            <w:tcW w:w="2551" w:type="dxa"/>
            <w:vAlign w:val="center"/>
          </w:tcPr>
          <w:p>
            <w:pPr>
              <w:pStyle w:val="18"/>
            </w:pPr>
            <w:r>
              <w:t>维护社会稳定</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服务满意度</w:t>
            </w:r>
          </w:p>
        </w:tc>
        <w:tc>
          <w:tcPr>
            <w:tcW w:w="2835" w:type="dxa"/>
            <w:vAlign w:val="center"/>
          </w:tcPr>
          <w:p>
            <w:pPr>
              <w:pStyle w:val="18"/>
            </w:pPr>
            <w:r>
              <w:t>服务满意度，服务对象满意</w:t>
            </w:r>
          </w:p>
        </w:tc>
        <w:tc>
          <w:tcPr>
            <w:tcW w:w="2551" w:type="dxa"/>
            <w:vAlign w:val="center"/>
          </w:tcPr>
          <w:p>
            <w:pPr>
              <w:pStyle w:val="18"/>
            </w:pPr>
            <w:r>
              <w:t>≥97%</w:t>
            </w:r>
          </w:p>
        </w:tc>
        <w:tc>
          <w:tcPr>
            <w:tcW w:w="2268" w:type="dxa"/>
            <w:vAlign w:val="center"/>
          </w:tcPr>
          <w:p>
            <w:pPr>
              <w:pStyle w:val="18"/>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2、数字中心运行经费绩效目标表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1.主要用于网络信息系统运行维护支出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登记办理群众来信数量</w:t>
            </w:r>
          </w:p>
        </w:tc>
        <w:tc>
          <w:tcPr>
            <w:tcW w:w="2835" w:type="dxa"/>
            <w:vAlign w:val="center"/>
          </w:tcPr>
          <w:p>
            <w:pPr>
              <w:pStyle w:val="18"/>
            </w:pPr>
            <w:r>
              <w:t>登记办理群众来信数量</w:t>
            </w:r>
          </w:p>
        </w:tc>
        <w:tc>
          <w:tcPr>
            <w:tcW w:w="2551" w:type="dxa"/>
            <w:vAlign w:val="center"/>
          </w:tcPr>
          <w:p>
            <w:pPr>
              <w:pStyle w:val="18"/>
            </w:pPr>
            <w:r>
              <w:t>≥1000次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年度任务完成率</w:t>
            </w:r>
          </w:p>
        </w:tc>
        <w:tc>
          <w:tcPr>
            <w:tcW w:w="2835" w:type="dxa"/>
            <w:vAlign w:val="center"/>
          </w:tcPr>
          <w:p>
            <w:pPr>
              <w:pStyle w:val="18"/>
            </w:pPr>
            <w:r>
              <w:t>登记办理群众来信质量</w:t>
            </w:r>
          </w:p>
        </w:tc>
        <w:tc>
          <w:tcPr>
            <w:tcW w:w="2551" w:type="dxa"/>
            <w:vAlign w:val="center"/>
          </w:tcPr>
          <w:p>
            <w:pPr>
              <w:pStyle w:val="18"/>
            </w:pPr>
            <w:r>
              <w:t>100%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及时性</w:t>
            </w:r>
          </w:p>
        </w:tc>
        <w:tc>
          <w:tcPr>
            <w:tcW w:w="2835" w:type="dxa"/>
            <w:vAlign w:val="center"/>
          </w:tcPr>
          <w:p>
            <w:pPr>
              <w:pStyle w:val="18"/>
            </w:pPr>
            <w:r>
              <w:t>按时效完成</w:t>
            </w:r>
          </w:p>
        </w:tc>
        <w:tc>
          <w:tcPr>
            <w:tcW w:w="2551" w:type="dxa"/>
            <w:vAlign w:val="center"/>
          </w:tcPr>
          <w:p>
            <w:pPr>
              <w:pStyle w:val="18"/>
            </w:pPr>
            <w:r>
              <w:t>2022年12月底</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预算执行</w:t>
            </w:r>
          </w:p>
        </w:tc>
        <w:tc>
          <w:tcPr>
            <w:tcW w:w="2835" w:type="dxa"/>
            <w:vAlign w:val="center"/>
          </w:tcPr>
          <w:p>
            <w:pPr>
              <w:pStyle w:val="18"/>
            </w:pPr>
            <w:r>
              <w:t>完成年度预算资金安排</w:t>
            </w:r>
          </w:p>
        </w:tc>
        <w:tc>
          <w:tcPr>
            <w:tcW w:w="2551" w:type="dxa"/>
            <w:vAlign w:val="center"/>
          </w:tcPr>
          <w:p>
            <w:pPr>
              <w:pStyle w:val="18"/>
            </w:pPr>
            <w:r>
              <w:t>&lt;168.7万元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提高效率</w:t>
            </w:r>
          </w:p>
        </w:tc>
        <w:tc>
          <w:tcPr>
            <w:tcW w:w="2835" w:type="dxa"/>
            <w:vAlign w:val="center"/>
          </w:tcPr>
          <w:p>
            <w:pPr>
              <w:pStyle w:val="18"/>
            </w:pPr>
            <w:r>
              <w:t>提高预算执行效率，节约资金少于1万元</w:t>
            </w:r>
          </w:p>
        </w:tc>
        <w:tc>
          <w:tcPr>
            <w:tcW w:w="2551" w:type="dxa"/>
            <w:vAlign w:val="center"/>
          </w:tcPr>
          <w:p>
            <w:pPr>
              <w:pStyle w:val="18"/>
            </w:pPr>
            <w:r>
              <w:t>&lt;1万元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不断推进专业技术人才队伍建设</w:t>
            </w:r>
          </w:p>
        </w:tc>
        <w:tc>
          <w:tcPr>
            <w:tcW w:w="2835" w:type="dxa"/>
            <w:vAlign w:val="center"/>
          </w:tcPr>
          <w:p>
            <w:pPr>
              <w:pStyle w:val="18"/>
            </w:pPr>
            <w:r>
              <w:t>不断推进专业技术人才队伍建设，正常开展工作</w:t>
            </w:r>
          </w:p>
        </w:tc>
        <w:tc>
          <w:tcPr>
            <w:tcW w:w="2551" w:type="dxa"/>
            <w:vAlign w:val="center"/>
          </w:tcPr>
          <w:p>
            <w:pPr>
              <w:pStyle w:val="18"/>
            </w:pPr>
            <w:r>
              <w:t>专业技能有所提升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环保节能</w:t>
            </w:r>
          </w:p>
        </w:tc>
        <w:tc>
          <w:tcPr>
            <w:tcW w:w="2835" w:type="dxa"/>
            <w:vAlign w:val="center"/>
          </w:tcPr>
          <w:p>
            <w:pPr>
              <w:pStyle w:val="18"/>
            </w:pPr>
            <w:r>
              <w:t>满足生态效益指标环保节能</w:t>
            </w:r>
          </w:p>
        </w:tc>
        <w:tc>
          <w:tcPr>
            <w:tcW w:w="2551" w:type="dxa"/>
            <w:vAlign w:val="center"/>
          </w:tcPr>
          <w:p>
            <w:pPr>
              <w:pStyle w:val="18"/>
            </w:pPr>
            <w:r>
              <w:t>环保节能</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维护社会稳定</w:t>
            </w:r>
          </w:p>
        </w:tc>
        <w:tc>
          <w:tcPr>
            <w:tcW w:w="2835" w:type="dxa"/>
            <w:vAlign w:val="center"/>
          </w:tcPr>
          <w:p>
            <w:pPr>
              <w:pStyle w:val="18"/>
            </w:pPr>
            <w:r>
              <w:t>维护社会稳定，注重可持续影响</w:t>
            </w:r>
          </w:p>
        </w:tc>
        <w:tc>
          <w:tcPr>
            <w:tcW w:w="2551" w:type="dxa"/>
            <w:vAlign w:val="center"/>
          </w:tcPr>
          <w:p>
            <w:pPr>
              <w:pStyle w:val="18"/>
            </w:pPr>
            <w:r>
              <w:t>维护社会稳定</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信访群众满意度</w:t>
            </w:r>
          </w:p>
        </w:tc>
        <w:tc>
          <w:tcPr>
            <w:tcW w:w="2835" w:type="dxa"/>
            <w:vAlign w:val="center"/>
          </w:tcPr>
          <w:p>
            <w:pPr>
              <w:pStyle w:val="18"/>
            </w:pPr>
            <w:r>
              <w:t>信访群众满意度，服务对象满意</w:t>
            </w:r>
          </w:p>
        </w:tc>
        <w:tc>
          <w:tcPr>
            <w:tcW w:w="2551" w:type="dxa"/>
            <w:vAlign w:val="center"/>
          </w:tcPr>
          <w:p>
            <w:pPr>
              <w:pStyle w:val="18"/>
            </w:pPr>
            <w:r>
              <w:t>≥98%</w:t>
            </w:r>
          </w:p>
        </w:tc>
        <w:tc>
          <w:tcPr>
            <w:tcW w:w="2268" w:type="dxa"/>
            <w:vAlign w:val="center"/>
          </w:tcPr>
          <w:p>
            <w:pPr>
              <w:pStyle w:val="18"/>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3、招商经费绩效目标表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1.迎接国内外客商</w:t>
            </w:r>
          </w:p>
          <w:p>
            <w:pPr>
              <w:pStyle w:val="18"/>
            </w:pPr>
            <w:r>
              <w:t>2.外出招商</w:t>
            </w:r>
          </w:p>
          <w:p>
            <w:pPr>
              <w:pStyle w:val="18"/>
            </w:pPr>
            <w:r>
              <w:t>3.加强招商引资工作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来访团组批次</w:t>
            </w:r>
          </w:p>
        </w:tc>
        <w:tc>
          <w:tcPr>
            <w:tcW w:w="2835" w:type="dxa"/>
            <w:vAlign w:val="center"/>
          </w:tcPr>
          <w:p>
            <w:pPr>
              <w:pStyle w:val="18"/>
            </w:pPr>
            <w:r>
              <w:t>来访团组批次最少50次</w:t>
            </w:r>
          </w:p>
        </w:tc>
        <w:tc>
          <w:tcPr>
            <w:tcW w:w="2551" w:type="dxa"/>
            <w:vAlign w:val="center"/>
          </w:tcPr>
          <w:p>
            <w:pPr>
              <w:pStyle w:val="18"/>
            </w:pPr>
            <w:r>
              <w:t>≥50批次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实际完成签约数</w:t>
            </w:r>
          </w:p>
        </w:tc>
        <w:tc>
          <w:tcPr>
            <w:tcW w:w="2835" w:type="dxa"/>
            <w:vAlign w:val="center"/>
          </w:tcPr>
          <w:p>
            <w:pPr>
              <w:pStyle w:val="18"/>
            </w:pPr>
            <w:r>
              <w:t>实际完成签约数，落实工作</w:t>
            </w:r>
          </w:p>
        </w:tc>
        <w:tc>
          <w:tcPr>
            <w:tcW w:w="2551" w:type="dxa"/>
            <w:vAlign w:val="center"/>
          </w:tcPr>
          <w:p>
            <w:pPr>
              <w:pStyle w:val="18"/>
            </w:pPr>
            <w:r>
              <w:t>≥80%</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服务的完成度</w:t>
            </w:r>
          </w:p>
        </w:tc>
        <w:tc>
          <w:tcPr>
            <w:tcW w:w="2835" w:type="dxa"/>
            <w:vAlign w:val="center"/>
          </w:tcPr>
          <w:p>
            <w:pPr>
              <w:pStyle w:val="18"/>
            </w:pPr>
            <w:r>
              <w:t>及时完成服务</w:t>
            </w:r>
          </w:p>
        </w:tc>
        <w:tc>
          <w:tcPr>
            <w:tcW w:w="2551" w:type="dxa"/>
            <w:vAlign w:val="center"/>
          </w:tcPr>
          <w:p>
            <w:pPr>
              <w:pStyle w:val="18"/>
            </w:pPr>
            <w:r>
              <w:t>2022年12月底</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运行保障成本</w:t>
            </w:r>
          </w:p>
        </w:tc>
        <w:tc>
          <w:tcPr>
            <w:tcW w:w="2835" w:type="dxa"/>
            <w:vAlign w:val="center"/>
          </w:tcPr>
          <w:p>
            <w:pPr>
              <w:pStyle w:val="18"/>
            </w:pPr>
            <w:r>
              <w:t>运行保障成本，严格执行预算</w:t>
            </w:r>
          </w:p>
        </w:tc>
        <w:tc>
          <w:tcPr>
            <w:tcW w:w="2551" w:type="dxa"/>
            <w:vAlign w:val="center"/>
          </w:tcPr>
          <w:p>
            <w:pPr>
              <w:pStyle w:val="18"/>
            </w:pPr>
            <w:r>
              <w:t>&lt;200万元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成本节约</w:t>
            </w:r>
          </w:p>
        </w:tc>
        <w:tc>
          <w:tcPr>
            <w:tcW w:w="2835" w:type="dxa"/>
            <w:vAlign w:val="center"/>
          </w:tcPr>
          <w:p>
            <w:pPr>
              <w:pStyle w:val="18"/>
            </w:pPr>
            <w:r>
              <w:t>成本节约，保障运行节约资金</w:t>
            </w:r>
          </w:p>
        </w:tc>
        <w:tc>
          <w:tcPr>
            <w:tcW w:w="2551" w:type="dxa"/>
            <w:vAlign w:val="center"/>
          </w:tcPr>
          <w:p>
            <w:pPr>
              <w:pStyle w:val="18"/>
            </w:pPr>
            <w:r>
              <w:t>&lt;1万元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项目实现功能</w:t>
            </w:r>
          </w:p>
        </w:tc>
        <w:tc>
          <w:tcPr>
            <w:tcW w:w="2835" w:type="dxa"/>
            <w:vAlign w:val="center"/>
          </w:tcPr>
          <w:p>
            <w:pPr>
              <w:pStyle w:val="18"/>
            </w:pPr>
            <w:r>
              <w:t>项目实现功能，落实工作</w:t>
            </w:r>
          </w:p>
        </w:tc>
        <w:tc>
          <w:tcPr>
            <w:tcW w:w="2551" w:type="dxa"/>
            <w:vAlign w:val="center"/>
          </w:tcPr>
          <w:p>
            <w:pPr>
              <w:pStyle w:val="18"/>
            </w:pPr>
            <w:r>
              <w:t>实现项目功能</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满足生态环保要求</w:t>
            </w:r>
          </w:p>
        </w:tc>
        <w:tc>
          <w:tcPr>
            <w:tcW w:w="2835" w:type="dxa"/>
            <w:vAlign w:val="center"/>
          </w:tcPr>
          <w:p>
            <w:pPr>
              <w:pStyle w:val="18"/>
            </w:pPr>
            <w:r>
              <w:t>满足生态环保要求</w:t>
            </w:r>
          </w:p>
        </w:tc>
        <w:tc>
          <w:tcPr>
            <w:tcW w:w="2551" w:type="dxa"/>
            <w:vAlign w:val="center"/>
          </w:tcPr>
          <w:p>
            <w:pPr>
              <w:pStyle w:val="18"/>
            </w:pPr>
            <w:r>
              <w:t>加强节约综合利用，促进生态文明建设</w:t>
            </w:r>
          </w:p>
        </w:tc>
        <w:tc>
          <w:tcPr>
            <w:tcW w:w="2268" w:type="dxa"/>
            <w:vAlign w:val="center"/>
          </w:tcPr>
          <w:p>
            <w:pPr>
              <w:pStyle w:val="18"/>
            </w:pPr>
            <w:r>
              <w:t>年度工作计划</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可持续性服务</w:t>
            </w:r>
          </w:p>
        </w:tc>
        <w:tc>
          <w:tcPr>
            <w:tcW w:w="2835" w:type="dxa"/>
            <w:vAlign w:val="center"/>
          </w:tcPr>
          <w:p>
            <w:pPr>
              <w:pStyle w:val="18"/>
            </w:pPr>
            <w:r>
              <w:t>可持续性服务，正常开展工作</w:t>
            </w:r>
          </w:p>
        </w:tc>
        <w:tc>
          <w:tcPr>
            <w:tcW w:w="2551" w:type="dxa"/>
            <w:vAlign w:val="center"/>
          </w:tcPr>
          <w:p>
            <w:pPr>
              <w:pStyle w:val="18"/>
            </w:pPr>
            <w:r>
              <w:t>实现项目功能，工作有所提升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服务满意度</w:t>
            </w:r>
          </w:p>
        </w:tc>
        <w:tc>
          <w:tcPr>
            <w:tcW w:w="2835" w:type="dxa"/>
            <w:vAlign w:val="center"/>
          </w:tcPr>
          <w:p>
            <w:pPr>
              <w:pStyle w:val="18"/>
            </w:pPr>
            <w:r>
              <w:t>服务对象满意</w:t>
            </w:r>
          </w:p>
        </w:tc>
        <w:tc>
          <w:tcPr>
            <w:tcW w:w="2551" w:type="dxa"/>
            <w:vAlign w:val="center"/>
          </w:tcPr>
          <w:p>
            <w:pPr>
              <w:pStyle w:val="18"/>
            </w:pPr>
            <w:r>
              <w:t>≥98%</w:t>
            </w:r>
          </w:p>
        </w:tc>
        <w:tc>
          <w:tcPr>
            <w:tcW w:w="2268" w:type="dxa"/>
            <w:vAlign w:val="center"/>
          </w:tcPr>
          <w:p>
            <w:pPr>
              <w:pStyle w:val="18"/>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4、政府及政府组织的各类会议活动绩效目标表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1.保障会议正常开展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会议次数</w:t>
            </w:r>
          </w:p>
        </w:tc>
        <w:tc>
          <w:tcPr>
            <w:tcW w:w="2835" w:type="dxa"/>
            <w:vAlign w:val="center"/>
          </w:tcPr>
          <w:p>
            <w:pPr>
              <w:pStyle w:val="18"/>
            </w:pPr>
            <w:r>
              <w:t>会议保障次数</w:t>
            </w:r>
          </w:p>
        </w:tc>
        <w:tc>
          <w:tcPr>
            <w:tcW w:w="2551" w:type="dxa"/>
            <w:vAlign w:val="center"/>
          </w:tcPr>
          <w:p>
            <w:pPr>
              <w:pStyle w:val="18"/>
            </w:pPr>
            <w:r>
              <w:t>≥200次</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综合事务管理工作完成率</w:t>
            </w:r>
          </w:p>
        </w:tc>
        <w:tc>
          <w:tcPr>
            <w:tcW w:w="2835" w:type="dxa"/>
            <w:vAlign w:val="center"/>
          </w:tcPr>
          <w:p>
            <w:pPr>
              <w:pStyle w:val="18"/>
            </w:pPr>
            <w:r>
              <w:t>综合事务管理工作保质完成</w:t>
            </w:r>
          </w:p>
        </w:tc>
        <w:tc>
          <w:tcPr>
            <w:tcW w:w="2551" w:type="dxa"/>
            <w:vAlign w:val="center"/>
          </w:tcPr>
          <w:p>
            <w:pPr>
              <w:pStyle w:val="18"/>
            </w:pPr>
            <w:r>
              <w:t>≥98%</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完成及时率</w:t>
            </w:r>
          </w:p>
        </w:tc>
        <w:tc>
          <w:tcPr>
            <w:tcW w:w="2835" w:type="dxa"/>
            <w:vAlign w:val="center"/>
          </w:tcPr>
          <w:p>
            <w:pPr>
              <w:pStyle w:val="18"/>
            </w:pPr>
            <w:r>
              <w:t>按时完成</w:t>
            </w:r>
          </w:p>
        </w:tc>
        <w:tc>
          <w:tcPr>
            <w:tcW w:w="2551" w:type="dxa"/>
            <w:vAlign w:val="center"/>
          </w:tcPr>
          <w:p>
            <w:pPr>
              <w:pStyle w:val="18"/>
            </w:pPr>
            <w:r>
              <w:t>2022年12月底</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严格按预算执行</w:t>
            </w:r>
          </w:p>
        </w:tc>
        <w:tc>
          <w:tcPr>
            <w:tcW w:w="2551" w:type="dxa"/>
            <w:vAlign w:val="center"/>
          </w:tcPr>
          <w:p>
            <w:pPr>
              <w:pStyle w:val="18"/>
            </w:pPr>
            <w:r>
              <w:t>&lt;220万元</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提高效率</w:t>
            </w:r>
          </w:p>
        </w:tc>
        <w:tc>
          <w:tcPr>
            <w:tcW w:w="2835" w:type="dxa"/>
            <w:vAlign w:val="center"/>
          </w:tcPr>
          <w:p>
            <w:pPr>
              <w:pStyle w:val="18"/>
            </w:pPr>
            <w:r>
              <w:t>提高工作效率</w:t>
            </w:r>
          </w:p>
        </w:tc>
        <w:tc>
          <w:tcPr>
            <w:tcW w:w="2551" w:type="dxa"/>
            <w:vAlign w:val="center"/>
          </w:tcPr>
          <w:p>
            <w:pPr>
              <w:pStyle w:val="18"/>
            </w:pPr>
            <w:r>
              <w:t>实现项目功能，效率有所提升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保障机关单位正常运转</w:t>
            </w:r>
          </w:p>
        </w:tc>
        <w:tc>
          <w:tcPr>
            <w:tcW w:w="2835" w:type="dxa"/>
            <w:vAlign w:val="center"/>
          </w:tcPr>
          <w:p>
            <w:pPr>
              <w:pStyle w:val="18"/>
            </w:pPr>
            <w:r>
              <w:t>正常开展工作</w:t>
            </w:r>
          </w:p>
        </w:tc>
        <w:tc>
          <w:tcPr>
            <w:tcW w:w="2551" w:type="dxa"/>
            <w:vAlign w:val="center"/>
          </w:tcPr>
          <w:p>
            <w:pPr>
              <w:pStyle w:val="18"/>
            </w:pPr>
            <w:r>
              <w:t>工作有所提升</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生态效益指标</w:t>
            </w:r>
          </w:p>
        </w:tc>
        <w:tc>
          <w:tcPr>
            <w:tcW w:w="2835" w:type="dxa"/>
            <w:vAlign w:val="center"/>
          </w:tcPr>
          <w:p>
            <w:pPr>
              <w:pStyle w:val="18"/>
            </w:pPr>
            <w:r>
              <w:t>社会发展保障力</w:t>
            </w:r>
          </w:p>
        </w:tc>
        <w:tc>
          <w:tcPr>
            <w:tcW w:w="2551" w:type="dxa"/>
            <w:vAlign w:val="center"/>
          </w:tcPr>
          <w:p>
            <w:pPr>
              <w:pStyle w:val="18"/>
            </w:pPr>
            <w:r>
              <w:t>环保节能</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维护社会稳定</w:t>
            </w:r>
          </w:p>
        </w:tc>
        <w:tc>
          <w:tcPr>
            <w:tcW w:w="2835" w:type="dxa"/>
            <w:vAlign w:val="center"/>
          </w:tcPr>
          <w:p>
            <w:pPr>
              <w:pStyle w:val="18"/>
            </w:pPr>
            <w:r>
              <w:t>维护社会稳定，满足可持续性发展</w:t>
            </w:r>
          </w:p>
        </w:tc>
        <w:tc>
          <w:tcPr>
            <w:tcW w:w="2551" w:type="dxa"/>
            <w:vAlign w:val="center"/>
          </w:tcPr>
          <w:p>
            <w:pPr>
              <w:pStyle w:val="18"/>
            </w:pPr>
            <w:r>
              <w:t>维护社会稳定，保障社会发展力</w:t>
            </w:r>
          </w:p>
        </w:tc>
        <w:tc>
          <w:tcPr>
            <w:tcW w:w="2268"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服务对象的满意度</w:t>
            </w:r>
          </w:p>
        </w:tc>
        <w:tc>
          <w:tcPr>
            <w:tcW w:w="2835" w:type="dxa"/>
            <w:vAlign w:val="center"/>
          </w:tcPr>
          <w:p>
            <w:pPr>
              <w:pStyle w:val="18"/>
            </w:pPr>
            <w:r>
              <w:t>服务对象满意</w:t>
            </w:r>
          </w:p>
        </w:tc>
        <w:tc>
          <w:tcPr>
            <w:tcW w:w="2551" w:type="dxa"/>
            <w:vAlign w:val="center"/>
          </w:tcPr>
          <w:p>
            <w:pPr>
              <w:pStyle w:val="18"/>
            </w:pPr>
            <w:r>
              <w:t>≥98%</w:t>
            </w:r>
          </w:p>
        </w:tc>
        <w:tc>
          <w:tcPr>
            <w:tcW w:w="2268" w:type="dxa"/>
            <w:vAlign w:val="center"/>
          </w:tcPr>
          <w:p>
            <w:pPr>
              <w:pStyle w:val="18"/>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2022年，曹妃甸区政府办公室本级安排政府采购预算258.70万元。具体内容见下表。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434001曹妃甸区政府办公室本级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258.70</w:t>
            </w:r>
          </w:p>
        </w:tc>
        <w:tc>
          <w:tcPr>
            <w:tcW w:w="964" w:type="dxa"/>
            <w:vAlign w:val="center"/>
          </w:tcPr>
          <w:p>
            <w:pPr>
              <w:pStyle w:val="21"/>
            </w:pPr>
            <w:r>
              <w:t>258.70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258.70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曹妃甸区政府办公室本级小计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258.70</w:t>
            </w:r>
          </w:p>
        </w:tc>
        <w:tc>
          <w:tcPr>
            <w:tcW w:w="964" w:type="dxa"/>
            <w:vAlign w:val="center"/>
          </w:tcPr>
          <w:p>
            <w:pPr>
              <w:pStyle w:val="21"/>
            </w:pPr>
            <w:r>
              <w:t>258.70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258.70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412.39</w:t>
            </w:r>
          </w:p>
        </w:tc>
        <w:tc>
          <w:tcPr>
            <w:tcW w:w="1134" w:type="dxa"/>
            <w:vAlign w:val="center"/>
          </w:tcPr>
          <w:p>
            <w:pPr>
              <w:pStyle w:val="18"/>
            </w:pPr>
            <w:r>
              <w:t>其他服务</w:t>
            </w:r>
          </w:p>
        </w:tc>
        <w:tc>
          <w:tcPr>
            <w:tcW w:w="1134" w:type="dxa"/>
            <w:vAlign w:val="center"/>
          </w:tcPr>
          <w:p>
            <w:pPr>
              <w:pStyle w:val="18"/>
            </w:pPr>
            <w:r>
              <w:t>C99</w:t>
            </w:r>
          </w:p>
        </w:tc>
        <w:tc>
          <w:tcPr>
            <w:tcW w:w="709" w:type="dxa"/>
            <w:vAlign w:val="center"/>
          </w:tcPr>
          <w:p>
            <w:pPr>
              <w:pStyle w:val="19"/>
            </w:pPr>
            <w:r>
              <w:t>批</w:t>
            </w:r>
          </w:p>
        </w:tc>
        <w:tc>
          <w:tcPr>
            <w:tcW w:w="850" w:type="dxa"/>
            <w:vAlign w:val="center"/>
          </w:tcPr>
          <w:p>
            <w:pPr>
              <w:pStyle w:val="17"/>
            </w:pPr>
            <w:r>
              <w:t>30</w:t>
            </w:r>
          </w:p>
        </w:tc>
        <w:tc>
          <w:tcPr>
            <w:tcW w:w="850" w:type="dxa"/>
            <w:vAlign w:val="center"/>
          </w:tcPr>
          <w:p>
            <w:pPr>
              <w:pStyle w:val="17"/>
            </w:pPr>
            <w:r>
              <w:t>1.00</w:t>
            </w:r>
          </w:p>
        </w:tc>
        <w:tc>
          <w:tcPr>
            <w:tcW w:w="964" w:type="dxa"/>
            <w:vAlign w:val="center"/>
          </w:tcPr>
          <w:p>
            <w:pPr>
              <w:pStyle w:val="17"/>
            </w:pPr>
            <w:r>
              <w:t>30.00</w:t>
            </w:r>
          </w:p>
        </w:tc>
        <w:tc>
          <w:tcPr>
            <w:tcW w:w="964" w:type="dxa"/>
            <w:vAlign w:val="center"/>
          </w:tcPr>
          <w:p>
            <w:pPr>
              <w:pStyle w:val="17"/>
            </w:pPr>
            <w:r>
              <w:t>30.00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打击走私工作经费</w:t>
            </w:r>
          </w:p>
        </w:tc>
        <w:tc>
          <w:tcPr>
            <w:tcW w:w="964" w:type="dxa"/>
            <w:vAlign w:val="center"/>
          </w:tcPr>
          <w:p>
            <w:pPr>
              <w:pStyle w:val="17"/>
            </w:pPr>
            <w:r>
              <w:t>36.00</w:t>
            </w:r>
          </w:p>
        </w:tc>
        <w:tc>
          <w:tcPr>
            <w:tcW w:w="1134" w:type="dxa"/>
            <w:vAlign w:val="center"/>
          </w:tcPr>
          <w:p>
            <w:pPr>
              <w:pStyle w:val="18"/>
            </w:pPr>
            <w:r>
              <w:t>其他服务</w:t>
            </w:r>
          </w:p>
        </w:tc>
        <w:tc>
          <w:tcPr>
            <w:tcW w:w="1134" w:type="dxa"/>
            <w:vAlign w:val="center"/>
          </w:tcPr>
          <w:p>
            <w:pPr>
              <w:pStyle w:val="18"/>
            </w:pPr>
            <w:r>
              <w:t>C99</w:t>
            </w:r>
          </w:p>
        </w:tc>
        <w:tc>
          <w:tcPr>
            <w:tcW w:w="709" w:type="dxa"/>
            <w:vAlign w:val="center"/>
          </w:tcPr>
          <w:p>
            <w:pPr>
              <w:pStyle w:val="19"/>
            </w:pPr>
            <w:r>
              <w:t>批</w:t>
            </w:r>
          </w:p>
        </w:tc>
        <w:tc>
          <w:tcPr>
            <w:tcW w:w="850" w:type="dxa"/>
            <w:vAlign w:val="center"/>
          </w:tcPr>
          <w:p>
            <w:pPr>
              <w:pStyle w:val="17"/>
            </w:pPr>
            <w:r>
              <w:t>12</w:t>
            </w:r>
          </w:p>
        </w:tc>
        <w:tc>
          <w:tcPr>
            <w:tcW w:w="850" w:type="dxa"/>
            <w:vAlign w:val="center"/>
          </w:tcPr>
          <w:p>
            <w:pPr>
              <w:pStyle w:val="17"/>
            </w:pPr>
            <w:r>
              <w:t>1.00</w:t>
            </w:r>
          </w:p>
        </w:tc>
        <w:tc>
          <w:tcPr>
            <w:tcW w:w="964" w:type="dxa"/>
            <w:vAlign w:val="center"/>
          </w:tcPr>
          <w:p>
            <w:pPr>
              <w:pStyle w:val="17"/>
            </w:pPr>
            <w:r>
              <w:t>12.00</w:t>
            </w:r>
          </w:p>
        </w:tc>
        <w:tc>
          <w:tcPr>
            <w:tcW w:w="964" w:type="dxa"/>
            <w:vAlign w:val="center"/>
          </w:tcPr>
          <w:p>
            <w:pPr>
              <w:pStyle w:val="17"/>
            </w:pPr>
            <w:r>
              <w:t>12.00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数字中心运行经费</w:t>
            </w:r>
          </w:p>
        </w:tc>
        <w:tc>
          <w:tcPr>
            <w:tcW w:w="964" w:type="dxa"/>
            <w:vAlign w:val="center"/>
          </w:tcPr>
          <w:p>
            <w:pPr>
              <w:pStyle w:val="17"/>
            </w:pPr>
            <w:r>
              <w:t>168.70</w:t>
            </w:r>
          </w:p>
        </w:tc>
        <w:tc>
          <w:tcPr>
            <w:tcW w:w="1134" w:type="dxa"/>
            <w:vAlign w:val="center"/>
          </w:tcPr>
          <w:p>
            <w:pPr>
              <w:pStyle w:val="18"/>
            </w:pPr>
            <w:r>
              <w:t>其他服务</w:t>
            </w:r>
          </w:p>
        </w:tc>
        <w:tc>
          <w:tcPr>
            <w:tcW w:w="1134" w:type="dxa"/>
            <w:vAlign w:val="center"/>
          </w:tcPr>
          <w:p>
            <w:pPr>
              <w:pStyle w:val="18"/>
            </w:pPr>
            <w:r>
              <w:t>C99</w:t>
            </w:r>
          </w:p>
        </w:tc>
        <w:tc>
          <w:tcPr>
            <w:tcW w:w="709" w:type="dxa"/>
            <w:vAlign w:val="center"/>
          </w:tcPr>
          <w:p>
            <w:pPr>
              <w:pStyle w:val="19"/>
            </w:pPr>
            <w:r>
              <w:t>批</w:t>
            </w:r>
          </w:p>
        </w:tc>
        <w:tc>
          <w:tcPr>
            <w:tcW w:w="850" w:type="dxa"/>
            <w:vAlign w:val="center"/>
          </w:tcPr>
          <w:p>
            <w:pPr>
              <w:pStyle w:val="17"/>
            </w:pPr>
            <w:r>
              <w:t>1</w:t>
            </w:r>
          </w:p>
        </w:tc>
        <w:tc>
          <w:tcPr>
            <w:tcW w:w="850" w:type="dxa"/>
            <w:vAlign w:val="center"/>
          </w:tcPr>
          <w:p>
            <w:pPr>
              <w:pStyle w:val="17"/>
            </w:pPr>
            <w:r>
              <w:t>161.70</w:t>
            </w:r>
          </w:p>
        </w:tc>
        <w:tc>
          <w:tcPr>
            <w:tcW w:w="964" w:type="dxa"/>
            <w:vAlign w:val="center"/>
          </w:tcPr>
          <w:p>
            <w:pPr>
              <w:pStyle w:val="17"/>
            </w:pPr>
            <w:r>
              <w:t>161.70</w:t>
            </w:r>
          </w:p>
        </w:tc>
        <w:tc>
          <w:tcPr>
            <w:tcW w:w="964" w:type="dxa"/>
            <w:vAlign w:val="center"/>
          </w:tcPr>
          <w:p>
            <w:pPr>
              <w:pStyle w:val="17"/>
            </w:pPr>
            <w:r>
              <w:t>161.70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招商经费</w:t>
            </w:r>
          </w:p>
        </w:tc>
        <w:tc>
          <w:tcPr>
            <w:tcW w:w="964" w:type="dxa"/>
            <w:vAlign w:val="center"/>
          </w:tcPr>
          <w:p>
            <w:pPr>
              <w:pStyle w:val="17"/>
            </w:pPr>
            <w:r>
              <w:t>200.00</w:t>
            </w:r>
          </w:p>
        </w:tc>
        <w:tc>
          <w:tcPr>
            <w:tcW w:w="1134" w:type="dxa"/>
            <w:vAlign w:val="center"/>
          </w:tcPr>
          <w:p>
            <w:pPr>
              <w:pStyle w:val="18"/>
            </w:pPr>
            <w:r>
              <w:t>其他服务</w:t>
            </w:r>
          </w:p>
        </w:tc>
        <w:tc>
          <w:tcPr>
            <w:tcW w:w="1134" w:type="dxa"/>
            <w:vAlign w:val="center"/>
          </w:tcPr>
          <w:p>
            <w:pPr>
              <w:pStyle w:val="18"/>
            </w:pPr>
            <w:r>
              <w:t>C99</w:t>
            </w:r>
          </w:p>
        </w:tc>
        <w:tc>
          <w:tcPr>
            <w:tcW w:w="709" w:type="dxa"/>
            <w:vAlign w:val="center"/>
          </w:tcPr>
          <w:p>
            <w:pPr>
              <w:pStyle w:val="19"/>
            </w:pPr>
            <w:r>
              <w:t>批</w:t>
            </w:r>
          </w:p>
        </w:tc>
        <w:tc>
          <w:tcPr>
            <w:tcW w:w="850" w:type="dxa"/>
            <w:vAlign w:val="center"/>
          </w:tcPr>
          <w:p>
            <w:pPr>
              <w:pStyle w:val="17"/>
            </w:pPr>
            <w:r>
              <w:t>25</w:t>
            </w:r>
          </w:p>
        </w:tc>
        <w:tc>
          <w:tcPr>
            <w:tcW w:w="850" w:type="dxa"/>
            <w:vAlign w:val="center"/>
          </w:tcPr>
          <w:p>
            <w:pPr>
              <w:pStyle w:val="17"/>
            </w:pPr>
            <w:r>
              <w:t>1.00</w:t>
            </w:r>
          </w:p>
        </w:tc>
        <w:tc>
          <w:tcPr>
            <w:tcW w:w="964" w:type="dxa"/>
            <w:vAlign w:val="center"/>
          </w:tcPr>
          <w:p>
            <w:pPr>
              <w:pStyle w:val="17"/>
            </w:pPr>
            <w:r>
              <w:t>25.00</w:t>
            </w:r>
          </w:p>
        </w:tc>
        <w:tc>
          <w:tcPr>
            <w:tcW w:w="964" w:type="dxa"/>
            <w:vAlign w:val="center"/>
          </w:tcPr>
          <w:p>
            <w:pPr>
              <w:pStyle w:val="17"/>
            </w:pPr>
            <w:r>
              <w:t>25.00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政府及政府组织的各类会议活动</w:t>
            </w:r>
          </w:p>
        </w:tc>
        <w:tc>
          <w:tcPr>
            <w:tcW w:w="964" w:type="dxa"/>
            <w:vAlign w:val="center"/>
          </w:tcPr>
          <w:p>
            <w:pPr>
              <w:pStyle w:val="17"/>
            </w:pPr>
            <w:r>
              <w:t>220.00</w:t>
            </w:r>
          </w:p>
        </w:tc>
        <w:tc>
          <w:tcPr>
            <w:tcW w:w="1134" w:type="dxa"/>
            <w:vAlign w:val="center"/>
          </w:tcPr>
          <w:p>
            <w:pPr>
              <w:pStyle w:val="18"/>
            </w:pPr>
            <w:r>
              <w:t>其他服务</w:t>
            </w:r>
          </w:p>
        </w:tc>
        <w:tc>
          <w:tcPr>
            <w:tcW w:w="1134" w:type="dxa"/>
            <w:vAlign w:val="center"/>
          </w:tcPr>
          <w:p>
            <w:pPr>
              <w:pStyle w:val="18"/>
            </w:pPr>
            <w:r>
              <w:t>C99</w:t>
            </w:r>
          </w:p>
        </w:tc>
        <w:tc>
          <w:tcPr>
            <w:tcW w:w="709" w:type="dxa"/>
            <w:vAlign w:val="center"/>
          </w:tcPr>
          <w:p>
            <w:pPr>
              <w:pStyle w:val="19"/>
            </w:pPr>
            <w:r>
              <w:t>批</w:t>
            </w:r>
          </w:p>
        </w:tc>
        <w:tc>
          <w:tcPr>
            <w:tcW w:w="850" w:type="dxa"/>
            <w:vAlign w:val="center"/>
          </w:tcPr>
          <w:p>
            <w:pPr>
              <w:pStyle w:val="17"/>
            </w:pPr>
            <w:r>
              <w:t>30</w:t>
            </w:r>
          </w:p>
        </w:tc>
        <w:tc>
          <w:tcPr>
            <w:tcW w:w="850" w:type="dxa"/>
            <w:vAlign w:val="center"/>
          </w:tcPr>
          <w:p>
            <w:pPr>
              <w:pStyle w:val="17"/>
            </w:pPr>
            <w:r>
              <w:t>1.00</w:t>
            </w:r>
          </w:p>
        </w:tc>
        <w:tc>
          <w:tcPr>
            <w:tcW w:w="964" w:type="dxa"/>
            <w:vAlign w:val="center"/>
          </w:tcPr>
          <w:p>
            <w:pPr>
              <w:pStyle w:val="17"/>
            </w:pPr>
            <w:r>
              <w:t>30.00</w:t>
            </w:r>
          </w:p>
        </w:tc>
        <w:tc>
          <w:tcPr>
            <w:tcW w:w="964" w:type="dxa"/>
            <w:vAlign w:val="center"/>
          </w:tcPr>
          <w:p>
            <w:pPr>
              <w:pStyle w:val="17"/>
            </w:pPr>
            <w:r>
              <w:t>30.00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lang w:val="uk-UA"/>
        </w:rPr>
      </w:pPr>
      <w:r>
        <w:rPr>
          <w:rFonts w:eastAsia="方正仿宋_GBK"/>
          <w:color w:val="000000"/>
          <w:sz w:val="28"/>
        </w:rPr>
        <w:t>曹妃甸区政府办公室本级上年末固定资产金额为</w:t>
      </w:r>
      <w:r>
        <w:rPr>
          <w:rFonts w:hint="eastAsia" w:eastAsia="方正仿宋_GBK"/>
          <w:sz w:val="28"/>
          <w:lang w:val="en-US" w:eastAsia="zh-CN"/>
        </w:rPr>
        <w:t>510.09</w:t>
      </w:r>
      <w:r>
        <w:rPr>
          <w:rFonts w:eastAsia="方正仿宋_GBK"/>
          <w:color w:val="000000"/>
          <w:sz w:val="28"/>
        </w:rPr>
        <w:t>万元（详见下表）。本年度拟购置固定资产</w:t>
      </w:r>
      <w:r>
        <w:rPr>
          <w:rFonts w:ascii="??_GB2312" w:hAnsi="黑体" w:eastAsia="Times New Roman" w:cs="Times New Roman"/>
          <w:sz w:val="32"/>
          <w:szCs w:val="32"/>
        </w:rPr>
        <w:t>主要为电脑、</w:t>
      </w:r>
      <w:r>
        <w:rPr>
          <w:rFonts w:hint="eastAsia" w:ascii="??_GB2312" w:hAnsi="黑体" w:cs="Times New Roman"/>
          <w:sz w:val="32"/>
          <w:szCs w:val="32"/>
          <w:lang w:eastAsia="zh-CN"/>
        </w:rPr>
        <w:t>打印机、</w:t>
      </w:r>
      <w:r>
        <w:rPr>
          <w:rFonts w:hint="eastAsia" w:ascii="??_GB2312" w:hAnsi="黑体" w:cs="Times New Roman"/>
          <w:sz w:val="32"/>
          <w:szCs w:val="32"/>
          <w:lang w:val="en-US" w:eastAsia="zh-CN"/>
        </w:rPr>
        <w:t>五节柜</w:t>
      </w:r>
      <w:r>
        <w:rPr>
          <w:rFonts w:hint="eastAsia" w:ascii="??_GB2312" w:hAnsi="黑体" w:cs="Times New Roman"/>
          <w:sz w:val="32"/>
          <w:szCs w:val="32"/>
          <w:lang w:eastAsia="zh-CN"/>
        </w:rPr>
        <w:t>、</w:t>
      </w:r>
      <w:r>
        <w:rPr>
          <w:rFonts w:hint="eastAsia" w:ascii="??_GB2312" w:hAnsi="黑体" w:cs="Times New Roman"/>
          <w:sz w:val="32"/>
          <w:szCs w:val="32"/>
          <w:lang w:val="en-US" w:eastAsia="zh-CN"/>
        </w:rPr>
        <w:t>办公家具等</w:t>
      </w:r>
      <w:r>
        <w:rPr>
          <w:rFonts w:hint="eastAsia" w:ascii="??_GB2312" w:hAnsi="黑体" w:cs="Times New Roman"/>
          <w:sz w:val="32"/>
          <w:szCs w:val="32"/>
          <w:lang w:eastAsia="zh-CN"/>
        </w:rPr>
        <w:t>金额</w:t>
      </w:r>
      <w:r>
        <w:rPr>
          <w:rFonts w:ascii="??_GB2312" w:hAnsi="黑体" w:eastAsia="Times New Roman" w:cs="Times New Roman"/>
          <w:sz w:val="32"/>
          <w:szCs w:val="32"/>
        </w:rPr>
        <w:t>共计</w:t>
      </w:r>
      <w:r>
        <w:rPr>
          <w:rFonts w:hint="eastAsia" w:ascii="??_GB2312" w:hAnsi="黑体" w:cs="Times New Roman"/>
          <w:sz w:val="32"/>
          <w:szCs w:val="32"/>
          <w:lang w:val="en-US" w:eastAsia="zh-CN"/>
        </w:rPr>
        <w:t>35</w:t>
      </w:r>
      <w:r>
        <w:rPr>
          <w:rFonts w:ascii="??_GB2312" w:hAnsi="黑体" w:eastAsia="Times New Roman" w:cs="Times New Roman"/>
          <w:sz w:val="32"/>
          <w:szCs w:val="32"/>
        </w:rPr>
        <w:t>万元</w:t>
      </w:r>
      <w:r>
        <w:rPr>
          <w:rFonts w:eastAsia="方正仿宋_GBK"/>
          <w:color w:val="000000"/>
          <w:sz w:val="28"/>
        </w:rPr>
        <w:t>，</w:t>
      </w:r>
      <w:r>
        <w:rPr>
          <w:rFonts w:hint="eastAsia" w:eastAsia="方正仿宋_GBK"/>
          <w:color w:val="000000"/>
          <w:sz w:val="28"/>
          <w:lang w:val="en-US" w:eastAsia="zh-CN"/>
        </w:rPr>
        <w:t>均为20万元以下的设备。</w:t>
      </w:r>
    </w:p>
    <w:p>
      <w:pPr>
        <w:spacing w:line="500" w:lineRule="exact"/>
        <w:ind w:firstLine="560"/>
        <w:rPr>
          <w:lang w:val="uk-UA"/>
        </w:rPr>
      </w:pPr>
    </w:p>
    <w:p>
      <w:pPr>
        <w:jc w:val="cente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434001曹妃甸区政府办公室本级</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center"/>
            </w:pPr>
            <w:r>
              <w:rPr>
                <w:rFonts w:hint="eastAsia" w:ascii="宋体" w:hAnsi="宋体" w:cs="宋体"/>
                <w:kern w:val="0"/>
                <w:sz w:val="22"/>
              </w:rPr>
              <w:t>资产总额</w:t>
            </w:r>
          </w:p>
        </w:tc>
        <w:tc>
          <w:tcPr>
            <w:tcW w:w="2835" w:type="dxa"/>
            <w:vAlign w:val="center"/>
          </w:tcPr>
          <w:p>
            <w:pPr>
              <w:widowControl/>
              <w:jc w:val="center"/>
            </w:pPr>
            <w:r>
              <w:rPr>
                <w:rFonts w:ascii="宋体" w:hAnsi="宋体" w:cs="宋体"/>
                <w:kern w:val="0"/>
                <w:sz w:val="22"/>
              </w:rPr>
              <w:t>——</w:t>
            </w:r>
          </w:p>
        </w:tc>
        <w:tc>
          <w:tcPr>
            <w:tcW w:w="2835" w:type="dxa"/>
            <w:vAlign w:val="center"/>
          </w:tcPr>
          <w:p>
            <w:pPr>
              <w:widowControl/>
              <w:jc w:val="center"/>
            </w:pPr>
            <w:r>
              <w:rPr>
                <w:rFonts w:hint="eastAsia" w:ascii="宋体" w:hAnsi="宋体" w:cs="宋体"/>
                <w:kern w:val="0"/>
                <w:sz w:val="22"/>
                <w:lang w:val="en-US" w:eastAsia="zh-CN"/>
              </w:rPr>
              <w:t>510.09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1</w:t>
            </w:r>
            <w:r>
              <w:rPr>
                <w:rFonts w:hint="eastAsia" w:ascii="宋体" w:hAnsi="宋体" w:cs="宋体"/>
                <w:kern w:val="0"/>
                <w:sz w:val="22"/>
              </w:rPr>
              <w:t>、房屋（平方米）</w:t>
            </w:r>
          </w:p>
        </w:tc>
        <w:tc>
          <w:tcPr>
            <w:tcW w:w="2835" w:type="dxa"/>
            <w:vAlign w:val="center"/>
          </w:tcPr>
          <w:p>
            <w:pPr>
              <w:widowControl/>
              <w:jc w:val="center"/>
            </w:pPr>
            <w:r>
              <w:rPr>
                <w:rFonts w:hint="eastAsia" w:ascii="宋体" w:hAnsi="宋体" w:cs="宋体"/>
                <w:kern w:val="0"/>
                <w:sz w:val="22"/>
                <w:lang w:val="en-US" w:eastAsia="zh-CN"/>
              </w:rPr>
              <w:t>2243平方米</w:t>
            </w:r>
          </w:p>
        </w:tc>
        <w:tc>
          <w:tcPr>
            <w:tcW w:w="2835" w:type="dxa"/>
            <w:vAlign w:val="center"/>
          </w:tcPr>
          <w:p>
            <w:pPr>
              <w:widowControl/>
              <w:jc w:val="center"/>
            </w:pPr>
            <w:r>
              <w:rPr>
                <w:rFonts w:hint="eastAsia" w:ascii="宋体" w:hAnsi="宋体" w:cs="宋体"/>
                <w:kern w:val="0"/>
                <w:sz w:val="22"/>
                <w:lang w:val="en-US" w:eastAsia="zh-CN"/>
              </w:rPr>
              <w:t>82.51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 xml:space="preserve">  </w:t>
            </w:r>
            <w:r>
              <w:rPr>
                <w:rFonts w:hint="eastAsia" w:ascii="宋体" w:hAnsi="宋体" w:cs="宋体"/>
                <w:kern w:val="0"/>
                <w:sz w:val="22"/>
              </w:rPr>
              <w:t>其中：办公用房（平方米）</w:t>
            </w:r>
          </w:p>
        </w:tc>
        <w:tc>
          <w:tcPr>
            <w:tcW w:w="2835" w:type="dxa"/>
            <w:vAlign w:val="center"/>
          </w:tcPr>
          <w:p>
            <w:pPr>
              <w:widowControl/>
              <w:jc w:val="center"/>
            </w:pPr>
            <w:r>
              <w:rPr>
                <w:rFonts w:hint="eastAsia" w:ascii="宋体" w:hAnsi="宋体" w:cs="宋体"/>
                <w:kern w:val="0"/>
                <w:sz w:val="22"/>
                <w:lang w:val="en-US" w:eastAsia="zh-CN"/>
              </w:rPr>
              <w:t>2243平方米</w:t>
            </w:r>
            <w:r>
              <w:rPr>
                <w:rFonts w:ascii="宋体" w:hAnsi="宋体" w:cs="宋体"/>
                <w:kern w:val="0"/>
                <w:sz w:val="22"/>
              </w:rPr>
              <w:t xml:space="preserve"> </w:t>
            </w:r>
          </w:p>
        </w:tc>
        <w:tc>
          <w:tcPr>
            <w:tcW w:w="2835" w:type="dxa"/>
            <w:vAlign w:val="center"/>
          </w:tcPr>
          <w:p>
            <w:pPr>
              <w:widowControl/>
              <w:jc w:val="center"/>
            </w:pPr>
            <w:r>
              <w:rPr>
                <w:rFonts w:hint="eastAsia" w:ascii="宋体" w:hAnsi="宋体" w:cs="宋体"/>
                <w:kern w:val="0"/>
                <w:sz w:val="22"/>
                <w:lang w:val="en-US" w:eastAsia="zh-CN"/>
              </w:rPr>
              <w:t>82.51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2</w:t>
            </w:r>
            <w:r>
              <w:rPr>
                <w:rFonts w:hint="eastAsia" w:ascii="宋体" w:hAnsi="宋体" w:cs="宋体"/>
                <w:kern w:val="0"/>
                <w:sz w:val="22"/>
              </w:rPr>
              <w:t>、车辆（台、辆）</w:t>
            </w:r>
          </w:p>
        </w:tc>
        <w:tc>
          <w:tcPr>
            <w:tcW w:w="2835" w:type="dxa"/>
            <w:vAlign w:val="center"/>
          </w:tcPr>
          <w:p>
            <w:pPr>
              <w:widowControl/>
              <w:jc w:val="center"/>
            </w:pPr>
            <w:r>
              <w:rPr>
                <w:rFonts w:hint="eastAsia" w:ascii="宋体" w:cs="宋体"/>
                <w:kern w:val="0"/>
                <w:sz w:val="22"/>
                <w:lang w:val="en-US" w:eastAsia="zh-CN"/>
              </w:rPr>
              <w:t>7</w:t>
            </w:r>
          </w:p>
        </w:tc>
        <w:tc>
          <w:tcPr>
            <w:tcW w:w="2835" w:type="dxa"/>
            <w:vAlign w:val="center"/>
          </w:tcPr>
          <w:p>
            <w:pPr>
              <w:widowControl/>
              <w:jc w:val="center"/>
            </w:pPr>
            <w:r>
              <w:rPr>
                <w:rFonts w:hint="eastAsia" w:ascii="宋体" w:cs="宋体"/>
                <w:kern w:val="0"/>
                <w:sz w:val="22"/>
                <w:lang w:val="en-US" w:eastAsia="zh-CN"/>
              </w:rPr>
              <w:t>136.39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2835" w:type="dxa"/>
            <w:vAlign w:val="center"/>
          </w:tcPr>
          <w:p>
            <w:pPr>
              <w:widowControl/>
              <w:jc w:val="center"/>
            </w:pPr>
            <w:r>
              <w:rPr>
                <w:rFonts w:ascii="宋体" w:hAnsi="宋体" w:cs="宋体"/>
                <w:kern w:val="0"/>
                <w:sz w:val="22"/>
              </w:rPr>
              <w:t>——</w:t>
            </w:r>
          </w:p>
        </w:tc>
        <w:tc>
          <w:tcPr>
            <w:tcW w:w="2835" w:type="dxa"/>
            <w:vAlign w:val="center"/>
          </w:tcPr>
          <w:p>
            <w:pPr>
              <w:widowControl/>
              <w:jc w:val="center"/>
            </w:pPr>
            <w:r>
              <w:rPr>
                <w:rFonts w:ascii="宋体"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ascii="宋体" w:hAnsi="宋体" w:cs="宋体"/>
                <w:kern w:val="0"/>
                <w:sz w:val="22"/>
              </w:rPr>
              <w:t>4</w:t>
            </w:r>
            <w:r>
              <w:rPr>
                <w:rFonts w:hint="eastAsia" w:ascii="宋体" w:hAnsi="宋体" w:cs="宋体"/>
                <w:kern w:val="0"/>
                <w:sz w:val="22"/>
              </w:rPr>
              <w:t>、其他固定资产</w:t>
            </w:r>
          </w:p>
        </w:tc>
        <w:tc>
          <w:tcPr>
            <w:tcW w:w="2835" w:type="dxa"/>
            <w:vAlign w:val="center"/>
          </w:tcPr>
          <w:p>
            <w:pPr>
              <w:widowControl/>
              <w:jc w:val="center"/>
            </w:pPr>
            <w:r>
              <w:rPr>
                <w:rFonts w:ascii="宋体" w:hAnsi="宋体" w:cs="宋体"/>
                <w:kern w:val="0"/>
                <w:sz w:val="22"/>
              </w:rPr>
              <w:t>——</w:t>
            </w:r>
          </w:p>
        </w:tc>
        <w:tc>
          <w:tcPr>
            <w:tcW w:w="2835" w:type="dxa"/>
            <w:vAlign w:val="center"/>
          </w:tcPr>
          <w:p>
            <w:pPr>
              <w:widowControl/>
              <w:jc w:val="center"/>
            </w:pPr>
            <w:r>
              <w:rPr>
                <w:rFonts w:hint="eastAsia" w:ascii="宋体" w:hAnsi="宋体" w:cs="宋体"/>
                <w:kern w:val="0"/>
                <w:sz w:val="22"/>
                <w:lang w:val="en-US" w:eastAsia="zh-CN"/>
              </w:rP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pPr>
            <w:r>
              <w:rPr>
                <w:rFonts w:hint="eastAsia" w:ascii="宋体" w:hAnsi="宋体" w:cs="宋体"/>
                <w:kern w:val="0"/>
                <w:sz w:val="22"/>
                <w:lang w:val="en-US" w:eastAsia="zh-CN"/>
              </w:rPr>
              <w:t>5、无形资产</w:t>
            </w:r>
          </w:p>
        </w:tc>
        <w:tc>
          <w:tcPr>
            <w:tcW w:w="2835" w:type="dxa"/>
            <w:vAlign w:val="center"/>
          </w:tcPr>
          <w:p>
            <w:pPr>
              <w:widowControl/>
              <w:jc w:val="center"/>
            </w:pPr>
            <w:r>
              <w:rPr>
                <w:rFonts w:ascii="宋体" w:hAnsi="宋体" w:cs="宋体"/>
                <w:kern w:val="0"/>
                <w:sz w:val="22"/>
              </w:rPr>
              <w:t>——</w:t>
            </w:r>
          </w:p>
        </w:tc>
        <w:tc>
          <w:tcPr>
            <w:tcW w:w="2835" w:type="dxa"/>
            <w:vAlign w:val="center"/>
          </w:tcPr>
          <w:p>
            <w:pPr>
              <w:widowControl/>
              <w:jc w:val="center"/>
            </w:pPr>
            <w:r>
              <w:rPr>
                <w:rFonts w:hint="eastAsia" w:ascii="宋体" w:hAnsi="宋体" w:cs="宋体"/>
                <w:kern w:val="0"/>
                <w:sz w:val="22"/>
                <w:lang w:val="en-US" w:eastAsia="zh-CN"/>
              </w:rPr>
              <w:t>20.19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DC421"/>
    <w:multiLevelType w:val="singleLevel"/>
    <w:tmpl w:val="A42DC421"/>
    <w:lvl w:ilvl="0" w:tentative="0">
      <w:start w:val="4"/>
      <w:numFmt w:val="chineseCounting"/>
      <w:suff w:val="nothing"/>
      <w:lvlText w:val="%1、"/>
      <w:lvlJc w:val="left"/>
      <w:rPr>
        <w:rFonts w:hint="eastAsia"/>
      </w:rPr>
    </w:lvl>
  </w:abstractNum>
  <w:abstractNum w:abstractNumId="1">
    <w:nsid w:val="1E868256"/>
    <w:multiLevelType w:val="singleLevel"/>
    <w:tmpl w:val="1E8682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iMDMwY2JhOTU3YWM4NTAyMDM5ZWU1NTA3MWE2NDkifQ=="/>
  </w:docVars>
  <w:rsids>
    <w:rsidRoot w:val="00DB6767"/>
    <w:rsid w:val="00094E68"/>
    <w:rsid w:val="000B2CAC"/>
    <w:rsid w:val="00302D70"/>
    <w:rsid w:val="00DB6767"/>
    <w:rsid w:val="00FC4D37"/>
    <w:rsid w:val="031077B9"/>
    <w:rsid w:val="07FF450B"/>
    <w:rsid w:val="0D201CB4"/>
    <w:rsid w:val="1FAB3882"/>
    <w:rsid w:val="2969261E"/>
    <w:rsid w:val="2BF63ADB"/>
    <w:rsid w:val="2CC43190"/>
    <w:rsid w:val="322E7663"/>
    <w:rsid w:val="32D65578"/>
    <w:rsid w:val="37917A18"/>
    <w:rsid w:val="3A4D5475"/>
    <w:rsid w:val="41AB4C9A"/>
    <w:rsid w:val="479D3206"/>
    <w:rsid w:val="56AD4278"/>
    <w:rsid w:val="58765B08"/>
    <w:rsid w:val="59482F6B"/>
    <w:rsid w:val="59A2073D"/>
    <w:rsid w:val="5C9245CF"/>
    <w:rsid w:val="601D4F10"/>
    <w:rsid w:val="64BF7706"/>
    <w:rsid w:val="6ECA36DF"/>
    <w:rsid w:val="70B70BFB"/>
    <w:rsid w:val="737F4812"/>
    <w:rsid w:val="75415945"/>
    <w:rsid w:val="7858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paragraph" w:styleId="2">
    <w:name w:val="heading 2"/>
    <w:basedOn w:val="1"/>
    <w:next w:val="3"/>
    <w:qFormat/>
    <w:uiPriority w:val="0"/>
    <w:pPr>
      <w:keepNext/>
      <w:keepLines/>
      <w:spacing w:before="260" w:beforeLines="0" w:after="260" w:afterLines="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Indent"/>
    <w:basedOn w:val="1"/>
    <w:qFormat/>
    <w:uiPriority w:val="0"/>
    <w:pPr>
      <w:widowControl w:val="0"/>
      <w:spacing w:line="480" w:lineRule="auto"/>
      <w:ind w:firstLine="643" w:firstLineChars="200"/>
      <w:jc w:val="both"/>
    </w:pPr>
    <w:rPr>
      <w:rFonts w:ascii="宋体" w:hAnsi="宋体" w:eastAsia="宋体" w:cs="Times New Roman"/>
      <w:b/>
      <w:kern w:val="2"/>
      <w:sz w:val="24"/>
      <w:szCs w:val="36"/>
      <w:lang w:val="en-US" w:eastAsia="zh-CN" w:bidi="ar-SA"/>
    </w:rPr>
  </w:style>
  <w:style w:type="paragraph" w:styleId="5">
    <w:name w:val="toc 3"/>
    <w:basedOn w:val="1"/>
    <w:next w:val="1"/>
    <w:qFormat/>
    <w:uiPriority w:val="0"/>
    <w:pPr>
      <w:ind w:left="480"/>
    </w:p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Body Text First Indent 2"/>
    <w:basedOn w:val="4"/>
    <w:qFormat/>
    <w:uiPriority w:val="0"/>
    <w:pPr>
      <w:widowControl w:val="0"/>
      <w:spacing w:line="480" w:lineRule="auto"/>
      <w:ind w:firstLine="420" w:firstLineChars="200"/>
      <w:jc w:val="both"/>
    </w:pPr>
    <w:rPr>
      <w:rFonts w:ascii="宋体" w:hAnsi="宋体" w:eastAsia="宋体" w:cs="Times New Roman"/>
      <w:kern w:val="2"/>
      <w:sz w:val="24"/>
      <w:szCs w:val="36"/>
      <w:lang w:val="en-US" w:eastAsia="zh-CN" w:bidi="ar-SA"/>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2022-06-20T15:04:56Z</dcterms:created>
  <dcterms:modified xsi:type="dcterms:W3CDTF">2022-06-20T07:04:56Z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2022-06-20T15:04:58Z</dcterms:created>
  <dcterms:modified xsi:type="dcterms:W3CDTF">2022-06-20T07:04:58Z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2022-06-20T15:04:56Z</dcterms:created>
  <dcterms:modified xsi:type="dcterms:W3CDTF">2022-06-20T07:04:56Z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2022-06-20T15:04:54Z</dcterms:created>
  <dcterms:modified xsi:type="dcterms:W3CDTF">2022-06-20T07:04:54Z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2022-06-20T15:04:57Z</dcterms:created>
  <dcterms:modified xsi:type="dcterms:W3CDTF">2022-06-20T07:04:57Z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2022-06-20T15:04:56Z</dcterms:created>
  <dcterms:modified xsi:type="dcterms:W3CDTF">2022-06-20T07:04:56Z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2022-06-20T15:04:50Z</dcterms:created>
  <dcterms:modified xsi:type="dcterms:W3CDTF">2022-06-20T07:04:49Z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2022-06-20T15:04:55Z</dcterms:created>
  <dcterms:modified xsi:type="dcterms:W3CDTF">2022-06-20T07:04:55Z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2022-06-20T15:04:57Z</dcterms:created>
  <dcterms:modified xsi:type="dcterms:W3CDTF">2022-06-20T07:04:57Z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2022-06-20T15:04:52Z</dcterms:created>
  <dcterms:modified xsi:type="dcterms:W3CDTF">2022-06-20T07:04:51Z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8680F87-93AF-486C-869B-575BD94FF12D}">
  <ds:schemaRefs/>
</ds:datastoreItem>
</file>

<file path=customXml/itemProps10.xml><?xml version="1.0" encoding="utf-8"?>
<ds:datastoreItem xmlns:ds="http://schemas.openxmlformats.org/officeDocument/2006/customXml" ds:itemID="{5FC5AE00-66E2-493B-A6CC-1B06326778EE}">
  <ds:schemaRefs/>
</ds:datastoreItem>
</file>

<file path=customXml/itemProps11.xml><?xml version="1.0" encoding="utf-8"?>
<ds:datastoreItem xmlns:ds="http://schemas.openxmlformats.org/officeDocument/2006/customXml" ds:itemID="{68B92BEA-DD83-4197-998D-FE7B1315BC22}">
  <ds:schemaRefs/>
</ds:datastoreItem>
</file>

<file path=customXml/itemProps12.xml><?xml version="1.0" encoding="utf-8"?>
<ds:datastoreItem xmlns:ds="http://schemas.openxmlformats.org/officeDocument/2006/customXml" ds:itemID="{51E35A89-5EBE-447C-99D2-2EF5BDF687A2}">
  <ds:schemaRefs/>
</ds:datastoreItem>
</file>

<file path=customXml/itemProps13.xml><?xml version="1.0" encoding="utf-8"?>
<ds:datastoreItem xmlns:ds="http://schemas.openxmlformats.org/officeDocument/2006/customXml" ds:itemID="{BAB94C1D-F15C-4D38-BF9A-E3877E27885F}">
  <ds:schemaRefs/>
</ds:datastoreItem>
</file>

<file path=customXml/itemProps14.xml><?xml version="1.0" encoding="utf-8"?>
<ds:datastoreItem xmlns:ds="http://schemas.openxmlformats.org/officeDocument/2006/customXml" ds:itemID="{A71FA98D-14F9-43CB-AF57-C65E9F9D18B4}">
  <ds:schemaRefs/>
</ds:datastoreItem>
</file>

<file path=customXml/itemProps15.xml><?xml version="1.0" encoding="utf-8"?>
<ds:datastoreItem xmlns:ds="http://schemas.openxmlformats.org/officeDocument/2006/customXml" ds:itemID="{81908E59-E724-4B51-9245-6DD4D57704A4}">
  <ds:schemaRefs/>
</ds:datastoreItem>
</file>

<file path=customXml/itemProps16.xml><?xml version="1.0" encoding="utf-8"?>
<ds:datastoreItem xmlns:ds="http://schemas.openxmlformats.org/officeDocument/2006/customXml" ds:itemID="{F68AF904-4AD7-4BA5-9045-5BF7AE501EB1}">
  <ds:schemaRefs/>
</ds:datastoreItem>
</file>

<file path=customXml/itemProps17.xml><?xml version="1.0" encoding="utf-8"?>
<ds:datastoreItem xmlns:ds="http://schemas.openxmlformats.org/officeDocument/2006/customXml" ds:itemID="{A6ED8170-87D2-42F2-B528-C49FA52B355A}">
  <ds:schemaRefs/>
</ds:datastoreItem>
</file>

<file path=customXml/itemProps18.xml><?xml version="1.0" encoding="utf-8"?>
<ds:datastoreItem xmlns:ds="http://schemas.openxmlformats.org/officeDocument/2006/customXml" ds:itemID="{1672C7A3-E326-46CD-97C6-99ED25A6C0F4}">
  <ds:schemaRefs/>
</ds:datastoreItem>
</file>

<file path=customXml/itemProps19.xml><?xml version="1.0" encoding="utf-8"?>
<ds:datastoreItem xmlns:ds="http://schemas.openxmlformats.org/officeDocument/2006/customXml" ds:itemID="{9B1AC450-EF1E-4BBA-919B-B2B821011D38}">
  <ds:schemaRefs/>
</ds:datastoreItem>
</file>

<file path=customXml/itemProps2.xml><?xml version="1.0" encoding="utf-8"?>
<ds:datastoreItem xmlns:ds="http://schemas.openxmlformats.org/officeDocument/2006/customXml" ds:itemID="{0A6D8CC4-1004-449D-A061-5343CCEFBB0B}">
  <ds:schemaRefs/>
</ds:datastoreItem>
</file>

<file path=customXml/itemProps20.xml><?xml version="1.0" encoding="utf-8"?>
<ds:datastoreItem xmlns:ds="http://schemas.openxmlformats.org/officeDocument/2006/customXml" ds:itemID="{893A4D8E-CC5E-4E23-B919-6271D340BE4E}">
  <ds:schemaRefs/>
</ds:datastoreItem>
</file>

<file path=customXml/itemProps21.xml><?xml version="1.0" encoding="utf-8"?>
<ds:datastoreItem xmlns:ds="http://schemas.openxmlformats.org/officeDocument/2006/customXml" ds:itemID="{F4BFC155-FABC-4153-93D7-9624EE62C5E5}">
  <ds:schemaRefs/>
</ds:datastoreItem>
</file>

<file path=customXml/itemProps22.xml><?xml version="1.0" encoding="utf-8"?>
<ds:datastoreItem xmlns:ds="http://schemas.openxmlformats.org/officeDocument/2006/customXml" ds:itemID="{084111E5-4CA0-4813-BE27-9D4D73E9B759}">
  <ds:schemaRefs/>
</ds:datastoreItem>
</file>

<file path=customXml/itemProps23.xml><?xml version="1.0" encoding="utf-8"?>
<ds:datastoreItem xmlns:ds="http://schemas.openxmlformats.org/officeDocument/2006/customXml" ds:itemID="{A6033FD7-B7CC-4BF5-B58A-B2699EB36CCF}">
  <ds:schemaRefs/>
</ds:datastoreItem>
</file>

<file path=customXml/itemProps24.xml><?xml version="1.0" encoding="utf-8"?>
<ds:datastoreItem xmlns:ds="http://schemas.openxmlformats.org/officeDocument/2006/customXml" ds:itemID="{FAD628F4-60AA-4CAD-8F4D-63927A7221A5}">
  <ds:schemaRefs/>
</ds:datastoreItem>
</file>

<file path=customXml/itemProps25.xml><?xml version="1.0" encoding="utf-8"?>
<ds:datastoreItem xmlns:ds="http://schemas.openxmlformats.org/officeDocument/2006/customXml" ds:itemID="{26296B7B-AB7A-49DB-957F-51F073C765F5}">
  <ds:schemaRefs/>
</ds:datastoreItem>
</file>

<file path=customXml/itemProps26.xml><?xml version="1.0" encoding="utf-8"?>
<ds:datastoreItem xmlns:ds="http://schemas.openxmlformats.org/officeDocument/2006/customXml" ds:itemID="{0CE24D8B-8D23-4A79-943A-BD31A1C3B98A}">
  <ds:schemaRefs/>
</ds:datastoreItem>
</file>

<file path=customXml/itemProps3.xml><?xml version="1.0" encoding="utf-8"?>
<ds:datastoreItem xmlns:ds="http://schemas.openxmlformats.org/officeDocument/2006/customXml" ds:itemID="{C6A7DDA8-F374-416B-B2E9-120918C5573D}">
  <ds:schemaRefs/>
</ds:datastoreItem>
</file>

<file path=customXml/itemProps4.xml><?xml version="1.0" encoding="utf-8"?>
<ds:datastoreItem xmlns:ds="http://schemas.openxmlformats.org/officeDocument/2006/customXml" ds:itemID="{43D80A93-BD64-4C4A-B721-9C3A9AFF0026}">
  <ds:schemaRefs/>
</ds:datastoreItem>
</file>

<file path=customXml/itemProps5.xml><?xml version="1.0" encoding="utf-8"?>
<ds:datastoreItem xmlns:ds="http://schemas.openxmlformats.org/officeDocument/2006/customXml" ds:itemID="{D88A6FC6-C695-4F53-9A22-A1DDF1A45C3C}">
  <ds:schemaRefs/>
</ds:datastoreItem>
</file>

<file path=customXml/itemProps6.xml><?xml version="1.0" encoding="utf-8"?>
<ds:datastoreItem xmlns:ds="http://schemas.openxmlformats.org/officeDocument/2006/customXml" ds:itemID="{2EAD1916-6E06-46C5-83BE-12EA6B12492F}">
  <ds:schemaRefs/>
</ds:datastoreItem>
</file>

<file path=customXml/itemProps7.xml><?xml version="1.0" encoding="utf-8"?>
<ds:datastoreItem xmlns:ds="http://schemas.openxmlformats.org/officeDocument/2006/customXml" ds:itemID="{517D5919-F613-4B4B-A645-9CE4117CEF6D}">
  <ds:schemaRefs/>
</ds:datastoreItem>
</file>

<file path=customXml/itemProps8.xml><?xml version="1.0" encoding="utf-8"?>
<ds:datastoreItem xmlns:ds="http://schemas.openxmlformats.org/officeDocument/2006/customXml" ds:itemID="{AD7EEB8B-AA8B-4DEA-A706-04AA244845E4}">
  <ds:schemaRefs/>
</ds:datastoreItem>
</file>

<file path=customXml/itemProps9.xml><?xml version="1.0" encoding="utf-8"?>
<ds:datastoreItem xmlns:ds="http://schemas.openxmlformats.org/officeDocument/2006/customXml" ds:itemID="{73A0BA3F-9673-4CC9-B798-9C3173069876}">
  <ds:schemaRefs/>
</ds:datastoreItem>
</file>

<file path=docProps/app.xml><?xml version="1.0" encoding="utf-8"?>
<Properties xmlns="http://schemas.openxmlformats.org/officeDocument/2006/extended-properties" xmlns:vt="http://schemas.openxmlformats.org/officeDocument/2006/docPropsVTypes">
  <Template>Normal</Template>
  <Pages>30</Pages>
  <Words>9198</Words>
  <Characters>11176</Characters>
  <Lines>81</Lines>
  <Paragraphs>23</Paragraphs>
  <TotalTime>3</TotalTime>
  <ScaleCrop>false</ScaleCrop>
  <LinksUpToDate>false</LinksUpToDate>
  <CharactersWithSpaces>11332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2022-06-20T15:04:00Z</dcterms:created>
  <dc:creator>admin</dc:creator>
  <cp:lastModifiedBy>张家铭</cp:lastModifiedBy>
  <dcterms:modified xsi:type="dcterms:W3CDTF">2024-07-17T02:29:36Z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22E9F429D6AD4A93B80D6D0CAAFDAC3D</vt:lpwstr>
  </property>
</Properties>
</file>