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C7A6D">
      <w:pPr>
        <w:spacing w:line="570" w:lineRule="exact"/>
        <w:rPr>
          <w:rFonts w:hint="eastAsia" w:ascii="宋体" w:hAnsi="宋体" w:eastAsia="宋体" w:cs="宋体"/>
          <w:color w:val="auto"/>
          <w:sz w:val="32"/>
          <w:szCs w:val="32"/>
          <w:highlight w:val="none"/>
          <w:lang w:val="en-US" w:eastAsia="zh-CN"/>
        </w:rPr>
      </w:pPr>
      <w:bookmarkStart w:id="0" w:name="_GoBack"/>
      <w:r>
        <w:rPr>
          <w:rFonts w:hint="eastAsia" w:ascii="方正黑体简体" w:hAnsi="方正黑体简体" w:eastAsia="方正黑体简体" w:cs="方正黑体简体"/>
          <w:color w:val="auto"/>
          <w:sz w:val="32"/>
          <w:szCs w:val="32"/>
          <w:highlight w:val="none"/>
          <w:lang w:val="en-US" w:eastAsia="zh-CN"/>
        </w:rPr>
        <w:t>附</w:t>
      </w:r>
      <w:r>
        <w:rPr>
          <w:rFonts w:hint="eastAsia" w:ascii="方正黑体简体" w:hAnsi="方正黑体简体" w:eastAsia="方正黑体简体" w:cs="方正黑体简体"/>
          <w:color w:val="auto"/>
          <w:sz w:val="32"/>
          <w:szCs w:val="32"/>
          <w:highlight w:val="none"/>
        </w:rPr>
        <w:t>件</w:t>
      </w:r>
      <w:r>
        <w:rPr>
          <w:rFonts w:hint="eastAsia" w:ascii="宋体" w:hAnsi="宋体" w:eastAsia="宋体" w:cs="宋体"/>
          <w:color w:val="auto"/>
          <w:sz w:val="32"/>
          <w:szCs w:val="32"/>
          <w:highlight w:val="none"/>
          <w:lang w:val="en-US" w:eastAsia="zh-CN"/>
        </w:rPr>
        <w:t>1</w:t>
      </w:r>
    </w:p>
    <w:p w14:paraId="7606B626">
      <w:pPr>
        <w:spacing w:line="570" w:lineRule="exact"/>
        <w:jc w:val="center"/>
        <w:rPr>
          <w:rFonts w:hint="eastAsia" w:ascii="宋体" w:hAnsi="宋体" w:eastAsia="方正小标宋简体"/>
          <w:color w:val="auto"/>
          <w:sz w:val="40"/>
          <w:szCs w:val="40"/>
          <w:highlight w:val="none"/>
        </w:rPr>
      </w:pPr>
      <w:r>
        <w:rPr>
          <w:rFonts w:hint="eastAsia" w:ascii="宋体" w:hAnsi="宋体" w:eastAsia="方正小标宋简体"/>
          <w:color w:val="auto"/>
          <w:sz w:val="40"/>
          <w:szCs w:val="40"/>
          <w:highlight w:val="none"/>
        </w:rPr>
        <w:t>曹妃甸区重污染天气</w:t>
      </w:r>
      <w:r>
        <w:rPr>
          <w:rFonts w:hint="eastAsia" w:ascii="宋体" w:hAnsi="宋体" w:eastAsia="方正小标宋简体"/>
          <w:color w:val="auto"/>
          <w:sz w:val="40"/>
          <w:szCs w:val="40"/>
          <w:highlight w:val="none"/>
          <w:lang w:val="en-US" w:eastAsia="zh-CN"/>
        </w:rPr>
        <w:t>应对各部门</w:t>
      </w:r>
      <w:r>
        <w:rPr>
          <w:rFonts w:hint="eastAsia" w:ascii="宋体" w:hAnsi="宋体" w:eastAsia="方正小标宋简体"/>
          <w:color w:val="auto"/>
          <w:sz w:val="40"/>
          <w:szCs w:val="40"/>
          <w:highlight w:val="none"/>
        </w:rPr>
        <w:t>职责分工表</w:t>
      </w:r>
    </w:p>
    <w:bookmarkEnd w:id="0"/>
    <w:p w14:paraId="1021FCC0">
      <w:pPr>
        <w:widowControl w:val="0"/>
        <w:spacing w:line="240" w:lineRule="exact"/>
        <w:ind w:left="136" w:right="113" w:firstLine="318"/>
        <w:jc w:val="both"/>
        <w:rPr>
          <w:rFonts w:ascii="宋体" w:hAnsi="宋体" w:eastAsia="仿宋_GB2312" w:cs="Times New Roman"/>
          <w:color w:val="auto"/>
          <w:kern w:val="2"/>
          <w:sz w:val="28"/>
          <w:szCs w:val="32"/>
          <w:highlight w:val="none"/>
          <w:lang w:val="en-US" w:eastAsia="zh-CN" w:bidi="ar-SA"/>
        </w:rPr>
      </w:pPr>
    </w:p>
    <w:tbl>
      <w:tblPr>
        <w:tblStyle w:val="4"/>
        <w:tblW w:w="12163" w:type="dxa"/>
        <w:jc w:val="center"/>
        <w:tblLayout w:type="fixed"/>
        <w:tblCellMar>
          <w:top w:w="0" w:type="dxa"/>
          <w:left w:w="15" w:type="dxa"/>
          <w:bottom w:w="0" w:type="dxa"/>
          <w:right w:w="15" w:type="dxa"/>
        </w:tblCellMar>
      </w:tblPr>
      <w:tblGrid>
        <w:gridCol w:w="774"/>
        <w:gridCol w:w="1935"/>
        <w:gridCol w:w="8311"/>
        <w:gridCol w:w="1143"/>
      </w:tblGrid>
      <w:tr w14:paraId="00587DD1">
        <w:tblPrEx>
          <w:tblCellMar>
            <w:top w:w="0" w:type="dxa"/>
            <w:left w:w="15" w:type="dxa"/>
            <w:bottom w:w="0" w:type="dxa"/>
            <w:right w:w="15" w:type="dxa"/>
          </w:tblCellMar>
        </w:tblPrEx>
        <w:trPr>
          <w:trHeight w:val="397" w:hRule="atLeast"/>
          <w:tblHeader/>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E086A10">
            <w:pPr>
              <w:spacing w:line="280" w:lineRule="exact"/>
              <w:jc w:val="center"/>
              <w:rPr>
                <w:rFonts w:hint="eastAsia" w:ascii="宋体" w:hAnsi="宋体" w:eastAsia="方正黑体简体"/>
                <w:color w:val="auto"/>
                <w:sz w:val="28"/>
                <w:szCs w:val="28"/>
                <w:highlight w:val="none"/>
              </w:rPr>
            </w:pPr>
            <w:r>
              <w:rPr>
                <w:rFonts w:hint="eastAsia" w:ascii="宋体" w:hAnsi="宋体" w:eastAsia="方正黑体简体"/>
                <w:color w:val="auto"/>
                <w:sz w:val="28"/>
                <w:szCs w:val="28"/>
                <w:highlight w:val="none"/>
              </w:rPr>
              <w:t>序号</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FD08805">
            <w:pPr>
              <w:spacing w:line="280" w:lineRule="exact"/>
              <w:jc w:val="center"/>
              <w:rPr>
                <w:rFonts w:hint="eastAsia" w:ascii="宋体" w:hAnsi="宋体" w:eastAsia="方正黑体简体"/>
                <w:color w:val="auto"/>
                <w:sz w:val="28"/>
                <w:szCs w:val="28"/>
                <w:highlight w:val="none"/>
              </w:rPr>
            </w:pPr>
            <w:r>
              <w:rPr>
                <w:rFonts w:hint="eastAsia" w:ascii="宋体" w:hAnsi="宋体" w:eastAsia="方正黑体简体"/>
                <w:color w:val="auto"/>
                <w:sz w:val="28"/>
                <w:szCs w:val="28"/>
                <w:highlight w:val="none"/>
              </w:rPr>
              <w:t>部    门</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002366E">
            <w:pPr>
              <w:spacing w:line="280" w:lineRule="exact"/>
              <w:jc w:val="center"/>
              <w:rPr>
                <w:rFonts w:hint="eastAsia" w:ascii="宋体" w:hAnsi="宋体" w:eastAsia="方正黑体简体"/>
                <w:color w:val="auto"/>
                <w:sz w:val="28"/>
                <w:szCs w:val="28"/>
                <w:highlight w:val="none"/>
              </w:rPr>
            </w:pPr>
            <w:r>
              <w:rPr>
                <w:rFonts w:hint="eastAsia" w:ascii="宋体" w:hAnsi="宋体" w:eastAsia="方正黑体简体"/>
                <w:color w:val="auto"/>
                <w:sz w:val="28"/>
                <w:szCs w:val="28"/>
                <w:highlight w:val="none"/>
              </w:rPr>
              <w:t>主  要  职  责</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436C98D">
            <w:pPr>
              <w:spacing w:line="280" w:lineRule="exact"/>
              <w:jc w:val="center"/>
              <w:rPr>
                <w:rFonts w:hint="eastAsia" w:ascii="宋体" w:hAnsi="宋体" w:eastAsia="方正黑体简体"/>
                <w:color w:val="auto"/>
                <w:sz w:val="28"/>
                <w:szCs w:val="28"/>
                <w:highlight w:val="none"/>
                <w:lang w:val="en-US" w:eastAsia="zh-CN"/>
              </w:rPr>
            </w:pPr>
            <w:r>
              <w:rPr>
                <w:rFonts w:hint="eastAsia" w:ascii="宋体" w:hAnsi="宋体" w:eastAsia="方正黑体简体"/>
                <w:color w:val="auto"/>
                <w:sz w:val="28"/>
                <w:szCs w:val="28"/>
                <w:highlight w:val="none"/>
                <w:lang w:val="en-US" w:eastAsia="zh-CN"/>
              </w:rPr>
              <w:t>责任人</w:t>
            </w:r>
          </w:p>
        </w:tc>
      </w:tr>
      <w:tr w14:paraId="45302664">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47B91A6">
            <w:pPr>
              <w:spacing w:line="240" w:lineRule="exact"/>
              <w:jc w:val="center"/>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1</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B0BEF98">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区委宣传部（区政府新闻</w:t>
            </w:r>
            <w:r>
              <w:rPr>
                <w:rFonts w:hint="eastAsia" w:ascii="宋体" w:hAnsi="宋体" w:eastAsia="方正仿宋简体"/>
                <w:color w:val="auto"/>
                <w:sz w:val="21"/>
                <w:szCs w:val="21"/>
                <w:highlight w:val="none"/>
                <w:lang w:val="en-US" w:eastAsia="zh-CN"/>
              </w:rPr>
              <w:t>办</w:t>
            </w:r>
            <w:r>
              <w:rPr>
                <w:rFonts w:hint="eastAsia" w:ascii="宋体" w:hAnsi="宋体" w:eastAsia="方正仿宋简体"/>
                <w:color w:val="auto"/>
                <w:sz w:val="21"/>
                <w:szCs w:val="21"/>
                <w:highlight w:val="none"/>
              </w:rPr>
              <w:t>）</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1284DB1">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组织新闻媒体做好重污染天气应急预案启动、预警解除的信息发布工作，做好各种应急响应措施落实情况的宣传报道工作；加强对预案的宣传，引导公众建立合理的心理预期，增强公众的防范意识和相关心理准备，提高公众的防范能力；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F6444DF">
            <w:pPr>
              <w:spacing w:line="240" w:lineRule="exact"/>
              <w:jc w:val="left"/>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刘</w:t>
            </w:r>
            <w:r>
              <w:rPr>
                <w:rFonts w:hint="eastAsia" w:ascii="方正仿宋简体" w:hAnsi="方正仿宋简体" w:eastAsia="方正仿宋简体" w:cs="方正仿宋简体"/>
                <w:color w:val="auto"/>
                <w:sz w:val="21"/>
                <w:szCs w:val="21"/>
                <w:highlight w:val="none"/>
                <w:lang w:val="en-US" w:eastAsia="zh-CN"/>
              </w:rPr>
              <w:t xml:space="preserve">  </w:t>
            </w:r>
            <w:r>
              <w:rPr>
                <w:rFonts w:hint="eastAsia" w:ascii="方正仿宋简体" w:hAnsi="方正仿宋简体" w:eastAsia="方正仿宋简体" w:cs="方正仿宋简体"/>
                <w:color w:val="auto"/>
                <w:sz w:val="21"/>
                <w:szCs w:val="21"/>
                <w:highlight w:val="none"/>
              </w:rPr>
              <w:t>建</w:t>
            </w:r>
          </w:p>
        </w:tc>
      </w:tr>
      <w:tr w14:paraId="7E25889E">
        <w:tblPrEx>
          <w:tblCellMar>
            <w:top w:w="0" w:type="dxa"/>
            <w:left w:w="15" w:type="dxa"/>
            <w:bottom w:w="0" w:type="dxa"/>
            <w:right w:w="15"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E34C4B7">
            <w:pPr>
              <w:spacing w:line="240" w:lineRule="exact"/>
              <w:jc w:val="center"/>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2</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4487985">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区政府办公室</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4525A7E">
            <w:pPr>
              <w:autoSpaceDN w:val="0"/>
              <w:spacing w:line="240" w:lineRule="exact"/>
              <w:jc w:val="left"/>
              <w:textAlignment w:val="center"/>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指导各级各部门做好重污染天气应急期间的应急值守工作；完成区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81261AF">
            <w:pPr>
              <w:autoSpaceDN w:val="0"/>
              <w:spacing w:line="240" w:lineRule="exact"/>
              <w:jc w:val="left"/>
              <w:textAlignment w:val="center"/>
              <w:rPr>
                <w:rFonts w:hint="eastAsia" w:ascii="方正仿宋简体" w:hAnsi="方正仿宋简体" w:eastAsia="方正仿宋简体" w:cs="方正仿宋简体"/>
                <w:color w:val="auto"/>
                <w:sz w:val="21"/>
                <w:szCs w:val="21"/>
                <w:highlight w:val="none"/>
              </w:rPr>
            </w:pPr>
          </w:p>
        </w:tc>
      </w:tr>
      <w:tr w14:paraId="0F196F57">
        <w:tblPrEx>
          <w:tblCellMar>
            <w:top w:w="0" w:type="dxa"/>
            <w:left w:w="15" w:type="dxa"/>
            <w:bottom w:w="0" w:type="dxa"/>
            <w:right w:w="15" w:type="dxa"/>
          </w:tblCellMar>
        </w:tblPrEx>
        <w:trPr>
          <w:trHeight w:val="318"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1EF2218">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lang w:val="en-US" w:eastAsia="zh-CN"/>
              </w:rPr>
              <w:t>3</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502D7C7">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区委区政府督查室</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464D552">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负责对大气污染防治重点工作全面开展督查，对任务推进缓慢的跟踪督办；对领导批示、交办的重点事项和突出问题进行专项督查、专题报告；对应由</w:t>
            </w:r>
            <w:r>
              <w:rPr>
                <w:rFonts w:hint="eastAsia" w:ascii="宋体" w:hAnsi="宋体" w:eastAsia="方正仿宋简体"/>
                <w:color w:val="auto"/>
                <w:sz w:val="21"/>
                <w:szCs w:val="21"/>
                <w:highlight w:val="none"/>
                <w:lang w:val="en-US" w:eastAsia="zh-CN"/>
              </w:rPr>
              <w:t>区</w:t>
            </w:r>
            <w:r>
              <w:rPr>
                <w:rFonts w:hint="eastAsia" w:ascii="宋体" w:hAnsi="宋体" w:eastAsia="方正仿宋简体"/>
                <w:color w:val="auto"/>
                <w:sz w:val="21"/>
                <w:szCs w:val="21"/>
                <w:highlight w:val="none"/>
              </w:rPr>
              <w:t>纪委监委实施问责或应由</w:t>
            </w:r>
            <w:r>
              <w:rPr>
                <w:rFonts w:hint="eastAsia" w:ascii="宋体" w:hAnsi="宋体" w:eastAsia="方正仿宋简体"/>
                <w:color w:val="auto"/>
                <w:sz w:val="21"/>
                <w:szCs w:val="21"/>
                <w:highlight w:val="none"/>
                <w:lang w:val="en-US" w:eastAsia="zh-CN"/>
              </w:rPr>
              <w:t>区</w:t>
            </w:r>
            <w:r>
              <w:rPr>
                <w:rFonts w:hint="eastAsia" w:ascii="宋体" w:hAnsi="宋体" w:eastAsia="方正仿宋简体"/>
                <w:color w:val="auto"/>
                <w:sz w:val="21"/>
                <w:szCs w:val="21"/>
                <w:highlight w:val="none"/>
              </w:rPr>
              <w:t>委组织部进行处理的问题，按程序移交；完成区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E2F0C21">
            <w:pPr>
              <w:spacing w:line="240" w:lineRule="exact"/>
              <w:jc w:val="left"/>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常铭铄</w:t>
            </w:r>
          </w:p>
        </w:tc>
      </w:tr>
      <w:tr w14:paraId="1118C964">
        <w:tblPrEx>
          <w:tblCellMar>
            <w:top w:w="0" w:type="dxa"/>
            <w:left w:w="15" w:type="dxa"/>
            <w:bottom w:w="0" w:type="dxa"/>
            <w:right w:w="15" w:type="dxa"/>
          </w:tblCellMar>
        </w:tblPrEx>
        <w:trPr>
          <w:trHeight w:val="318"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FDC0A1F">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4</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BF53AE0">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区发展和改革局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B68D3DA">
            <w:pPr>
              <w:autoSpaceDN w:val="0"/>
              <w:spacing w:line="240" w:lineRule="exact"/>
              <w:jc w:val="left"/>
              <w:textAlignment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协调应急状态下的能源保障工作，组织指导能源企业制定“一厂一策”能源优化方案；配合</w:t>
            </w:r>
            <w:r>
              <w:rPr>
                <w:rFonts w:hint="eastAsia" w:ascii="宋体" w:hAnsi="宋体" w:eastAsia="方正仿宋简体"/>
                <w:color w:val="auto"/>
                <w:sz w:val="21"/>
                <w:szCs w:val="21"/>
                <w:highlight w:val="none"/>
                <w:lang w:eastAsia="zh-CN"/>
              </w:rPr>
              <w:t>市</w:t>
            </w:r>
            <w:r>
              <w:rPr>
                <w:rFonts w:hint="eastAsia" w:ascii="宋体" w:hAnsi="宋体" w:eastAsia="方正仿宋简体"/>
                <w:color w:val="auto"/>
                <w:sz w:val="21"/>
                <w:szCs w:val="21"/>
                <w:highlight w:val="none"/>
              </w:rPr>
              <w:t>发改委向</w:t>
            </w:r>
            <w:r>
              <w:rPr>
                <w:rFonts w:hint="eastAsia" w:ascii="宋体" w:hAnsi="宋体" w:eastAsia="方正仿宋简体"/>
                <w:color w:val="auto"/>
                <w:sz w:val="21"/>
                <w:szCs w:val="21"/>
                <w:highlight w:val="none"/>
                <w:lang w:eastAsia="zh-CN"/>
              </w:rPr>
              <w:t>市</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提供战略新兴企业和省重点建设项目名单；督促引导战略新兴豁免企业和省重点工程项目规范重污染天气预警期间生产行为；制订和实施本部门《重污染天气应急响应专项实施方案》</w:t>
            </w:r>
            <w:r>
              <w:rPr>
                <w:rFonts w:hint="eastAsia" w:ascii="宋体" w:hAnsi="宋体" w:eastAsia="方正仿宋简体"/>
                <w:bCs/>
                <w:color w:val="auto"/>
                <w:sz w:val="21"/>
                <w:szCs w:val="21"/>
                <w:highlight w:val="none"/>
              </w:rPr>
              <w:t>；</w:t>
            </w:r>
            <w:r>
              <w:rPr>
                <w:rFonts w:hint="eastAsia" w:ascii="宋体" w:hAnsi="宋体" w:eastAsia="方正仿宋简体"/>
                <w:color w:val="auto"/>
                <w:sz w:val="21"/>
                <w:szCs w:val="21"/>
                <w:highlight w:val="none"/>
              </w:rPr>
              <w:t>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950D97D">
            <w:pPr>
              <w:autoSpaceDN w:val="0"/>
              <w:spacing w:line="240" w:lineRule="exact"/>
              <w:jc w:val="left"/>
              <w:textAlignment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lang w:val="en-US" w:eastAsia="zh-CN"/>
              </w:rPr>
              <w:t>李元光</w:t>
            </w:r>
          </w:p>
        </w:tc>
      </w:tr>
      <w:tr w14:paraId="4B2F0516">
        <w:tblPrEx>
          <w:tblCellMar>
            <w:top w:w="0" w:type="dxa"/>
            <w:left w:w="15" w:type="dxa"/>
            <w:bottom w:w="0" w:type="dxa"/>
            <w:right w:w="15" w:type="dxa"/>
          </w:tblCellMar>
        </w:tblPrEx>
        <w:trPr>
          <w:trHeight w:val="318"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B7596CB">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lang w:val="en-US" w:eastAsia="zh-CN"/>
              </w:rPr>
              <w:t>5</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26EA52B">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区教育体育局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E92264C">
            <w:pPr>
              <w:autoSpaceDN w:val="0"/>
              <w:spacing w:line="240" w:lineRule="exact"/>
              <w:jc w:val="left"/>
              <w:textAlignment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负责指导和督促学校做好重污染天气下师生健康防护管理工作；组织本区教育机构落实重污染天气期间减少或停止户外活动直至停课等措施；组织开展针对学生的重污染天气预防与改善个人环境行为的环保知识普及教育；在重污染天气时，负责落实减少或停止露天体育比赛活动措施；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F7DD109">
            <w:pPr>
              <w:autoSpaceDN w:val="0"/>
              <w:spacing w:line="240" w:lineRule="exact"/>
              <w:jc w:val="left"/>
              <w:textAlignment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lang w:val="en-US" w:eastAsia="zh-CN"/>
              </w:rPr>
              <w:t>刘海峰</w:t>
            </w:r>
          </w:p>
        </w:tc>
      </w:tr>
      <w:tr w14:paraId="539FEC56">
        <w:tblPrEx>
          <w:tblCellMar>
            <w:top w:w="0" w:type="dxa"/>
            <w:left w:w="15" w:type="dxa"/>
            <w:bottom w:w="0" w:type="dxa"/>
            <w:right w:w="15" w:type="dxa"/>
          </w:tblCellMar>
        </w:tblPrEx>
        <w:trPr>
          <w:trHeight w:val="318"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17152CA">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lang w:val="en-US" w:eastAsia="zh-CN"/>
              </w:rPr>
              <w:t>6</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91E64AF">
            <w:pPr>
              <w:spacing w:line="240" w:lineRule="exact"/>
              <w:rPr>
                <w:rFonts w:hint="default"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w:t>
            </w:r>
            <w:r>
              <w:rPr>
                <w:rFonts w:hint="eastAsia" w:ascii="宋体" w:hAnsi="宋体" w:eastAsia="方正仿宋简体"/>
                <w:color w:val="auto"/>
                <w:sz w:val="21"/>
                <w:szCs w:val="21"/>
                <w:highlight w:val="none"/>
                <w:lang w:val="en-US" w:eastAsia="zh-CN"/>
              </w:rPr>
              <w:t>数据科技和工业信息化局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86E6AD9">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lang w:val="en-US" w:eastAsia="zh-CN"/>
              </w:rPr>
              <w:t>指导</w:t>
            </w:r>
            <w:r>
              <w:rPr>
                <w:rFonts w:hint="eastAsia" w:ascii="宋体" w:hAnsi="宋体" w:eastAsia="方正仿宋简体"/>
                <w:color w:val="auto"/>
                <w:sz w:val="21"/>
                <w:szCs w:val="21"/>
                <w:highlight w:val="none"/>
              </w:rPr>
              <w:t>各园区管理办公室、各场镇（街道办）</w:t>
            </w:r>
            <w:r>
              <w:rPr>
                <w:rFonts w:hint="eastAsia" w:ascii="宋体" w:hAnsi="宋体" w:eastAsia="方正仿宋简体"/>
                <w:color w:val="auto"/>
                <w:sz w:val="21"/>
                <w:szCs w:val="21"/>
                <w:highlight w:val="none"/>
                <w:lang w:val="en-US" w:eastAsia="zh-CN"/>
              </w:rPr>
              <w:t>落实工信领域预警响应措施</w:t>
            </w:r>
            <w:r>
              <w:rPr>
                <w:rFonts w:hint="eastAsia" w:ascii="宋体" w:hAnsi="宋体" w:eastAsia="方正仿宋简体"/>
                <w:color w:val="auto"/>
                <w:sz w:val="21"/>
                <w:szCs w:val="21"/>
                <w:highlight w:val="none"/>
              </w:rPr>
              <w:t>；支持相关部门加强环境空气质量、气象条件预测预报等相关领域研究</w:t>
            </w:r>
            <w:r>
              <w:rPr>
                <w:rFonts w:hint="eastAsia" w:ascii="宋体" w:hAnsi="宋体" w:eastAsia="方正仿宋简体"/>
                <w:color w:val="auto"/>
                <w:sz w:val="21"/>
                <w:szCs w:val="21"/>
                <w:highlight w:val="none"/>
                <w:lang w:eastAsia="zh-CN"/>
              </w:rPr>
              <w:t>；</w:t>
            </w:r>
            <w:r>
              <w:rPr>
                <w:rFonts w:hint="eastAsia" w:ascii="宋体" w:hAnsi="宋体" w:eastAsia="方正仿宋简体"/>
                <w:color w:val="auto"/>
                <w:sz w:val="21"/>
                <w:szCs w:val="21"/>
                <w:highlight w:val="none"/>
              </w:rPr>
              <w:t>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271F25E">
            <w:pPr>
              <w:spacing w:line="240" w:lineRule="exact"/>
              <w:jc w:val="left"/>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赵宣朝</w:t>
            </w:r>
          </w:p>
        </w:tc>
      </w:tr>
      <w:tr w14:paraId="18235204">
        <w:tblPrEx>
          <w:tblCellMar>
            <w:top w:w="0" w:type="dxa"/>
            <w:left w:w="15" w:type="dxa"/>
            <w:bottom w:w="0" w:type="dxa"/>
            <w:right w:w="15" w:type="dxa"/>
          </w:tblCellMar>
        </w:tblPrEx>
        <w:trPr>
          <w:trHeight w:val="318"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46DBC59">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7</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E6EF13A">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区公安局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F8FF23F">
            <w:pPr>
              <w:autoSpaceDN w:val="0"/>
              <w:spacing w:line="240" w:lineRule="exact"/>
              <w:jc w:val="left"/>
              <w:textAlignment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按照相应预警级别，对城区及重点区域内的机动车行驶实施限制性交通管制，查处违规上路行驶车辆；配合政府有关部门严厉打击焚烧桔杆、燃放烟花爆竹、不落实应急状态下停（限）产措施等行为；在各级督查组检查时，配合开展督查工作；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ED765CB">
            <w:pPr>
              <w:autoSpaceDN w:val="0"/>
              <w:spacing w:line="240" w:lineRule="exact"/>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姚宝臣</w:t>
            </w:r>
          </w:p>
          <w:p w14:paraId="1B451E65">
            <w:pPr>
              <w:autoSpaceDN w:val="0"/>
              <w:spacing w:line="240" w:lineRule="exact"/>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范志国</w:t>
            </w:r>
          </w:p>
          <w:p w14:paraId="1BA2BAD8">
            <w:pPr>
              <w:autoSpaceDN w:val="0"/>
              <w:spacing w:line="240" w:lineRule="exact"/>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韩冰兵</w:t>
            </w:r>
          </w:p>
        </w:tc>
      </w:tr>
      <w:tr w14:paraId="6155C773">
        <w:tblPrEx>
          <w:tblCellMar>
            <w:top w:w="0" w:type="dxa"/>
            <w:left w:w="15" w:type="dxa"/>
            <w:bottom w:w="0" w:type="dxa"/>
            <w:right w:w="15" w:type="dxa"/>
          </w:tblCellMar>
        </w:tblPrEx>
        <w:trPr>
          <w:trHeight w:val="318"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EEE544E">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lang w:val="en-US" w:eastAsia="zh-CN"/>
              </w:rPr>
              <w:t>8</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F43C0D0">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区财政局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83F593D">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加大重污染天气应急工作资金投入力度，按照分级负担原则，保障重污染天气预防、预警、应急处置所需费用，包括城市公交实行免费乘车、仪器设备、交通车辆、专家咨询、应急演练、人员防护设备、物资储备等；</w:t>
            </w:r>
            <w:r>
              <w:rPr>
                <w:rFonts w:hint="eastAsia" w:ascii="宋体" w:hAnsi="宋体" w:eastAsia="方正仿宋简体"/>
                <w:color w:val="auto"/>
                <w:sz w:val="21"/>
                <w:szCs w:val="21"/>
                <w:highlight w:val="none"/>
                <w:lang w:eastAsia="zh-CN"/>
              </w:rPr>
              <w:t>制订和实施本部门《重污染天气应急响应专项实施方案》；</w:t>
            </w:r>
            <w:r>
              <w:rPr>
                <w:rFonts w:hint="eastAsia" w:ascii="宋体" w:hAnsi="宋体" w:eastAsia="方正仿宋简体"/>
                <w:color w:val="auto"/>
                <w:sz w:val="21"/>
                <w:szCs w:val="21"/>
                <w:highlight w:val="none"/>
              </w:rPr>
              <w:t>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D463514">
            <w:pPr>
              <w:spacing w:line="240" w:lineRule="exact"/>
              <w:jc w:val="left"/>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闫  伟</w:t>
            </w:r>
          </w:p>
        </w:tc>
      </w:tr>
      <w:tr w14:paraId="2D1AA71C">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D169674">
            <w:pPr>
              <w:spacing w:line="240" w:lineRule="exact"/>
              <w:jc w:val="center"/>
              <w:rPr>
                <w:rFonts w:hint="eastAsia" w:ascii="宋体" w:hAnsi="宋体" w:eastAsia="方正仿宋简体"/>
                <w:color w:val="auto"/>
                <w:sz w:val="21"/>
                <w:szCs w:val="21"/>
                <w:highlight w:val="none"/>
                <w:lang w:eastAsia="zh-CN"/>
              </w:rPr>
            </w:pPr>
            <w:r>
              <w:rPr>
                <w:rFonts w:hint="eastAsia" w:ascii="宋体" w:hAnsi="宋体" w:eastAsia="方正仿宋简体"/>
                <w:color w:val="auto"/>
                <w:sz w:val="21"/>
                <w:szCs w:val="21"/>
                <w:highlight w:val="none"/>
                <w:lang w:val="en-US" w:eastAsia="zh-CN"/>
              </w:rPr>
              <w:t>9</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C93B362">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市生态环境局曹妃甸区分局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6FBE4F6">
            <w:pPr>
              <w:autoSpaceDN w:val="0"/>
              <w:spacing w:line="240" w:lineRule="exact"/>
              <w:jc w:val="left"/>
              <w:textAlignment w:val="center"/>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负责全区环境空气质量监测，会同气象部门进行</w:t>
            </w:r>
            <w:r>
              <w:rPr>
                <w:rFonts w:hint="eastAsia" w:ascii="宋体" w:hAnsi="宋体" w:eastAsia="方正仿宋简体"/>
                <w:color w:val="auto"/>
                <w:sz w:val="21"/>
                <w:szCs w:val="21"/>
                <w:highlight w:val="none"/>
                <w:lang w:val="en-US" w:eastAsia="zh-CN"/>
              </w:rPr>
              <w:t>分析预测</w:t>
            </w:r>
            <w:r>
              <w:rPr>
                <w:rFonts w:hint="eastAsia" w:ascii="宋体" w:hAnsi="宋体" w:eastAsia="方正仿宋简体"/>
                <w:color w:val="auto"/>
                <w:sz w:val="21"/>
                <w:szCs w:val="21"/>
                <w:highlight w:val="none"/>
              </w:rPr>
              <w:t>；组织对重点企业排污情况进行执法检查；制订和实施本部门《重污染天气应急响应专项实施方案》；完成区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E96D259">
            <w:pPr>
              <w:autoSpaceDN w:val="0"/>
              <w:spacing w:line="240" w:lineRule="exact"/>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郝树凯</w:t>
            </w:r>
          </w:p>
          <w:p w14:paraId="32717F6D">
            <w:pPr>
              <w:autoSpaceDN w:val="0"/>
              <w:spacing w:line="240" w:lineRule="exact"/>
              <w:jc w:val="left"/>
              <w:textAlignment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曹振红</w:t>
            </w:r>
          </w:p>
        </w:tc>
      </w:tr>
      <w:tr w14:paraId="02E55B5C">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63E02E3">
            <w:pPr>
              <w:spacing w:line="240" w:lineRule="exact"/>
              <w:jc w:val="center"/>
              <w:rPr>
                <w:rFonts w:hint="default" w:ascii="宋体" w:hAnsi="宋体" w:eastAsia="方正仿宋简体"/>
                <w:color w:val="auto"/>
                <w:sz w:val="21"/>
                <w:szCs w:val="21"/>
                <w:highlight w:val="none"/>
                <w:lang w:val="en-US" w:eastAsia="zh-CN"/>
              </w:rPr>
            </w:pPr>
            <w:r>
              <w:rPr>
                <w:rFonts w:hint="eastAsia" w:ascii="宋体" w:hAnsi="宋体" w:eastAsia="方正仿宋简体"/>
                <w:color w:val="auto"/>
                <w:sz w:val="21"/>
                <w:szCs w:val="21"/>
                <w:highlight w:val="none"/>
                <w:lang w:val="en-US" w:eastAsia="zh-CN"/>
              </w:rPr>
              <w:t>10</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F466D8F">
            <w:pPr>
              <w:spacing w:line="240" w:lineRule="exact"/>
              <w:rPr>
                <w:rFonts w:hint="eastAsia" w:ascii="宋体" w:hAnsi="宋体" w:eastAsia="方正仿宋简体"/>
                <w:color w:val="auto"/>
                <w:sz w:val="21"/>
                <w:szCs w:val="21"/>
                <w:highlight w:val="none"/>
              </w:rPr>
            </w:pPr>
            <w:r>
              <w:rPr>
                <w:rFonts w:hint="eastAsia" w:ascii="宋体" w:hAnsi="宋体" w:eastAsia="方正仿宋简体" w:cs="Times New Roman"/>
                <w:color w:val="auto"/>
                <w:sz w:val="21"/>
                <w:szCs w:val="21"/>
                <w:highlight w:val="none"/>
              </w:rPr>
              <w:t>区住房和城乡建设局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789C537">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负责对在监房屋建筑工地施工扬尘实施监督管理，按照相应预警级别，对房屋建筑施工工地扬尘实施管控；制订和实施本部门《重污染天气应急响应专项实施方案》，及时更新《扬尘源清单》中的建筑施工项目清单；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4FC7E68">
            <w:pPr>
              <w:spacing w:line="240" w:lineRule="exact"/>
              <w:jc w:val="left"/>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孙东良</w:t>
            </w:r>
          </w:p>
        </w:tc>
      </w:tr>
      <w:tr w14:paraId="518201A8">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22613F3">
            <w:pPr>
              <w:spacing w:line="240" w:lineRule="exact"/>
              <w:jc w:val="center"/>
              <w:rPr>
                <w:rFonts w:hint="default" w:ascii="宋体" w:hAnsi="宋体" w:eastAsia="方正仿宋简体"/>
                <w:color w:val="auto"/>
                <w:sz w:val="21"/>
                <w:szCs w:val="21"/>
                <w:highlight w:val="none"/>
                <w:lang w:val="en-US" w:eastAsia="zh-CN"/>
              </w:rPr>
            </w:pPr>
            <w:r>
              <w:rPr>
                <w:rFonts w:hint="eastAsia" w:ascii="宋体" w:hAnsi="宋体" w:eastAsia="方正仿宋简体"/>
                <w:color w:val="auto"/>
                <w:sz w:val="21"/>
                <w:szCs w:val="21"/>
                <w:highlight w:val="none"/>
                <w:lang w:val="en-US" w:eastAsia="zh-CN"/>
              </w:rPr>
              <w:t>11</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6D96A71">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区城市管理综合行政管理局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4804527">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负责对城区市政施工工地实施监督管理，按照相应预警级别，对市政施工工地扬尘实施管控，加强主次干道清扫保洁监管力度；对建筑垃圾、生活垃圾运输车辆进行密闭、覆盖管理；加大公共交通运力，落实</w:t>
            </w:r>
            <w:r>
              <w:rPr>
                <w:rFonts w:hint="eastAsia" w:ascii="宋体" w:hAnsi="宋体" w:eastAsia="宋体" w:cs="宋体"/>
                <w:color w:val="auto"/>
                <w:sz w:val="21"/>
                <w:szCs w:val="21"/>
                <w:highlight w:val="none"/>
              </w:rPr>
              <w:t>Ⅰ</w:t>
            </w:r>
            <w:r>
              <w:rPr>
                <w:rFonts w:hint="eastAsia" w:ascii="宋体" w:hAnsi="宋体" w:eastAsia="方正仿宋简体"/>
                <w:color w:val="auto"/>
                <w:sz w:val="21"/>
                <w:szCs w:val="21"/>
                <w:highlight w:val="none"/>
              </w:rPr>
              <w:t>级应急响应状态下公交车免费乘车措施；制订和实施本部门《重污染天气应急响应专项实施方案》，及时更新《扬尘源清单》中的施工项目清单，配合开展督查工作；完成区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C5B8FC3">
            <w:pPr>
              <w:spacing w:line="240" w:lineRule="exact"/>
              <w:jc w:val="left"/>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lang w:val="en-US" w:eastAsia="zh-CN"/>
              </w:rPr>
              <w:t>蔺  强</w:t>
            </w:r>
          </w:p>
        </w:tc>
      </w:tr>
      <w:tr w14:paraId="6B942946">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0F012D0">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1</w:t>
            </w:r>
            <w:r>
              <w:rPr>
                <w:rFonts w:hint="eastAsia" w:ascii="宋体" w:hAnsi="宋体" w:eastAsia="方正仿宋简体"/>
                <w:color w:val="auto"/>
                <w:sz w:val="21"/>
                <w:szCs w:val="21"/>
                <w:highlight w:val="none"/>
                <w:lang w:val="en-US" w:eastAsia="zh-CN"/>
              </w:rPr>
              <w:t>2</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ACCA9E0">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s="Times New Roman"/>
                <w:color w:val="auto"/>
                <w:sz w:val="21"/>
                <w:szCs w:val="21"/>
                <w:highlight w:val="none"/>
              </w:rPr>
              <w:t>区交通运输局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FD0C41E">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负责对城市道路以外的直管公路工程施工工地的管理和保洁工作，对其他公路施工工地</w:t>
            </w:r>
            <w:r>
              <w:rPr>
                <w:rFonts w:hint="eastAsia" w:ascii="宋体" w:hAnsi="宋体" w:eastAsia="方正仿宋简体"/>
                <w:color w:val="auto"/>
                <w:sz w:val="21"/>
                <w:szCs w:val="21"/>
                <w:highlight w:val="none"/>
                <w:lang w:val="en-US" w:eastAsia="zh-CN"/>
              </w:rPr>
              <w:t>按照管理权限和工作职责</w:t>
            </w:r>
            <w:r>
              <w:rPr>
                <w:rFonts w:hint="eastAsia" w:ascii="宋体" w:hAnsi="宋体" w:eastAsia="方正仿宋简体"/>
                <w:color w:val="auto"/>
                <w:sz w:val="21"/>
                <w:szCs w:val="21"/>
                <w:highlight w:val="none"/>
              </w:rPr>
              <w:t>进行督导检查，防止二次扬尘污染，配合公安部门</w:t>
            </w:r>
            <w:r>
              <w:rPr>
                <w:rFonts w:hint="eastAsia" w:ascii="宋体" w:hAnsi="宋体" w:eastAsia="方正仿宋简体"/>
                <w:strike w:val="0"/>
                <w:dstrike w:val="0"/>
                <w:color w:val="auto"/>
                <w:sz w:val="21"/>
                <w:szCs w:val="21"/>
                <w:highlight w:val="none"/>
              </w:rPr>
              <w:t>落实机动车限行措施，</w:t>
            </w:r>
            <w:r>
              <w:rPr>
                <w:rFonts w:hint="eastAsia" w:ascii="宋体" w:hAnsi="宋体" w:eastAsia="方正仿宋简体"/>
                <w:color w:val="auto"/>
                <w:sz w:val="21"/>
                <w:szCs w:val="21"/>
                <w:highlight w:val="none"/>
              </w:rPr>
              <w:t>查处超载超限运输和运输货物飘洒行为；制订和实施本部门《重污染天气应急响应专项实施方案》；完成区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3C44B8B">
            <w:pPr>
              <w:spacing w:line="240" w:lineRule="exact"/>
              <w:jc w:val="left"/>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lang w:eastAsia="zh-CN"/>
              </w:rPr>
              <w:t>刘勤峰</w:t>
            </w:r>
          </w:p>
        </w:tc>
      </w:tr>
      <w:tr w14:paraId="7C3EC742">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30DA03F">
            <w:pPr>
              <w:spacing w:line="240" w:lineRule="exact"/>
              <w:jc w:val="center"/>
              <w:rPr>
                <w:rFonts w:hint="default"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lang w:val="en-US" w:eastAsia="zh-CN"/>
              </w:rPr>
              <w:t>13</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1D6B4F8">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w:t>
            </w:r>
            <w:r>
              <w:rPr>
                <w:rFonts w:hint="eastAsia" w:ascii="宋体" w:hAnsi="宋体" w:eastAsia="方正仿宋简体" w:cs="Times New Roman"/>
                <w:color w:val="auto"/>
                <w:sz w:val="21"/>
                <w:szCs w:val="21"/>
                <w:highlight w:val="none"/>
              </w:rPr>
              <w:t>农业农村局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EED104F">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加大秸秆综合利用工作力度，制订和实施本部门《重污染天气应急响应专项实施方案》；完成区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59F3CAB">
            <w:pPr>
              <w:spacing w:line="240" w:lineRule="exact"/>
              <w:jc w:val="left"/>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丁国良</w:t>
            </w:r>
          </w:p>
        </w:tc>
      </w:tr>
      <w:tr w14:paraId="4722E9ED">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450102A">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14</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C59BB12">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s="Times New Roman"/>
                <w:color w:val="auto"/>
                <w:sz w:val="21"/>
                <w:szCs w:val="21"/>
                <w:highlight w:val="none"/>
              </w:rPr>
              <w:t>区商务和投资促进局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DABDD16">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bCs/>
                <w:color w:val="auto"/>
                <w:sz w:val="21"/>
                <w:szCs w:val="21"/>
                <w:highlight w:val="none"/>
              </w:rPr>
              <w:t>配合市商务局向</w:t>
            </w:r>
            <w:r>
              <w:rPr>
                <w:rFonts w:hint="eastAsia" w:ascii="宋体" w:hAnsi="宋体" w:eastAsia="方正仿宋简体"/>
                <w:bCs/>
                <w:color w:val="auto"/>
                <w:sz w:val="21"/>
                <w:szCs w:val="21"/>
                <w:highlight w:val="none"/>
                <w:lang w:eastAsia="zh-CN"/>
              </w:rPr>
              <w:t>市</w:t>
            </w:r>
            <w:r>
              <w:rPr>
                <w:rFonts w:hint="eastAsia" w:ascii="宋体" w:hAnsi="宋体" w:eastAsia="方正仿宋简体"/>
                <w:bCs/>
                <w:color w:val="auto"/>
                <w:sz w:val="21"/>
                <w:szCs w:val="21"/>
                <w:highlight w:val="none"/>
                <w:lang w:val="en-US" w:eastAsia="zh-CN"/>
              </w:rPr>
              <w:t>政府</w:t>
            </w:r>
            <w:r>
              <w:rPr>
                <w:rFonts w:hint="eastAsia" w:ascii="宋体" w:hAnsi="宋体" w:eastAsia="方正仿宋简体"/>
                <w:bCs/>
                <w:color w:val="auto"/>
                <w:sz w:val="21"/>
                <w:szCs w:val="21"/>
                <w:highlight w:val="none"/>
              </w:rPr>
              <w:t>提供重点出口企业清单；督促引导豁免重点出口企业规范重污染天气预警期间生产行为；制订和实施本部门《重污染天气应急响应专项实施方案》；</w:t>
            </w:r>
            <w:r>
              <w:rPr>
                <w:rFonts w:hint="eastAsia" w:ascii="宋体" w:hAnsi="宋体" w:eastAsia="方正仿宋简体"/>
                <w:color w:val="auto"/>
                <w:sz w:val="21"/>
                <w:szCs w:val="21"/>
                <w:highlight w:val="none"/>
              </w:rPr>
              <w:t>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456579A">
            <w:pPr>
              <w:spacing w:line="240" w:lineRule="exact"/>
              <w:jc w:val="lef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田  垒</w:t>
            </w:r>
          </w:p>
        </w:tc>
      </w:tr>
      <w:tr w14:paraId="148EEB31">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07E5D55">
            <w:pPr>
              <w:spacing w:line="240" w:lineRule="exact"/>
              <w:jc w:val="center"/>
              <w:rPr>
                <w:rFonts w:hint="default" w:ascii="宋体" w:hAnsi="宋体" w:eastAsia="方正仿宋简体"/>
                <w:color w:val="auto"/>
                <w:sz w:val="21"/>
                <w:szCs w:val="21"/>
                <w:highlight w:val="none"/>
                <w:lang w:val="en-US" w:eastAsia="zh-CN"/>
              </w:rPr>
            </w:pPr>
            <w:r>
              <w:rPr>
                <w:rFonts w:hint="eastAsia" w:ascii="宋体" w:hAnsi="宋体" w:eastAsia="方正仿宋简体"/>
                <w:color w:val="auto"/>
                <w:sz w:val="21"/>
                <w:szCs w:val="21"/>
                <w:highlight w:val="none"/>
                <w:lang w:val="en-US" w:eastAsia="zh-CN"/>
              </w:rPr>
              <w:t>15</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07727B2">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区文化广电和旅游局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AE4EAF9">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负责重污染天气时调整大型户外文化活动举办时间；制订和实施本部门《重污染天气应急响应专项实施方案》；完成区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972C224">
            <w:pPr>
              <w:spacing w:line="240" w:lineRule="exact"/>
              <w:jc w:val="left"/>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孙</w:t>
            </w:r>
            <w:r>
              <w:rPr>
                <w:rFonts w:hint="eastAsia" w:ascii="方正仿宋简体" w:hAnsi="方正仿宋简体" w:eastAsia="方正仿宋简体" w:cs="方正仿宋简体"/>
                <w:color w:val="auto"/>
                <w:sz w:val="21"/>
                <w:szCs w:val="21"/>
                <w:highlight w:val="none"/>
                <w:lang w:val="en-US" w:eastAsia="zh-CN"/>
              </w:rPr>
              <w:t xml:space="preserve">  </w:t>
            </w:r>
            <w:r>
              <w:rPr>
                <w:rFonts w:hint="eastAsia" w:ascii="方正仿宋简体" w:hAnsi="方正仿宋简体" w:eastAsia="方正仿宋简体" w:cs="方正仿宋简体"/>
                <w:color w:val="auto"/>
                <w:sz w:val="21"/>
                <w:szCs w:val="21"/>
                <w:highlight w:val="none"/>
              </w:rPr>
              <w:t>硕</w:t>
            </w:r>
          </w:p>
        </w:tc>
      </w:tr>
      <w:tr w14:paraId="48CAF034">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8275350">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1</w:t>
            </w:r>
            <w:r>
              <w:rPr>
                <w:rFonts w:hint="eastAsia" w:ascii="宋体" w:hAnsi="宋体" w:eastAsia="方正仿宋简体"/>
                <w:color w:val="auto"/>
                <w:sz w:val="21"/>
                <w:szCs w:val="21"/>
                <w:highlight w:val="none"/>
                <w:lang w:val="en-US" w:eastAsia="zh-CN"/>
              </w:rPr>
              <w:t>6</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8A131D9">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s="Times New Roman"/>
                <w:color w:val="auto"/>
                <w:sz w:val="21"/>
                <w:szCs w:val="21"/>
                <w:highlight w:val="none"/>
              </w:rPr>
              <w:t>区卫生健康局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03327CC">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配合宣传部门，开展重污染天气防病知识宣传，加强重污染天气下的全区医疗保障工作；制订和实施本部门《重污染天气应急响应专项实施方案》；完成区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DFEC489">
            <w:pPr>
              <w:spacing w:line="240" w:lineRule="exact"/>
              <w:jc w:val="left"/>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赵绍杰</w:t>
            </w:r>
          </w:p>
        </w:tc>
      </w:tr>
      <w:tr w14:paraId="581E1110">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A752E52">
            <w:pPr>
              <w:spacing w:line="240" w:lineRule="exact"/>
              <w:jc w:val="center"/>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1</w:t>
            </w:r>
            <w:r>
              <w:rPr>
                <w:rFonts w:hint="eastAsia" w:ascii="宋体" w:hAnsi="宋体" w:eastAsia="方正仿宋简体"/>
                <w:color w:val="auto"/>
                <w:sz w:val="21"/>
                <w:szCs w:val="21"/>
                <w:highlight w:val="none"/>
                <w:lang w:val="en-US" w:eastAsia="zh-CN"/>
              </w:rPr>
              <w:t>7</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F9675F1">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区应急管理局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110A60C">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负责指导企业做好重污染天气应急响应期间的安全生产工作，严防安全生产事故的发生；负责应急响应状态下对各排污单位停（限）产时的安全督导检查工作；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68C68C2">
            <w:pPr>
              <w:spacing w:line="240" w:lineRule="exact"/>
              <w:jc w:val="left"/>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李全杰</w:t>
            </w:r>
          </w:p>
        </w:tc>
      </w:tr>
      <w:tr w14:paraId="1FD55508">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EB4CC52">
            <w:pPr>
              <w:spacing w:line="240" w:lineRule="exact"/>
              <w:jc w:val="center"/>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lang w:val="en-US" w:eastAsia="zh-CN"/>
              </w:rPr>
              <w:t>1</w:t>
            </w:r>
            <w:r>
              <w:rPr>
                <w:rFonts w:hint="eastAsia" w:ascii="宋体" w:hAnsi="宋体" w:eastAsia="方正仿宋简体"/>
                <w:color w:val="auto"/>
                <w:sz w:val="21"/>
                <w:szCs w:val="21"/>
                <w:highlight w:val="none"/>
              </w:rPr>
              <w:t>8</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FBA801D">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区</w:t>
            </w:r>
            <w:r>
              <w:rPr>
                <w:rFonts w:hint="eastAsia" w:ascii="宋体" w:hAnsi="宋体" w:eastAsia="方正仿宋简体" w:cs="Times New Roman"/>
                <w:color w:val="auto"/>
                <w:sz w:val="21"/>
                <w:szCs w:val="21"/>
                <w:highlight w:val="none"/>
              </w:rPr>
              <w:t>市场监督管理局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8C86DC2">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负责对辖区内生产、流通领域煤炭产品和油品质量的监管工作；重污染天气期间，加强销售环节散煤和车用汽柴油质量监督管理，严格质量监管；制订和实施本部门《重污染天气应急响应专项实施方案》；完成区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7D0DCDE">
            <w:pPr>
              <w:spacing w:line="240" w:lineRule="exact"/>
              <w:jc w:val="left"/>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孙海振</w:t>
            </w:r>
          </w:p>
        </w:tc>
      </w:tr>
      <w:tr w14:paraId="41C1DB3E">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A159070">
            <w:pPr>
              <w:spacing w:line="240" w:lineRule="exact"/>
              <w:jc w:val="center"/>
              <w:rPr>
                <w:rFonts w:hint="default" w:ascii="宋体" w:hAnsi="宋体" w:eastAsia="方正仿宋简体"/>
                <w:color w:val="auto"/>
                <w:sz w:val="21"/>
                <w:szCs w:val="21"/>
                <w:highlight w:val="none"/>
                <w:lang w:val="en-US" w:eastAsia="zh-CN"/>
              </w:rPr>
            </w:pPr>
            <w:r>
              <w:rPr>
                <w:rFonts w:hint="eastAsia" w:ascii="宋体" w:hAnsi="宋体" w:eastAsia="方正仿宋简体"/>
                <w:color w:val="auto"/>
                <w:sz w:val="21"/>
                <w:szCs w:val="21"/>
                <w:highlight w:val="none"/>
                <w:lang w:val="en-US" w:eastAsia="zh-CN"/>
              </w:rPr>
              <w:t>19</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73621C8">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区行政审批局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10F45BC">
            <w:pPr>
              <w:spacing w:line="240" w:lineRule="exact"/>
              <w:rPr>
                <w:rFonts w:hint="eastAsia" w:ascii="宋体" w:hAnsi="宋体" w:eastAsia="方正仿宋简体"/>
                <w:color w:val="auto"/>
                <w:kern w:val="2"/>
                <w:sz w:val="21"/>
                <w:szCs w:val="21"/>
                <w:highlight w:val="none"/>
                <w:lang w:val="en-US" w:eastAsia="zh-CN" w:bidi="ar-SA"/>
              </w:rPr>
            </w:pPr>
            <w:r>
              <w:rPr>
                <w:rFonts w:hint="eastAsia" w:ascii="宋体" w:hAnsi="宋体" w:eastAsia="方正仿宋简体"/>
                <w:color w:val="auto"/>
                <w:sz w:val="21"/>
                <w:szCs w:val="21"/>
                <w:highlight w:val="none"/>
              </w:rPr>
              <w:t>按工业源减排清单动态更新要求，及时提供涉及新建项目和工商注册内资企业名单；制订和实施本部门《重污染天气应急响应专项实施方案》；完成区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E404021">
            <w:pPr>
              <w:spacing w:line="240" w:lineRule="exact"/>
              <w:jc w:val="left"/>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邢文继</w:t>
            </w:r>
          </w:p>
        </w:tc>
      </w:tr>
      <w:tr w14:paraId="32487329">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D3514E8">
            <w:pPr>
              <w:spacing w:line="240" w:lineRule="exact"/>
              <w:jc w:val="center"/>
              <w:rPr>
                <w:rFonts w:hint="default" w:ascii="宋体" w:hAnsi="宋体" w:eastAsia="方正仿宋简体"/>
                <w:color w:val="auto"/>
                <w:sz w:val="21"/>
                <w:szCs w:val="21"/>
                <w:highlight w:val="none"/>
                <w:lang w:val="en-US" w:eastAsia="zh-CN"/>
              </w:rPr>
            </w:pPr>
            <w:r>
              <w:rPr>
                <w:rFonts w:hint="eastAsia" w:ascii="宋体" w:hAnsi="宋体" w:eastAsia="方正仿宋简体"/>
                <w:color w:val="auto"/>
                <w:sz w:val="21"/>
                <w:szCs w:val="21"/>
                <w:highlight w:val="none"/>
                <w:lang w:val="en-US" w:eastAsia="zh-CN"/>
              </w:rPr>
              <w:t>20</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BC58738">
            <w:pPr>
              <w:spacing w:line="240" w:lineRule="exact"/>
              <w:rPr>
                <w:rFonts w:hint="eastAsia" w:ascii="宋体" w:hAnsi="宋体" w:eastAsia="方正仿宋简体"/>
                <w:color w:val="auto"/>
                <w:sz w:val="21"/>
                <w:szCs w:val="21"/>
                <w:highlight w:val="none"/>
              </w:rPr>
            </w:pPr>
            <w:r>
              <w:rPr>
                <w:rFonts w:hint="eastAsia" w:ascii="宋体" w:hAnsi="宋体" w:eastAsia="方正仿宋简体" w:cs="Times New Roman"/>
                <w:color w:val="auto"/>
                <w:sz w:val="21"/>
                <w:szCs w:val="21"/>
                <w:highlight w:val="none"/>
              </w:rPr>
              <w:t>区气象局</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38E51E4">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参加监测预警会商工作，负责提供相关气象监测预报服务，并根据气象条件，实施人工增雨（雪）作业等气象干预措施；制订和实施本部门《重污染天气应急响应专项实施方案》；完成区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0CCF24EC">
            <w:pPr>
              <w:spacing w:line="240" w:lineRule="exact"/>
              <w:jc w:val="left"/>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王  川</w:t>
            </w:r>
          </w:p>
        </w:tc>
      </w:tr>
      <w:tr w14:paraId="0EB96CCF">
        <w:tblPrEx>
          <w:tblCellMar>
            <w:top w:w="0" w:type="dxa"/>
            <w:left w:w="15" w:type="dxa"/>
            <w:bottom w:w="0" w:type="dxa"/>
            <w:right w:w="15" w:type="dxa"/>
          </w:tblCellMar>
        </w:tblPrEx>
        <w:trPr>
          <w:trHeight w:val="1079"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3D0E0B7">
            <w:pPr>
              <w:spacing w:line="240" w:lineRule="exact"/>
              <w:jc w:val="center"/>
              <w:rPr>
                <w:rFonts w:hint="default" w:ascii="宋体" w:hAnsi="宋体" w:eastAsia="方正仿宋简体"/>
                <w:color w:val="auto"/>
                <w:sz w:val="21"/>
                <w:szCs w:val="21"/>
                <w:highlight w:val="none"/>
                <w:lang w:val="en-US" w:eastAsia="zh-CN"/>
              </w:rPr>
            </w:pPr>
            <w:r>
              <w:rPr>
                <w:rFonts w:hint="eastAsia" w:ascii="宋体" w:hAnsi="宋体" w:eastAsia="方正仿宋简体"/>
                <w:color w:val="auto"/>
                <w:sz w:val="21"/>
                <w:szCs w:val="21"/>
                <w:highlight w:val="none"/>
                <w:lang w:val="en-US" w:eastAsia="zh-CN"/>
              </w:rPr>
              <w:t>21</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53037FA">
            <w:pPr>
              <w:spacing w:line="240" w:lineRule="exact"/>
              <w:rPr>
                <w:rFonts w:hint="eastAsia" w:ascii="宋体" w:hAnsi="宋体" w:eastAsia="方正仿宋简体"/>
                <w:color w:val="auto"/>
                <w:sz w:val="21"/>
                <w:szCs w:val="21"/>
                <w:highlight w:val="none"/>
              </w:rPr>
            </w:pPr>
            <w:r>
              <w:rPr>
                <w:rFonts w:hint="eastAsia" w:ascii="宋体" w:hAnsi="宋体" w:eastAsia="方正仿宋简体" w:cs="Times New Roman"/>
                <w:color w:val="auto"/>
                <w:sz w:val="21"/>
                <w:szCs w:val="21"/>
                <w:highlight w:val="none"/>
              </w:rPr>
              <w:t>区委网信办</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AD14417">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接到预警指令和发布内容后，统筹协调组织全区互联网重污染天气预警响应期间相关宣传管理工作，发现违法违规问题依法履行互联网信息内容监督管理执法职能，依照相关法律和规定查处有关违法违规行为和网站，负责网站转载新闻稿源的管理</w:t>
            </w:r>
            <w:r>
              <w:rPr>
                <w:rFonts w:hint="eastAsia" w:ascii="宋体" w:hAnsi="宋体" w:eastAsia="方正仿宋简体"/>
                <w:color w:val="auto"/>
                <w:sz w:val="21"/>
                <w:szCs w:val="21"/>
                <w:highlight w:val="none"/>
                <w:lang w:eastAsia="zh-CN"/>
              </w:rPr>
              <w:t>；</w:t>
            </w:r>
            <w:r>
              <w:rPr>
                <w:rFonts w:hint="eastAsia" w:ascii="宋体" w:hAnsi="宋体" w:eastAsia="方正仿宋简体"/>
                <w:color w:val="auto"/>
                <w:sz w:val="21"/>
                <w:szCs w:val="21"/>
                <w:highlight w:val="none"/>
              </w:rPr>
              <w:t>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984B374">
            <w:pPr>
              <w:spacing w:line="240" w:lineRule="exact"/>
              <w:jc w:val="left"/>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魏竞辉</w:t>
            </w:r>
          </w:p>
        </w:tc>
      </w:tr>
      <w:tr w14:paraId="1336AACA">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B9A42D9">
            <w:pPr>
              <w:spacing w:line="240" w:lineRule="exact"/>
              <w:jc w:val="center"/>
              <w:rPr>
                <w:rFonts w:hint="eastAsia" w:ascii="宋体" w:hAnsi="宋体" w:eastAsia="方正仿宋简体"/>
                <w:color w:val="auto"/>
                <w:sz w:val="21"/>
                <w:szCs w:val="21"/>
                <w:highlight w:val="none"/>
                <w:lang w:eastAsia="zh-CN"/>
              </w:rPr>
            </w:pPr>
            <w:r>
              <w:rPr>
                <w:rFonts w:hint="eastAsia" w:ascii="宋体" w:hAnsi="宋体" w:eastAsia="方正仿宋简体"/>
                <w:color w:val="auto"/>
                <w:sz w:val="21"/>
                <w:szCs w:val="21"/>
                <w:highlight w:val="none"/>
              </w:rPr>
              <w:t>2</w:t>
            </w:r>
            <w:r>
              <w:rPr>
                <w:rFonts w:hint="eastAsia" w:ascii="宋体" w:hAnsi="宋体" w:eastAsia="方正仿宋简体"/>
                <w:color w:val="auto"/>
                <w:sz w:val="21"/>
                <w:szCs w:val="21"/>
                <w:highlight w:val="none"/>
                <w:lang w:val="en-US" w:eastAsia="zh-CN"/>
              </w:rPr>
              <w:t>2</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E9B4B1D">
            <w:pPr>
              <w:spacing w:line="240" w:lineRule="exact"/>
              <w:rPr>
                <w:rFonts w:hint="eastAsia" w:ascii="宋体" w:hAnsi="宋体" w:eastAsia="方正仿宋简体"/>
                <w:color w:val="auto"/>
                <w:sz w:val="21"/>
                <w:szCs w:val="21"/>
                <w:highlight w:val="none"/>
              </w:rPr>
            </w:pPr>
            <w:r>
              <w:rPr>
                <w:rFonts w:hint="eastAsia" w:ascii="宋体" w:hAnsi="宋体" w:eastAsia="方正仿宋简体" w:cs="Times New Roman"/>
                <w:color w:val="auto"/>
                <w:sz w:val="21"/>
                <w:szCs w:val="21"/>
                <w:highlight w:val="none"/>
              </w:rPr>
              <w:t>区供电公司</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20AE5C06">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负责配合区政府部门对停（限）产企业实施限、停电措施；制订和实施本部门《重污染天气应急响应专项实施方案》；完成区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DBF4606">
            <w:pPr>
              <w:spacing w:line="240" w:lineRule="exact"/>
              <w:jc w:val="left"/>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 xml:space="preserve">张善鹏 </w:t>
            </w:r>
          </w:p>
        </w:tc>
      </w:tr>
      <w:tr w14:paraId="5202ED63">
        <w:tblPrEx>
          <w:tblCellMar>
            <w:top w:w="0" w:type="dxa"/>
            <w:left w:w="15" w:type="dxa"/>
            <w:bottom w:w="0" w:type="dxa"/>
            <w:right w:w="15"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8E6A8F5">
            <w:pPr>
              <w:spacing w:line="240" w:lineRule="exact"/>
              <w:jc w:val="center"/>
              <w:rPr>
                <w:rFonts w:hint="eastAsia" w:ascii="宋体" w:hAnsi="宋体" w:eastAsia="方正仿宋简体"/>
                <w:color w:val="auto"/>
                <w:sz w:val="21"/>
                <w:szCs w:val="21"/>
                <w:highlight w:val="none"/>
                <w:lang w:eastAsia="zh-CN"/>
              </w:rPr>
            </w:pPr>
            <w:r>
              <w:rPr>
                <w:rFonts w:hint="eastAsia" w:ascii="宋体" w:hAnsi="宋体" w:eastAsia="方正仿宋简体"/>
                <w:color w:val="auto"/>
                <w:sz w:val="21"/>
                <w:szCs w:val="21"/>
                <w:highlight w:val="none"/>
              </w:rPr>
              <w:t>2</w:t>
            </w:r>
            <w:r>
              <w:rPr>
                <w:rFonts w:hint="eastAsia" w:ascii="宋体" w:hAnsi="宋体" w:eastAsia="方正仿宋简体"/>
                <w:color w:val="auto"/>
                <w:sz w:val="21"/>
                <w:szCs w:val="21"/>
                <w:highlight w:val="none"/>
                <w:lang w:val="en-US" w:eastAsia="zh-CN"/>
              </w:rPr>
              <w:t>3</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DC89EEE">
            <w:pPr>
              <w:spacing w:line="240" w:lineRule="exact"/>
              <w:rPr>
                <w:rFonts w:hint="default" w:ascii="宋体" w:hAnsi="宋体" w:eastAsia="方正仿宋简体"/>
                <w:color w:val="auto"/>
                <w:sz w:val="21"/>
                <w:szCs w:val="21"/>
                <w:highlight w:val="none"/>
                <w:lang w:val="en-US" w:eastAsia="zh-CN"/>
              </w:rPr>
            </w:pPr>
            <w:r>
              <w:rPr>
                <w:rFonts w:hint="eastAsia" w:ascii="宋体" w:hAnsi="宋体" w:eastAsia="方正仿宋简体"/>
                <w:color w:val="auto"/>
                <w:sz w:val="21"/>
                <w:szCs w:val="21"/>
                <w:highlight w:val="none"/>
                <w:lang w:val="en-US" w:eastAsia="zh-CN"/>
              </w:rPr>
              <w:t>区融媒体中心</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635062B5">
            <w:pPr>
              <w:autoSpaceDN w:val="0"/>
              <w:spacing w:line="240" w:lineRule="exact"/>
              <w:jc w:val="left"/>
              <w:textAlignment w:val="center"/>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利用电视滚动字幕向全区电视观众发布重污染天气预警信息，提示应采取的响应措施、注意事项等；制订和实施本部门《重污染天气应急响应专项实施方案》；完成区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12DD976F">
            <w:pPr>
              <w:autoSpaceDN w:val="0"/>
              <w:spacing w:line="240" w:lineRule="exact"/>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尹彩安</w:t>
            </w:r>
          </w:p>
        </w:tc>
      </w:tr>
      <w:tr w14:paraId="584550E7">
        <w:tblPrEx>
          <w:tblCellMar>
            <w:top w:w="0" w:type="dxa"/>
            <w:left w:w="15" w:type="dxa"/>
            <w:bottom w:w="0" w:type="dxa"/>
            <w:right w:w="15" w:type="dxa"/>
          </w:tblCellMar>
        </w:tblPrEx>
        <w:trPr>
          <w:trHeight w:val="397" w:hRule="atLeast"/>
          <w:jc w:val="center"/>
        </w:trPr>
        <w:tc>
          <w:tcPr>
            <w:tcW w:w="774"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3A40D41F">
            <w:pPr>
              <w:spacing w:line="240" w:lineRule="exact"/>
              <w:jc w:val="center"/>
              <w:rPr>
                <w:rFonts w:hint="eastAsia" w:ascii="宋体" w:hAnsi="宋体" w:eastAsia="方正仿宋简体"/>
                <w:color w:val="auto"/>
                <w:sz w:val="21"/>
                <w:szCs w:val="21"/>
                <w:highlight w:val="none"/>
                <w:lang w:eastAsia="zh-CN"/>
              </w:rPr>
            </w:pPr>
            <w:r>
              <w:rPr>
                <w:rFonts w:hint="eastAsia" w:ascii="宋体" w:hAnsi="宋体" w:eastAsia="方正仿宋简体"/>
                <w:color w:val="auto"/>
                <w:sz w:val="21"/>
                <w:szCs w:val="21"/>
                <w:highlight w:val="none"/>
              </w:rPr>
              <w:t>2</w:t>
            </w:r>
            <w:r>
              <w:rPr>
                <w:rFonts w:hint="eastAsia" w:ascii="宋体" w:hAnsi="宋体" w:eastAsia="方正仿宋简体"/>
                <w:color w:val="auto"/>
                <w:sz w:val="21"/>
                <w:szCs w:val="21"/>
                <w:highlight w:val="none"/>
                <w:lang w:val="en-US" w:eastAsia="zh-CN"/>
              </w:rPr>
              <w:t>4</w:t>
            </w:r>
          </w:p>
        </w:tc>
        <w:tc>
          <w:tcPr>
            <w:tcW w:w="193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7A08584E">
            <w:pPr>
              <w:spacing w:line="240" w:lineRule="exact"/>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各园区管理办公室、各场镇（街道办）</w:t>
            </w:r>
          </w:p>
        </w:tc>
        <w:tc>
          <w:tcPr>
            <w:tcW w:w="8311"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525AF96B">
            <w:pPr>
              <w:autoSpaceDN w:val="0"/>
              <w:spacing w:line="240" w:lineRule="exact"/>
              <w:jc w:val="left"/>
              <w:textAlignment w:val="center"/>
              <w:rPr>
                <w:rFonts w:hint="eastAsia" w:ascii="宋体" w:hAnsi="宋体" w:eastAsia="方正仿宋简体"/>
                <w:color w:val="auto"/>
                <w:sz w:val="21"/>
                <w:szCs w:val="21"/>
                <w:highlight w:val="none"/>
              </w:rPr>
            </w:pPr>
            <w:r>
              <w:rPr>
                <w:rFonts w:hint="eastAsia" w:ascii="宋体" w:hAnsi="宋体" w:eastAsia="方正仿宋简体"/>
                <w:color w:val="auto"/>
                <w:sz w:val="21"/>
                <w:szCs w:val="21"/>
                <w:highlight w:val="none"/>
              </w:rPr>
              <w:t>负责编制本辖区重污染天气应急预案；负责组织辖区</w:t>
            </w:r>
            <w:r>
              <w:rPr>
                <w:rFonts w:hint="eastAsia" w:ascii="宋体" w:hAnsi="宋体" w:eastAsia="方正仿宋简体"/>
                <w:color w:val="auto"/>
                <w:sz w:val="21"/>
                <w:szCs w:val="21"/>
                <w:highlight w:val="none"/>
                <w:lang w:val="en-US" w:eastAsia="zh-CN"/>
              </w:rPr>
              <w:t>内</w:t>
            </w:r>
            <w:r>
              <w:rPr>
                <w:rFonts w:hint="eastAsia" w:ascii="宋体" w:hAnsi="宋体" w:eastAsia="方正仿宋简体"/>
                <w:color w:val="auto"/>
                <w:sz w:val="21"/>
                <w:szCs w:val="21"/>
                <w:highlight w:val="none"/>
              </w:rPr>
              <w:t>企业编制应急响应实施方案；落实网格化监管责任和重污染天气期间驻厂员制度；督促辖区内的涉气企业落实停（限）产措施，减少污染物的排放；负责建筑工地、交通道路、裸露地面</w:t>
            </w:r>
            <w:r>
              <w:rPr>
                <w:rFonts w:hint="eastAsia" w:ascii="宋体" w:hAnsi="宋体" w:eastAsia="方正仿宋简体"/>
                <w:color w:val="auto"/>
                <w:sz w:val="21"/>
                <w:szCs w:val="21"/>
                <w:highlight w:val="none"/>
                <w:lang w:val="en-US" w:eastAsia="zh-CN"/>
              </w:rPr>
              <w:t>等</w:t>
            </w:r>
            <w:r>
              <w:rPr>
                <w:rFonts w:hint="eastAsia" w:ascii="宋体" w:hAnsi="宋体" w:eastAsia="方正仿宋简体"/>
                <w:color w:val="auto"/>
                <w:sz w:val="21"/>
                <w:szCs w:val="21"/>
                <w:highlight w:val="none"/>
              </w:rPr>
              <w:t>的扬尘治理管控；严格管控农村地区散煤燃烧、秸秆、垃圾露天焚烧、烟花爆竹燃放；负责动员辖区内居民做好重污染天气下的各种防范措施；完成区</w:t>
            </w:r>
            <w:r>
              <w:rPr>
                <w:rFonts w:hint="eastAsia" w:ascii="宋体" w:hAnsi="宋体" w:eastAsia="方正仿宋简体"/>
                <w:color w:val="auto"/>
                <w:sz w:val="21"/>
                <w:szCs w:val="21"/>
                <w:highlight w:val="none"/>
                <w:lang w:val="en-US" w:eastAsia="zh-CN"/>
              </w:rPr>
              <w:t>政府</w:t>
            </w:r>
            <w:r>
              <w:rPr>
                <w:rFonts w:hint="eastAsia" w:ascii="宋体" w:hAnsi="宋体" w:eastAsia="方正仿宋简体"/>
                <w:color w:val="auto"/>
                <w:sz w:val="21"/>
                <w:szCs w:val="21"/>
                <w:highlight w:val="none"/>
              </w:rPr>
              <w:t>交办的其他事项。</w:t>
            </w:r>
          </w:p>
        </w:tc>
        <w:tc>
          <w:tcPr>
            <w:tcW w:w="1143"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14:paraId="44D9E2EB">
            <w:pPr>
              <w:autoSpaceDN w:val="0"/>
              <w:spacing w:line="240" w:lineRule="exact"/>
              <w:jc w:val="left"/>
              <w:textAlignment w:val="center"/>
              <w:rPr>
                <w:rFonts w:hint="eastAsia" w:ascii="宋体" w:hAnsi="宋体" w:eastAsia="方正仿宋简体"/>
                <w:color w:val="auto"/>
                <w:sz w:val="21"/>
                <w:szCs w:val="21"/>
                <w:highlight w:val="none"/>
              </w:rPr>
            </w:pPr>
          </w:p>
        </w:tc>
      </w:tr>
    </w:tbl>
    <w:p w14:paraId="1573931A">
      <w:pPr>
        <w:ind w:firstLine="640" w:firstLineChars="200"/>
        <w:rPr>
          <w:rFonts w:ascii="宋体" w:hAnsi="宋体" w:eastAsia="仿宋_GB2312"/>
          <w:color w:val="auto"/>
          <w:sz w:val="32"/>
          <w:szCs w:val="32"/>
          <w:highlight w:val="none"/>
        </w:rPr>
      </w:pPr>
    </w:p>
    <w:p w14:paraId="623111F2">
      <w:pPr>
        <w:rPr>
          <w:rFonts w:eastAsia="黑体"/>
          <w:color w:val="auto"/>
          <w:highlight w:val="none"/>
        </w:rPr>
        <w:sectPr>
          <w:pgSz w:w="16838" w:h="11906" w:orient="landscape"/>
          <w:pgMar w:top="2098" w:right="1474" w:bottom="1984" w:left="1587" w:header="851" w:footer="1134" w:gutter="0"/>
          <w:pgNumType w:fmt="decimal"/>
          <w:cols w:space="720" w:num="1"/>
          <w:titlePg/>
          <w:docGrid w:type="lines" w:linePitch="579" w:charSpace="0"/>
        </w:sectPr>
      </w:pPr>
    </w:p>
    <w:p w14:paraId="44AD06E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C3E04BF"/>
    <w:rsid w:val="0C3E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adjustRightInd w:val="0"/>
      <w:spacing w:line="360" w:lineRule="exact"/>
      <w:ind w:right="-92" w:rightChars="-44"/>
      <w:jc w:val="center"/>
    </w:pPr>
    <w:rPr>
      <w:rFonts w:ascii="方正仿宋简体" w:eastAsia="方正仿宋简体"/>
      <w:sz w:val="24"/>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2024-08-13T07:26:00Z</dcterms:created>
  <dc:creator>张家铭</dc:creator>
  <cp:lastModifiedBy>张家铭</cp:lastModifiedBy>
  <dcterms:modified xsi:type="dcterms:W3CDTF">2024-08-13T07:26:39Z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A5BE2B6B78E248AF8D9C2B7BC50896F4_11</vt:lpwstr>
  </property>
</Properties>
</file>