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88" w:right="1490" w:hanging="72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林业植物检疫证书核发</w:t>
      </w:r>
      <w:r>
        <w:rPr>
          <w:rFonts w:ascii="微软雅黑" w:hAnsi="微软雅黑" w:eastAsia="微软雅黑" w:cs="微软雅黑"/>
          <w:color w:val="231F20"/>
          <w:spacing w:val="3"/>
          <w:sz w:val="24"/>
          <w:szCs w:val="24"/>
        </w:rPr>
        <w:t xml:space="preserve"> </w:t>
      </w: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64" w:line="224" w:lineRule="auto"/>
        <w:ind w:left="4783"/>
      </w:pPr>
      <w:r>
        <w:rPr>
          <w:color w:val="231F20"/>
          <w:spacing w:val="-1"/>
        </w:rPr>
        <w:t>林业植物检疫证书核发</w:t>
      </w:r>
    </w:p>
    <w:p>
      <w:pPr>
        <w:spacing w:before="7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64" w:line="265" w:lineRule="auto"/>
        <w:ind w:left="4353" w:right="564" w:firstLine="448"/>
      </w:pPr>
      <w:r>
        <w:rPr>
          <w:color w:val="231F20"/>
          <w:spacing w:val="9"/>
        </w:rPr>
        <w:t>1、《植物检疫条例》1992年5月13日</w:t>
      </w:r>
      <w:r>
        <w:rPr>
          <w:color w:val="231F20"/>
          <w:spacing w:val="4"/>
        </w:rPr>
        <w:t xml:space="preserve"> </w:t>
      </w:r>
      <w:r>
        <w:rPr>
          <w:color w:val="231F20"/>
          <w:spacing w:val="14"/>
        </w:rPr>
        <w:t>国务院令第98号发布，2017年10月7日修</w:t>
      </w:r>
      <w:r>
        <w:rPr>
          <w:color w:val="231F20"/>
          <w:spacing w:val="17"/>
        </w:rPr>
        <w:t xml:space="preserve"> </w:t>
      </w:r>
      <w:r>
        <w:rPr>
          <w:color w:val="231F20"/>
          <w:spacing w:val="-4"/>
        </w:rPr>
        <w:t>正，第八条、第七条、第三条；</w:t>
      </w:r>
    </w:p>
    <w:p>
      <w:pPr>
        <w:pStyle w:val="2"/>
        <w:spacing w:before="72" w:line="271" w:lineRule="auto"/>
        <w:ind w:left="4345" w:right="565" w:firstLine="440"/>
      </w:pPr>
      <w:r>
        <w:rPr>
          <w:color w:val="231F20"/>
          <w:spacing w:val="10"/>
        </w:rPr>
        <w:t>2、《植物检疫条例实施细则（林业部</w:t>
      </w:r>
      <w:r>
        <w:rPr>
          <w:color w:val="231F20"/>
          <w:spacing w:val="1"/>
        </w:rPr>
        <w:t xml:space="preserve"> </w:t>
      </w:r>
      <w:r>
        <w:rPr>
          <w:color w:val="231F20"/>
          <w:spacing w:val="18"/>
        </w:rPr>
        <w:t>分）</w:t>
      </w:r>
      <w:r>
        <w:rPr>
          <w:color w:val="231F20"/>
          <w:spacing w:val="-47"/>
        </w:rPr>
        <w:t xml:space="preserve"> </w:t>
      </w:r>
      <w:r>
        <w:rPr>
          <w:color w:val="231F20"/>
          <w:spacing w:val="18"/>
        </w:rPr>
        <w:t>》1994年7月26日林业部令第4号，</w:t>
      </w:r>
      <w:r>
        <w:rPr>
          <w:color w:val="231F20"/>
        </w:rPr>
        <w:t xml:space="preserve"> </w:t>
      </w:r>
      <w:r>
        <w:rPr>
          <w:color w:val="231F20"/>
          <w:spacing w:val="2"/>
        </w:rPr>
        <w:t>2011年1月25日国家林业局令第26号修改，</w:t>
      </w:r>
      <w:r>
        <w:rPr>
          <w:color w:val="231F20"/>
          <w:spacing w:val="7"/>
        </w:rPr>
        <w:t xml:space="preserve"> </w:t>
      </w:r>
      <w:r>
        <w:rPr>
          <w:color w:val="231F20"/>
          <w:spacing w:val="-7"/>
        </w:rPr>
        <w:t>第十二条。</w:t>
      </w:r>
    </w:p>
    <w:p>
      <w:pPr>
        <w:spacing w:before="6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7"/>
          <w:sz w:val="22"/>
          <w:szCs w:val="22"/>
        </w:rPr>
        <w:t>三、受理范围，</w:t>
      </w:r>
    </w:p>
    <w:p>
      <w:pPr>
        <w:pStyle w:val="2"/>
        <w:spacing w:before="64" w:line="228" w:lineRule="auto"/>
        <w:ind w:left="4833"/>
      </w:pPr>
      <w:r>
        <w:rPr>
          <w:color w:val="231F20"/>
          <w:spacing w:val="-4"/>
        </w:rPr>
        <w:t>自然人、企业法人、社会组织法人</w:t>
      </w:r>
    </w:p>
    <w:p>
      <w:pPr>
        <w:spacing w:before="72"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62" w:line="259"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3" w:line="225" w:lineRule="auto"/>
        <w:ind w:left="4802"/>
      </w:pPr>
      <w:r>
        <w:rPr>
          <w:color w:val="231F20"/>
          <w:spacing w:val="-4"/>
        </w:rPr>
        <w:t>1、调入地的检疫要求书。</w:t>
      </w:r>
    </w:p>
    <w:p>
      <w:pPr>
        <w:pStyle w:val="2"/>
        <w:spacing w:before="78" w:line="224" w:lineRule="auto"/>
        <w:ind w:left="4786"/>
      </w:pPr>
      <w:r>
        <w:rPr>
          <w:color w:val="231F20"/>
          <w:spacing w:val="-3"/>
        </w:rPr>
        <w:t>2、森林植物检疫报检单》。</w:t>
      </w:r>
    </w:p>
    <w:p>
      <w:pPr>
        <w:spacing w:before="7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63" w:line="231" w:lineRule="auto"/>
        <w:ind w:left="4784"/>
      </w:pPr>
      <w:r>
        <w:rPr>
          <w:color w:val="231F20"/>
          <w:spacing w:val="-1"/>
        </w:rPr>
        <w:t>唐山市曹妃甸区行政审批局</w:t>
      </w:r>
    </w:p>
    <w:p>
      <w:pPr>
        <w:spacing w:before="6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90"/>
      </w:pPr>
      <w:r>
        <w:pict>
          <v:rect id="_x0000_s1026" o:spid="_x0000_s1026" o:spt="1" style="position:absolute;left:0pt;margin-left:94.05pt;margin-top:70.9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85pt;margin-top:73.9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8pt;margin-top:105.85pt;height:0.6pt;width:39.1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6pt;margin-top:54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518160</wp:posOffset>
            </wp:positionH>
            <wp:positionV relativeFrom="page">
              <wp:posOffset>689610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2pt;margin-top:89.8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5pt;margin-top:93.5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3pt;margin-top:93.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1381760</wp:posOffset>
            </wp:positionH>
            <wp:positionV relativeFrom="page">
              <wp:posOffset>1321435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740410</wp:posOffset>
            </wp:positionH>
            <wp:positionV relativeFrom="page">
              <wp:posOffset>1321435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2pt;margin-top:138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2009140</wp:posOffset>
            </wp:positionH>
            <wp:positionV relativeFrom="page">
              <wp:posOffset>1494155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8" w:bottom="0" w:left="544" w:header="0" w:footer="0" w:gutter="0"/>
          <w:cols w:equalWidth="0" w:num="1">
            <w:col w:w="9650"/>
          </w:cols>
        </w:sectPr>
      </w:pPr>
    </w:p>
    <w:p>
      <w:pPr>
        <w:spacing w:line="14"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line="248" w:lineRule="auto"/>
        <w:rPr>
          <w:rFonts w:ascii="Arial"/>
          <w:sz w:val="21"/>
        </w:rPr>
      </w:pPr>
    </w:p>
    <w:p>
      <w:pPr>
        <w:spacing w:before="95" w:line="203" w:lineRule="auto"/>
        <w:ind w:left="48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64" w:line="233" w:lineRule="auto"/>
        <w:ind w:left="499"/>
      </w:pPr>
      <w:r>
        <w:rPr>
          <w:color w:val="231F20"/>
          <w:spacing w:val="-2"/>
        </w:rPr>
        <w:t>法定时限：35个工作日</w:t>
      </w:r>
    </w:p>
    <w:p>
      <w:pPr>
        <w:pStyle w:val="2"/>
        <w:spacing w:before="67" w:line="232" w:lineRule="auto"/>
        <w:ind w:left="490"/>
      </w:pPr>
      <w:r>
        <w:rPr>
          <w:color w:val="231F20"/>
          <w:spacing w:val="-2"/>
        </w:rPr>
        <w:t>承诺时限：3个工作日</w:t>
      </w:r>
    </w:p>
    <w:p>
      <w:pPr>
        <w:spacing w:before="66" w:line="203" w:lineRule="auto"/>
        <w:ind w:left="48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64" w:line="233" w:lineRule="auto"/>
        <w:ind w:left="495"/>
      </w:pPr>
      <w:r>
        <w:rPr>
          <w:color w:val="231F20"/>
          <w:spacing w:val="-5"/>
        </w:rPr>
        <w:t>不收费</w:t>
      </w:r>
    </w:p>
    <w:p>
      <w:pPr>
        <w:spacing w:before="63" w:line="205" w:lineRule="auto"/>
        <w:ind w:left="49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61" w:line="219" w:lineRule="auto"/>
        <w:ind w:left="49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7" w:line="261" w:lineRule="auto"/>
        <w:ind w:left="25" w:right="1" w:firstLine="471"/>
      </w:pPr>
      <w:bookmarkStart w:id="0" w:name="_GoBack"/>
      <w:bookmarkEnd w:id="0"/>
    </w:p>
    <w:sectPr>
      <w:type w:val="continuous"/>
      <w:pgSz w:w="10772" w:h="11906"/>
      <w:pgMar w:top="400" w:right="578" w:bottom="0" w:left="544" w:header="0" w:footer="0" w:gutter="0"/>
      <w:cols w:equalWidth="0" w:num="2">
        <w:col w:w="5320"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576C5F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655</Words>
  <Characters>770</Characters>
  <TotalTime>0</TotalTime>
  <ScaleCrop>false</ScaleCrop>
  <LinksUpToDate>false</LinksUpToDate>
  <CharactersWithSpaces>822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2022-11-07T09:22:00Z</dcterms:created>
  <dc:creator>Admin</dc:creator>
  <cp:lastModifiedBy>An玙</cp:lastModifiedBy>
  <dcterms:modified xsi:type="dcterms:W3CDTF">2023-08-01T09:06:21Z</dcterms:modified>
  <dc:title>林业植物检疫证书核发指南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2023-08-01T16:08:50Z</vt:filetime>
  </property>
  <property fmtid="{D5CDD505-2E9C-101B-9397-08002B2CF9AE}" pid="4" name="KSOProductBuildVer">
    <vt:lpwstr>2052-11.1.0.14309</vt:lpwstr>
  </property>
  <property fmtid="{D5CDD505-2E9C-101B-9397-08002B2CF9AE}" pid="5" name="ICV">
    <vt:lpwstr>17563738363247ECAFEEA05F6949D2B8_12</vt:lpwstr>
  </property>
</Properties>
</file>