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75" w:lineRule="auto"/>
        <w:ind w:left="516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在大坝管理和保护范围内</w:t>
      </w:r>
    </w:p>
    <w:p>
      <w:pPr>
        <w:spacing w:before="1" w:line="174" w:lineRule="auto"/>
        <w:ind w:left="540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修建码头、渔塘许可</w:t>
      </w:r>
    </w:p>
    <w:p>
      <w:pPr>
        <w:spacing w:before="1" w:line="204" w:lineRule="auto"/>
        <w:ind w:left="600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15" w:line="292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111" w:line="265" w:lineRule="auto"/>
        <w:ind w:left="4336" w:right="566" w:firstLine="440"/>
      </w:pPr>
      <w:r>
        <w:rPr>
          <w:color w:val="231F20"/>
          <w:spacing w:val="4"/>
        </w:rPr>
        <w:t>在大坝管理和保护范围内修建码头、渔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塘许可</w:t>
      </w:r>
    </w:p>
    <w:p>
      <w:pPr>
        <w:spacing w:before="86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114" w:line="264" w:lineRule="auto"/>
        <w:ind w:left="4341" w:right="589" w:firstLine="406"/>
      </w:pPr>
      <w:r>
        <w:rPr>
          <w:color w:val="231F20"/>
          <w:spacing w:val="4"/>
        </w:rPr>
        <w:t>《水库大坝安全管理条例》国务院令第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77号，2018年3月19日予以修改第十七条</w:t>
      </w:r>
    </w:p>
    <w:p>
      <w:pPr>
        <w:spacing w:before="88" w:line="291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112" w:line="266" w:lineRule="auto"/>
        <w:ind w:left="4343" w:right="566" w:firstLine="482"/>
      </w:pPr>
      <w:r>
        <w:rPr>
          <w:color w:val="231F20"/>
          <w:spacing w:val="1"/>
        </w:rPr>
        <w:t>自然人、企业法人、事业法人、行政机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关、其他组织</w:t>
      </w:r>
    </w:p>
    <w:p>
      <w:pPr>
        <w:spacing w:before="83" w:line="291" w:lineRule="exact"/>
        <w:ind w:left="479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112" w:line="266" w:lineRule="auto"/>
        <w:ind w:left="4348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84"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113" w:line="229" w:lineRule="auto"/>
        <w:ind w:left="4794"/>
      </w:pPr>
      <w:r>
        <w:rPr>
          <w:color w:val="231F20"/>
          <w:spacing w:val="-5"/>
        </w:rPr>
        <w:t>1.行政许可申请书（请示</w:t>
      </w:r>
      <w:r>
        <w:rPr>
          <w:color w:val="231F20"/>
        </w:rPr>
        <w:t>）；</w:t>
      </w:r>
    </w:p>
    <w:p>
      <w:pPr>
        <w:pStyle w:val="2"/>
        <w:spacing w:before="93" w:line="232" w:lineRule="auto"/>
        <w:ind w:left="4778"/>
      </w:pPr>
      <w:r>
        <w:rPr>
          <w:color w:val="231F20"/>
          <w:spacing w:val="-4"/>
        </w:rPr>
        <w:t>2.洪水影响评价报告。</w:t>
      </w:r>
    </w:p>
    <w:p>
      <w:pPr>
        <w:spacing w:before="86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113" w:line="231" w:lineRule="auto"/>
        <w:ind w:left="4776"/>
      </w:pPr>
      <w:r>
        <w:rPr>
          <w:color w:val="231F20"/>
          <w:spacing w:val="-1"/>
        </w:rPr>
        <w:t>唐山市曹妃甸区行政审批局</w:t>
      </w:r>
    </w:p>
    <w:p>
      <w:pPr>
        <w:spacing w:before="87" w:line="291" w:lineRule="exact"/>
        <w:ind w:left="477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91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83"/>
      </w:pPr>
      <w:r>
        <w:pict>
          <v:rect id="_x0000_s1026" o:spid="_x0000_s1026" o:spt="1" style="position:absolute;left:0pt;margin-left:155pt;margin-top:66.4pt;height:3.65pt;width:4.2pt;mso-position-horizontal-relative:page;mso-position-vertical-relative:page;z-index:25167462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69.4pt;height:20.7pt;width:0.6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112.2pt;height:0.6pt;width:9.7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110.4pt;height:4.2pt;width:3.65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51.5pt;height:0.6pt;width:7.15pt;mso-position-horizontal-relative:page;mso-position-vertical-relative:page;z-index:251677696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51.8pt;height:38.05pt;width:0.65pt;mso-position-horizontal-relative:page;mso-position-vertical-relative:page;z-index:251670528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81.55pt;margin-top:35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48" w:line="196" w:lineRule="auto"/>
                          <w:ind w:left="26" w:right="17" w:firstLine="79"/>
                        </w:pPr>
                        <w:r>
                          <w:rPr>
                            <w:color w:val="231F20"/>
                            <w:spacing w:val="-4"/>
                          </w:rPr>
                          <w:t>修改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3"/>
                          </w:rPr>
                          <w:t>后再次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36"/>
                          </w:rPr>
                          <w:t>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657860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543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631190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182.8pt;margin-top:93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7.35pt;margin-top:93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18.35pt;margin-top:93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102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107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1402080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1402080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1136650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1402080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line="133" w:lineRule="auto"/>
        <w:rPr>
          <w:rFonts w:ascii="Arial"/>
          <w:sz w:val="2"/>
        </w:rPr>
      </w:pPr>
    </w:p>
    <w:tbl>
      <w:tblPr>
        <w:tblStyle w:val="5"/>
        <w:tblW w:w="526" w:type="dxa"/>
        <w:tblInd w:w="231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113" w:line="220" w:lineRule="auto"/>
              <w:ind w:left="47" w:right="17" w:firstLine="61"/>
            </w:pPr>
            <w:r>
              <w:rPr>
                <w:color w:val="231F20"/>
                <w:spacing w:val="-6"/>
              </w:rPr>
              <w:t>告知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10"/>
              </w:rPr>
              <w:t>申请人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" w:line="259" w:lineRule="auto"/>
        <w:ind w:firstLine="2"/>
      </w:pPr>
      <w:r>
        <w:rPr>
          <w:color w:val="231F20"/>
          <w:spacing w:val="2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before="290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spacing w:before="43" w:line="293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上午8:30～12:00，下午14:30～17:30. 法定节假日除外。</w:t>
      </w:r>
    </w:p>
    <w:p>
      <w:pPr>
        <w:spacing w:before="43" w:line="29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61"/>
      </w:pPr>
      <w:r>
        <w:rPr>
          <w:color w:val="231F20"/>
          <w:spacing w:val="-1"/>
        </w:rPr>
        <w:t>0315-8820111</w:t>
      </w:r>
    </w:p>
    <w:p>
      <w:pPr>
        <w:spacing w:before="46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61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2" w:line="185" w:lineRule="auto"/>
        <w:ind w:left="497"/>
      </w:pPr>
      <w:r>
        <w:rPr>
          <w:color w:val="231F20"/>
          <w:spacing w:val="1"/>
        </w:rPr>
        <w:t>申请人如对行政许可决定不服，可于收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6585B82-7AF8-4F53-8B31-6C4A90F139B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2259C50D-67F3-48F1-B0CF-056D0E8310A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22564438"/>
    <w:rsid w:val="3AC45367"/>
    <w:rsid w:val="5EE54421"/>
    <w:rsid w:val="5F086C1A"/>
    <w:rsid w:val="6FF94310"/>
    <w:rsid w:val="716651F8"/>
    <w:rsid w:val="76B33626"/>
    <w:rsid w:val="786C21BF"/>
    <w:rsid w:val="7BA9276B"/>
    <w:rsid w:val="7C4020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532</Words>
  <Characters>629</Characters>
  <TotalTime>0</TotalTime>
  <ScaleCrop>false</ScaleCrop>
  <LinksUpToDate>false</LinksUpToDate>
  <CharactersWithSpaces>642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2022-11-04T08:54:00Z</dcterms:created>
  <dc:creator>sswh_</dc:creator>
  <cp:lastModifiedBy>寒夜霜风</cp:lastModifiedBy>
  <dcterms:modified xsi:type="dcterms:W3CDTF">2023-08-01T03:34:56Z</dcterms:modified>
  <dc:title>在大坝管理和保护范围内修建码头、渔塘许可服务指南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2023-06-30T15:15:13Z</vt:filetime>
  </property>
  <property fmtid="{D5CDD505-2E9C-101B-9397-08002B2CF9AE}" pid="4" name="KSOProductBuildVer">
    <vt:lpwstr>2052-11.1.0.14309</vt:lpwstr>
  </property>
  <property fmtid="{D5CDD505-2E9C-101B-9397-08002B2CF9AE}" pid="5" name="ICV">
    <vt:lpwstr>A04A3546B48848A98C8A05E893CBE162_12</vt:lpwstr>
  </property>
</Properties>
</file>