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6"/>
      </w:pPr>
      <w:r>
        <w:pict>
          <v:rect id="_x0000_s1026" o:spid="_x0000_s1026" o:spt="1" style="position:absolute;left:0pt;margin-left:107.5pt;margin-top:277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280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311.95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311.95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260.1pt;height:0.6pt;width:27.05pt;mso-position-horizontal-relative:page;mso-position-vertical-relative:page;z-index:25166950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8480" behindDoc="0" locked="0" layoutInCell="0" allowOverlap="1">
            <wp:simplePos x="0" y="0"/>
            <wp:positionH relativeFrom="page">
              <wp:posOffset>612775</wp:posOffset>
            </wp:positionH>
            <wp:positionV relativeFrom="page">
              <wp:posOffset>3307080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2"/>
                    </a:xfrm>
                    <a:prstGeom prst="rect">
                      <a:avLst/>
                    </a:prstGeom>
                  </pic:spPr>
                </pic:pic>
              </a:graphicData>
            </a:graphic>
          </wp:anchor>
        </w:drawing>
      </w:r>
      <w:r>
        <w:pict>
          <v:shape id="_x0000_s1031" o:spid="_x0000_s1031" o:spt="202" type="#_x0000_t202" style="position:absolute;left:0pt;margin-left:87.05pt;margin-top:299.55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200"/>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299.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299.6pt;height:25.3pt;width:39.8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200"/>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1598930</wp:posOffset>
            </wp:positionH>
            <wp:positionV relativeFrom="page">
              <wp:posOffset>3937635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200"/>
                    </a:xfrm>
                    <a:prstGeom prst="rect">
                      <a:avLst/>
                    </a:prstGeom>
                  </pic:spPr>
                </pic:pic>
              </a:graphicData>
            </a:graphic>
          </wp:anchor>
        </w:drawing>
      </w:r>
      <w:r>
        <w:pict>
          <v:shape id="_x0000_s1034" o:spid="_x0000_s1034" o:spt="202" type="#_x0000_t202" style="position:absolute;left:0pt;margin-left:140.65pt;margin-top:344.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1365250</wp:posOffset>
            </wp:positionH>
            <wp:positionV relativeFrom="page">
              <wp:posOffset>4110355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3"/>
                    </a:xfrm>
                    <a:prstGeom prst="rect">
                      <a:avLst/>
                    </a:prstGeom>
                  </pic:spPr>
                </pic:pic>
              </a:graphicData>
            </a:graphic>
          </wp:anchor>
        </w:drawing>
      </w:r>
    </w:p>
    <w:p>
      <w:pPr>
        <w:sectPr>
          <w:headerReference r:id="rId5" w:type="default"/>
          <w:pgSz w:w="10772" w:h="11906"/>
          <w:pgMar w:top="400" w:right="561" w:bottom="0" w:left="558" w:header="0" w:footer="0" w:gutter="0"/>
          <w:cols w:equalWidth="0" w:num="1">
            <w:col w:w="9652"/>
          </w:cols>
        </w:sectPr>
      </w:pPr>
    </w:p>
    <w:p>
      <w:pPr>
        <w:pStyle w:val="2"/>
        <w:spacing w:before="47" w:line="259" w:lineRule="auto"/>
        <w:ind w:left="21" w:right="1010" w:firstLine="460"/>
      </w:pPr>
      <w:r>
        <w:rPr>
          <w:color w:val="231F20"/>
          <w:spacing w:val="3"/>
        </w:rPr>
        <w:t>3.拟投入运输车辆的承诺书，包括车辆</w:t>
      </w:r>
      <w:r>
        <w:rPr>
          <w:color w:val="231F20"/>
          <w:spacing w:val="16"/>
        </w:rPr>
        <w:t xml:space="preserve"> </w:t>
      </w:r>
      <w:r>
        <w:rPr>
          <w:color w:val="231F20"/>
        </w:rPr>
        <w:t>数量、类型、技术性能、投入时间等内容；</w:t>
      </w:r>
      <w:r>
        <w:rPr>
          <w:color w:val="231F20"/>
          <w:spacing w:val="11"/>
        </w:rPr>
        <w:t xml:space="preserve"> </w:t>
      </w:r>
      <w:r>
        <w:rPr>
          <w:color w:val="231F20"/>
          <w:spacing w:val="14"/>
        </w:rPr>
        <w:t>机动车辆行驶证、车辆技术等级评定结论</w:t>
      </w:r>
      <w:r>
        <w:rPr>
          <w:color w:val="231F20"/>
          <w:spacing w:val="16"/>
        </w:rPr>
        <w:t xml:space="preserve"> </w:t>
      </w:r>
      <w:r>
        <w:rPr>
          <w:color w:val="231F20"/>
          <w:spacing w:val="-5"/>
        </w:rPr>
        <w:t>（复印件</w:t>
      </w:r>
      <w:r>
        <w:rPr>
          <w:color w:val="231F20"/>
          <w:spacing w:val="-2"/>
        </w:rPr>
        <w:t>）；</w:t>
      </w:r>
    </w:p>
    <w:p>
      <w:pPr>
        <w:pStyle w:val="2"/>
        <w:spacing w:before="52" w:line="249" w:lineRule="auto"/>
        <w:ind w:left="45" w:right="1011" w:firstLine="438"/>
      </w:pPr>
      <w:r>
        <w:rPr>
          <w:color w:val="231F20"/>
          <w:spacing w:val="3"/>
        </w:rPr>
        <w:t>4.聘用或者拟聘用驾驶员的机动车驾驶</w:t>
      </w:r>
      <w:r>
        <w:rPr>
          <w:color w:val="231F20"/>
          <w:spacing w:val="7"/>
        </w:rPr>
        <w:t xml:space="preserve"> </w:t>
      </w:r>
      <w:r>
        <w:rPr>
          <w:color w:val="231F20"/>
          <w:spacing w:val="-4"/>
        </w:rPr>
        <w:t>证、从业资格证（复印件</w:t>
      </w:r>
      <w:r>
        <w:rPr>
          <w:color w:val="231F20"/>
          <w:spacing w:val="-2"/>
        </w:rPr>
        <w:t>）；</w:t>
      </w:r>
    </w:p>
    <w:p>
      <w:pPr>
        <w:pStyle w:val="2"/>
        <w:spacing w:before="52" w:line="232" w:lineRule="auto"/>
        <w:ind w:left="486"/>
      </w:pPr>
      <w:r>
        <w:rPr>
          <w:color w:val="231F20"/>
          <w:spacing w:val="-3"/>
        </w:rPr>
        <w:t>5.安全生产管理制度文本。</w:t>
      </w:r>
    </w:p>
    <w:p>
      <w:pPr>
        <w:pStyle w:val="2"/>
        <w:spacing w:before="49" w:line="232" w:lineRule="auto"/>
        <w:ind w:left="483"/>
      </w:pPr>
      <w:r>
        <w:rPr>
          <w:color w:val="231F20"/>
          <w:spacing w:val="-5"/>
        </w:rPr>
        <w:t>6.告知承诺书。</w:t>
      </w:r>
    </w:p>
    <w:p>
      <w:pPr>
        <w:spacing w:before="46"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2"/>
      </w:pPr>
      <w:r>
        <w:rPr>
          <w:color w:val="231F20"/>
          <w:spacing w:val="-1"/>
        </w:rPr>
        <w:t>唐山市曹妃甸区行政审批局</w:t>
      </w:r>
    </w:p>
    <w:p>
      <w:pPr>
        <w:spacing w:before="48"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9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7"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5" w:line="233" w:lineRule="auto"/>
        <w:ind w:left="494"/>
      </w:pPr>
      <w:r>
        <w:rPr>
          <w:color w:val="231F20"/>
          <w:spacing w:val="-2"/>
        </w:rPr>
        <w:t>法定时限：20个工作日</w:t>
      </w:r>
    </w:p>
    <w:p>
      <w:pPr>
        <w:pStyle w:val="2"/>
        <w:spacing w:before="46" w:line="251" w:lineRule="auto"/>
        <w:ind w:left="44" w:right="1011"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45"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90"/>
      </w:pPr>
      <w:r>
        <w:rPr>
          <w:color w:val="231F20"/>
          <w:spacing w:val="-5"/>
        </w:rPr>
        <w:t>不收费</w:t>
      </w:r>
    </w:p>
    <w:p>
      <w:pPr>
        <w:spacing w:before="43"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p>
      <w:pPr>
        <w:spacing w:line="259" w:lineRule="auto"/>
        <w:sectPr>
          <w:type w:val="continuous"/>
          <w:pgSz w:w="10772" w:h="11906"/>
          <w:pgMar w:top="400" w:right="561" w:bottom="0" w:left="558" w:header="0" w:footer="0" w:gutter="0"/>
          <w:cols w:equalWidth="0" w:num="2">
            <w:col w:w="5262" w:space="100"/>
            <w:col w:w="4290"/>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788"/>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道路货物运输经营许可服务指南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2" w:line="233" w:lineRule="auto"/>
        <w:ind w:left="4785"/>
      </w:pPr>
      <w:r>
        <w:rPr>
          <w:color w:val="231F20"/>
          <w:spacing w:val="-2"/>
        </w:rPr>
        <w:t>道路货物运输经营许可</w:t>
      </w:r>
    </w:p>
    <w:p>
      <w:pPr>
        <w:spacing w:before="32"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29" w:line="247" w:lineRule="auto"/>
        <w:ind w:left="4354" w:right="623" w:firstLine="447"/>
      </w:pPr>
      <w:r>
        <w:rPr>
          <w:color w:val="231F20"/>
        </w:rPr>
        <w:t xml:space="preserve">1.《中华人民共和国道路运输条例》第 </w:t>
      </w:r>
      <w:r>
        <w:rPr>
          <w:color w:val="231F20"/>
          <w:spacing w:val="-2"/>
        </w:rPr>
        <w:t>二十二条、第二十四条</w:t>
      </w:r>
    </w:p>
    <w:p>
      <w:pPr>
        <w:pStyle w:val="2"/>
        <w:spacing w:before="35" w:line="230" w:lineRule="auto"/>
        <w:ind w:left="4786"/>
      </w:pPr>
      <w:r>
        <w:rPr>
          <w:color w:val="231F20"/>
        </w:rPr>
        <w:t>2.《河北省道路运输管理条例》</w:t>
      </w:r>
    </w:p>
    <w:p>
      <w:pPr>
        <w:pStyle w:val="2"/>
        <w:spacing w:before="39" w:line="247" w:lineRule="auto"/>
        <w:ind w:left="4345" w:right="624" w:firstLine="439"/>
      </w:pPr>
      <w:r>
        <w:rPr>
          <w:color w:val="231F20"/>
          <w:spacing w:val="2"/>
        </w:rPr>
        <w:t>3.《道路货物运输及站场管理规定》第</w:t>
      </w:r>
      <w:r>
        <w:rPr>
          <w:color w:val="231F20"/>
          <w:spacing w:val="11"/>
        </w:rPr>
        <w:t xml:space="preserve"> </w:t>
      </w:r>
      <w:r>
        <w:rPr>
          <w:color w:val="231F20"/>
          <w:spacing w:val="-4"/>
        </w:rPr>
        <w:t>八条</w:t>
      </w:r>
    </w:p>
    <w:p>
      <w:pPr>
        <w:pStyle w:val="2"/>
        <w:spacing w:before="34" w:line="245" w:lineRule="auto"/>
        <w:ind w:left="4348" w:right="621" w:firstLine="436"/>
      </w:pPr>
      <w:r>
        <w:rPr>
          <w:color w:val="231F20"/>
          <w:spacing w:val="2"/>
        </w:rPr>
        <w:t>4.《道路运输车辆燃料消耗量检测和监</w:t>
      </w:r>
      <w:r>
        <w:rPr>
          <w:color w:val="231F20"/>
          <w:spacing w:val="5"/>
        </w:rPr>
        <w:t xml:space="preserve"> </w:t>
      </w:r>
      <w:r>
        <w:rPr>
          <w:color w:val="231F20"/>
        </w:rPr>
        <w:t>督管理办法》</w:t>
      </w:r>
    </w:p>
    <w:p>
      <w:pPr>
        <w:pStyle w:val="2"/>
        <w:spacing w:before="40" w:line="230" w:lineRule="auto"/>
        <w:ind w:left="4788"/>
      </w:pPr>
      <w:r>
        <w:rPr>
          <w:color w:val="231F20"/>
        </w:rPr>
        <w:t>5.《道路运输车辆动态监督管理办法》</w:t>
      </w:r>
    </w:p>
    <w:p>
      <w:pPr>
        <w:pStyle w:val="2"/>
        <w:spacing w:before="40" w:line="230" w:lineRule="auto"/>
        <w:ind w:left="4785"/>
      </w:pPr>
      <w:r>
        <w:rPr>
          <w:color w:val="231F20"/>
        </w:rPr>
        <w:t>6.《道路运输车辆技术管理规定》</w:t>
      </w:r>
    </w:p>
    <w:p>
      <w:pPr>
        <w:pStyle w:val="2"/>
        <w:spacing w:before="40" w:line="230" w:lineRule="auto"/>
        <w:ind w:left="4789"/>
      </w:pPr>
      <w:r>
        <w:rPr>
          <w:color w:val="231F20"/>
        </w:rPr>
        <w:t>7.《道路运输从业人员管理规定》</w:t>
      </w:r>
    </w:p>
    <w:p>
      <w:pPr>
        <w:spacing w:before="36"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2" w:line="228" w:lineRule="auto"/>
        <w:ind w:left="4833"/>
      </w:pPr>
      <w:r>
        <w:rPr>
          <w:color w:val="231F20"/>
          <w:spacing w:val="-4"/>
        </w:rPr>
        <w:t>自然人、企业法人、社会组织法人</w:t>
      </w:r>
    </w:p>
    <w:p>
      <w:pPr>
        <w:spacing w:before="39"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1" w:line="247"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31"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31" w:line="229" w:lineRule="auto"/>
        <w:ind w:left="4802"/>
      </w:pPr>
      <w:r>
        <w:rPr>
          <w:color w:val="231F20"/>
          <w:spacing w:val="-5"/>
        </w:rPr>
        <w:t>1.道路货物运输经营申请表；</w:t>
      </w:r>
    </w:p>
    <w:p>
      <w:pPr>
        <w:pStyle w:val="2"/>
        <w:spacing w:before="42" w:line="249" w:lineRule="auto"/>
        <w:ind w:left="4346" w:right="600" w:firstLine="440"/>
      </w:pPr>
      <w:r>
        <w:rPr>
          <w:color w:val="231F20"/>
          <w:spacing w:val="32"/>
        </w:rPr>
        <w:t>2.授权委托书，委托人（法定代表</w:t>
      </w:r>
      <w:r>
        <w:rPr>
          <w:color w:val="231F20"/>
        </w:rPr>
        <w:t xml:space="preserve"> </w:t>
      </w:r>
      <w:r>
        <w:rPr>
          <w:color w:val="231F20"/>
          <w:spacing w:val="1"/>
        </w:rPr>
        <w:t>人）、被委托人（经办人）身份证明（复印</w:t>
      </w:r>
      <w:r>
        <w:rPr>
          <w:color w:val="231F20"/>
          <w:spacing w:val="5"/>
        </w:rPr>
        <w:t xml:space="preserve"> </w:t>
      </w:r>
      <w:r>
        <w:rPr>
          <w:color w:val="231F20"/>
          <w:spacing w:val="-17"/>
        </w:rPr>
        <w:t>件</w:t>
      </w:r>
      <w:r>
        <w:rPr>
          <w:color w:val="231F20"/>
          <w:spacing w:val="-9"/>
        </w:rPr>
        <w:t>）；</w:t>
      </w:r>
    </w:p>
    <w:p>
      <w:pPr>
        <w:pStyle w:val="2"/>
        <w:spacing w:before="41" w:line="247" w:lineRule="auto"/>
        <w:ind w:left="4354" w:right="599" w:firstLine="408"/>
      </w:pPr>
      <w:r>
        <w:rPr>
          <w:color w:val="231F20"/>
          <w:spacing w:val="20"/>
        </w:rPr>
        <w:t>（3-5项材料申请人可以承诺方式提</w:t>
      </w:r>
      <w:r>
        <w:rPr>
          <w:color w:val="231F20"/>
          <w:spacing w:val="9"/>
        </w:rPr>
        <w:t xml:space="preserve"> </w:t>
      </w:r>
      <w:r>
        <w:rPr>
          <w:color w:val="231F20"/>
          <w:spacing w:val="-21"/>
        </w:rPr>
        <w:t>交</w:t>
      </w:r>
      <w:r>
        <w:rPr>
          <w:color w:val="231F20"/>
          <w:spacing w:val="-11"/>
        </w:rPr>
        <w:t>）：</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1334C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861</Words>
  <Characters>968</Characters>
  <TotalTime>0</TotalTime>
  <ScaleCrop>false</ScaleCrop>
  <LinksUpToDate>false</LinksUpToDate>
  <CharactersWithSpaces>1023</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2023-03-30T14:24:00Z</dcterms:created>
  <dc:creator>Admin</dc:creator>
  <cp:lastModifiedBy>An玙</cp:lastModifiedBy>
  <dcterms:modified xsi:type="dcterms:W3CDTF">2023-08-01T09:10:36Z</dcterms:modified>
  <dc:title>192.道路货物运输经营许可服务指南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2023-08-01T16:09:40Z</vt:filetime>
  </property>
  <property fmtid="{D5CDD505-2E9C-101B-9397-08002B2CF9AE}" pid="4" name="KSOProductBuildVer">
    <vt:lpwstr>2052-11.1.0.14309</vt:lpwstr>
  </property>
  <property fmtid="{D5CDD505-2E9C-101B-9397-08002B2CF9AE}" pid="5" name="ICV">
    <vt:lpwstr>D9DFE416A78C47B7A5B62967CC6273FC_12</vt:lpwstr>
  </property>
</Properties>
</file>