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90" w:lineRule="auto"/>
        <w:ind w:left="5999" w:right="1000" w:hanging="1200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6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水利基建项目初步设计文件审批</w:t>
      </w:r>
      <w:r>
        <w:rPr>
          <w:rFonts w:ascii="微软雅黑" w:hAnsi="微软雅黑" w:eastAsia="微软雅黑" w:cs="微软雅黑"/>
          <w:color w:val="231F20"/>
          <w:spacing w:val="8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35" w:line="292" w:lineRule="exact"/>
        <w:ind w:left="479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72" w:line="226" w:lineRule="auto"/>
        <w:ind w:left="4798"/>
      </w:pPr>
      <w:r>
        <w:rPr>
          <w:color w:val="231F20"/>
          <w:spacing w:val="-1"/>
        </w:rPr>
        <w:t>水利基建项目初步设计文件审批</w:t>
      </w:r>
    </w:p>
    <w:p>
      <w:pPr>
        <w:spacing w:before="53" w:line="289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pStyle w:val="2"/>
        <w:spacing w:before="72" w:line="265" w:lineRule="auto"/>
        <w:ind w:left="4357" w:right="565" w:firstLine="410"/>
      </w:pPr>
      <w:r>
        <w:rPr>
          <w:color w:val="231F20"/>
          <w:spacing w:val="3"/>
        </w:rPr>
        <w:t>《国务院对确需保留的行政审批项目设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6"/>
        </w:rPr>
        <w:t>定行政许可的决定》（2016年8月25日中华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6"/>
        </w:rPr>
        <w:t>人民共和国国务院令第671号公布，自公布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6"/>
        </w:rPr>
        <w:t>之日起施行）附件第172项；《河北省政府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2"/>
        </w:rPr>
        <w:t>推进政府职能转变和“放管服”改革协调小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2"/>
        </w:rPr>
        <w:t>组办公室关于做好省政府自行下放一批行政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许可事项的通〔2019〕—6</w:t>
      </w:r>
      <w:r>
        <w:rPr>
          <w:color w:val="231F20"/>
          <w:spacing w:val="34"/>
          <w:w w:val="101"/>
        </w:rPr>
        <w:t xml:space="preserve"> </w:t>
      </w:r>
      <w:r>
        <w:rPr>
          <w:color w:val="231F20"/>
          <w:spacing w:val="-2"/>
        </w:rPr>
        <w:t>第11条；《河北</w:t>
      </w:r>
      <w:r>
        <w:rPr>
          <w:color w:val="231F20"/>
        </w:rPr>
        <w:t xml:space="preserve"> </w:t>
      </w:r>
      <w:r>
        <w:rPr>
          <w:color w:val="231F20"/>
          <w:spacing w:val="2"/>
        </w:rPr>
        <w:t>省人民政府办公厅关于省政府部门下放一批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6"/>
        </w:rPr>
        <w:t>行政权力事项的通知》冀政办发〔2016〕7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5"/>
        </w:rPr>
        <w:t>号第21条。</w:t>
      </w:r>
    </w:p>
    <w:p>
      <w:pPr>
        <w:spacing w:before="44" w:line="291" w:lineRule="exact"/>
        <w:ind w:left="48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71" w:line="231" w:lineRule="auto"/>
        <w:ind w:left="4800"/>
      </w:pPr>
      <w:r>
        <w:rPr>
          <w:color w:val="231F20"/>
          <w:spacing w:val="-2"/>
        </w:rPr>
        <w:t>事业法人、行政机关、其他组织</w:t>
      </w:r>
    </w:p>
    <w:p>
      <w:pPr>
        <w:spacing w:before="48" w:line="290" w:lineRule="exact"/>
        <w:ind w:left="48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73" w:line="251" w:lineRule="auto"/>
        <w:ind w:left="4368" w:right="567" w:firstLine="428"/>
      </w:pPr>
      <w:r>
        <w:rPr>
          <w:color w:val="231F20"/>
          <w:spacing w:val="3"/>
        </w:rPr>
        <w:t>提交材料齐全，符合法定程序，内容真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实有效</w:t>
      </w:r>
    </w:p>
    <w:p>
      <w:pPr>
        <w:spacing w:before="43" w:line="290" w:lineRule="exact"/>
        <w:ind w:left="479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五、所需材料</w:t>
      </w:r>
    </w:p>
    <w:p>
      <w:pPr>
        <w:pStyle w:val="2"/>
        <w:spacing w:before="73" w:line="229" w:lineRule="auto"/>
        <w:ind w:left="4814"/>
      </w:pPr>
      <w:r>
        <w:rPr>
          <w:color w:val="231F20"/>
          <w:spacing w:val="-6"/>
        </w:rPr>
        <w:t>1、行政许可申请书（请示</w:t>
      </w:r>
      <w:r>
        <w:rPr>
          <w:color w:val="231F20"/>
          <w:spacing w:val="2"/>
        </w:rPr>
        <w:t>）；</w:t>
      </w:r>
    </w:p>
    <w:p>
      <w:pPr>
        <w:pStyle w:val="2"/>
        <w:spacing w:before="54" w:line="273" w:lineRule="auto"/>
        <w:ind w:left="4355" w:right="568" w:firstLine="443"/>
        <w:jc w:val="both"/>
      </w:pPr>
      <w:r>
        <w:rPr>
          <w:color w:val="231F20"/>
          <w:spacing w:val="-10"/>
        </w:rPr>
        <w:t>2、初</w:t>
      </w:r>
      <w:r>
        <w:rPr>
          <w:color w:val="231F20"/>
          <w:spacing w:val="-44"/>
        </w:rPr>
        <w:t xml:space="preserve"> </w:t>
      </w:r>
      <w:r>
        <w:rPr>
          <w:color w:val="231F20"/>
          <w:spacing w:val="-10"/>
        </w:rPr>
        <w:t>步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0"/>
        </w:rPr>
        <w:t>设</w:t>
      </w:r>
      <w:r>
        <w:rPr>
          <w:color w:val="231F20"/>
          <w:spacing w:val="-48"/>
        </w:rPr>
        <w:t xml:space="preserve"> </w:t>
      </w:r>
      <w:r>
        <w:rPr>
          <w:color w:val="231F20"/>
          <w:spacing w:val="-10"/>
        </w:rPr>
        <w:t>计</w:t>
      </w:r>
      <w:r>
        <w:rPr>
          <w:color w:val="231F20"/>
          <w:spacing w:val="-48"/>
        </w:rPr>
        <w:t xml:space="preserve"> </w:t>
      </w:r>
      <w:r>
        <w:rPr>
          <w:color w:val="231F20"/>
          <w:spacing w:val="-10"/>
        </w:rPr>
        <w:t>报</w:t>
      </w:r>
      <w:r>
        <w:rPr>
          <w:color w:val="231F20"/>
          <w:spacing w:val="-43"/>
        </w:rPr>
        <w:t xml:space="preserve"> </w:t>
      </w:r>
      <w:r>
        <w:rPr>
          <w:color w:val="231F20"/>
          <w:spacing w:val="-10"/>
        </w:rPr>
        <w:t>告（含</w:t>
      </w:r>
      <w:r>
        <w:rPr>
          <w:color w:val="231F20"/>
          <w:spacing w:val="-51"/>
        </w:rPr>
        <w:t xml:space="preserve"> </w:t>
      </w:r>
      <w:r>
        <w:rPr>
          <w:color w:val="231F20"/>
          <w:spacing w:val="-10"/>
        </w:rPr>
        <w:t>概</w:t>
      </w:r>
      <w:r>
        <w:rPr>
          <w:color w:val="231F20"/>
          <w:spacing w:val="-48"/>
        </w:rPr>
        <w:t xml:space="preserve"> </w:t>
      </w:r>
      <w:r>
        <w:rPr>
          <w:color w:val="231F20"/>
          <w:spacing w:val="-10"/>
        </w:rPr>
        <w:t>算</w:t>
      </w:r>
      <w:r>
        <w:rPr>
          <w:color w:val="231F20"/>
          <w:spacing w:val="-34"/>
        </w:rPr>
        <w:t xml:space="preserve"> </w:t>
      </w:r>
      <w:r>
        <w:rPr>
          <w:color w:val="231F20"/>
          <w:spacing w:val="-10"/>
        </w:rPr>
        <w:t>附</w:t>
      </w:r>
      <w:r>
        <w:rPr>
          <w:color w:val="231F20"/>
          <w:spacing w:val="-49"/>
        </w:rPr>
        <w:t xml:space="preserve"> </w:t>
      </w:r>
      <w:r>
        <w:rPr>
          <w:color w:val="231F20"/>
          <w:spacing w:val="-10"/>
        </w:rPr>
        <w:t>件</w:t>
      </w:r>
      <w:r>
        <w:rPr>
          <w:color w:val="231F20"/>
          <w:spacing w:val="-53"/>
        </w:rPr>
        <w:t xml:space="preserve"> </w:t>
      </w:r>
      <w:r>
        <w:rPr>
          <w:color w:val="231F20"/>
          <w:spacing w:val="-10"/>
        </w:rPr>
        <w:t>及</w:t>
      </w:r>
      <w:r>
        <w:rPr>
          <w:color w:val="231F20"/>
          <w:spacing w:val="-34"/>
        </w:rPr>
        <w:t xml:space="preserve"> </w:t>
      </w:r>
      <w:r>
        <w:rPr>
          <w:color w:val="231F20"/>
          <w:spacing w:val="-10"/>
        </w:rPr>
        <w:t xml:space="preserve">附 </w:t>
      </w:r>
      <w:r>
        <w:rPr>
          <w:color w:val="231F20"/>
          <w:spacing w:val="2"/>
        </w:rPr>
        <w:t>图，工程测绘、地质勘察资料，勘测设计单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5"/>
        </w:rPr>
        <w:t>位资质复印件）。</w:t>
      </w:r>
    </w:p>
    <w:p>
      <w:pPr>
        <w:spacing w:line="273" w:lineRule="auto"/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pPr>
        <w:spacing w:before="35"/>
      </w:pPr>
      <w:r>
        <w:pict>
          <v:rect id="_x0000_s1026" o:spid="_x0000_s1026" o:spt="1" style="position:absolute;left:0pt;margin-left:116.7pt;margin-top:209.95pt;height:0.6pt;width:34.2pt;mso-position-horizontal-relative:page;mso-position-vertical-relative:page;z-index:25168281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38.35pt;margin-top:105.65pt;height:39.5pt;width:0.6pt;mso-position-horizontal-relative:page;mso-position-vertical-relative:page;z-index:25168179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14.35pt;margin-top:234.85pt;height:3.65pt;width:4.2pt;mso-position-horizontal-relative:page;mso-position-vertical-relative:page;z-index:25167974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211pt;margin-top:257.05pt;height:0.6pt;width:8.35pt;mso-position-horizontal-relative:page;mso-position-vertical-relative:page;z-index:25167769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211.2pt;margin-top:164.4pt;height:0.6pt;width:8.35pt;mso-position-horizontal-relative:page;mso-position-vertical-relative:page;z-index:25167564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487045</wp:posOffset>
            </wp:positionH>
            <wp:positionV relativeFrom="page">
              <wp:posOffset>1315085</wp:posOffset>
            </wp:positionV>
            <wp:extent cx="737870" cy="5334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7663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1" o:spid="_x0000_s1031" o:spt="202" type="#_x0000_t202" style="position:absolute;left:0pt;margin-left:217.9pt;margin-top:147.8pt;height:33.8pt;width:24.3pt;mso-position-horizontal-relative:page;mso-position-vertical-relative:page;z-index:25167667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3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435" w:type="dxa"/>
                        <w:vAlign w:val="top"/>
                      </w:tcPr>
                      <w:p>
                        <w:pPr>
                          <w:pStyle w:val="6"/>
                          <w:spacing w:before="48" w:line="211" w:lineRule="auto"/>
                          <w:ind w:right="15" w:firstLine="103"/>
                          <w:jc w:val="right"/>
                        </w:pPr>
                        <w:r>
                          <w:rPr>
                            <w:color w:val="231F20"/>
                            <w:spacing w:val="-8"/>
                          </w:rPr>
                          <w:t>退还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position w:val="1"/>
                          </w:rPr>
                          <w:drawing>
                            <wp:inline distT="0" distB="0" distL="0" distR="0">
                              <wp:extent cx="44450" cy="52705"/>
                              <wp:effectExtent l="0" t="0" r="0" b="0"/>
                              <wp:docPr id="6" name="IM 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IM 6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4965" cy="5318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231F20"/>
                            <w:spacing w:val="-2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8"/>
                          </w:rPr>
                          <w:t>申请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</w:rPr>
                          <w:t>材料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689610</wp:posOffset>
            </wp:positionH>
            <wp:positionV relativeFrom="page">
              <wp:posOffset>2065020</wp:posOffset>
            </wp:positionV>
            <wp:extent cx="414655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4752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1863090</wp:posOffset>
            </wp:positionH>
            <wp:positionV relativeFrom="page">
              <wp:posOffset>2065020</wp:posOffset>
            </wp:positionV>
            <wp:extent cx="478790" cy="5334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9052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2" o:spid="_x0000_s1032" style="position:absolute;left:0pt;margin-left:116.15pt;margin-top:184.1pt;height:51.4pt;width:0.65pt;mso-position-horizontal-relative:page;mso-position-vertical-relative:page;z-index:251673600;mso-width-relative:page;mso-height-relative:page;" filled="f" stroked="t" coordsize="12,1028" o:allowincell="f" path="m6,1027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4" o:spid="_x0000_s1034" o:spt="202" type="#_x0000_t202" style="position:absolute;left:0pt;margin-left:147.35pt;margin-top:236.85pt;height:21.5pt;width:33.7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183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不予</w:t>
                  </w:r>
                </w:p>
                <w:p>
                  <w:pPr>
                    <w:spacing w:before="8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许可决定</w:t>
                  </w: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182.95pt;margin-top:240.4pt;height:33.8pt;width:29.3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3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3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536" w:type="dxa"/>
                        <w:vAlign w:val="top"/>
                      </w:tcPr>
                      <w:p>
                        <w:pPr>
                          <w:pStyle w:val="6"/>
                          <w:spacing w:before="48" w:line="211" w:lineRule="auto"/>
                          <w:ind w:left="31" w:right="22" w:firstLine="11"/>
                          <w:jc w:val="both"/>
                        </w:pPr>
                        <w:r>
                          <w:rPr>
                            <w:color w:val="231F20"/>
                            <w:spacing w:val="-7"/>
                          </w:rPr>
                          <w:t>出具不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予许可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决定书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217.7pt;margin-top:240.45pt;height:33.8pt;width:24.3pt;mso-position-horizontal-relative:page;mso-position-vertical-relative:page;z-index:25167872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3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435" w:type="dxa"/>
                        <w:vAlign w:val="top"/>
                      </w:tcPr>
                      <w:p>
                        <w:pPr>
                          <w:pStyle w:val="6"/>
                          <w:spacing w:before="48" w:line="208" w:lineRule="auto"/>
                          <w:ind w:right="12"/>
                          <w:jc w:val="right"/>
                        </w:pPr>
                        <w:r>
                          <w:rPr>
                            <w:color w:val="231F20"/>
                            <w:spacing w:val="-2"/>
                          </w:rPr>
                          <w:t>送达</w:t>
                        </w:r>
                      </w:p>
                      <w:p>
                        <w:pPr>
                          <w:pStyle w:val="6"/>
                          <w:spacing w:line="207" w:lineRule="auto"/>
                          <w:jc w:val="right"/>
                        </w:pPr>
                        <w:r>
                          <w:rPr>
                            <w:color w:val="231F20"/>
                            <w:position w:val="1"/>
                          </w:rPr>
                          <w:drawing>
                            <wp:inline distT="0" distB="0" distL="0" distR="0">
                              <wp:extent cx="44450" cy="52705"/>
                              <wp:effectExtent l="0" t="0" r="0" b="0"/>
                              <wp:docPr id="14" name="IM 1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4" name="IM 14"/>
                                      <pic:cNvPicPr/>
                                    </pic:nvPicPr>
                                    <pic:blipFill>
                                      <a:blip r:embed="rId1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4965" cy="5318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231F20"/>
                            <w:spacing w:val="-2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8"/>
                          </w:rPr>
                          <w:t>申</w:t>
                        </w:r>
                        <w:r>
                          <w:rPr>
                            <w:color w:val="231F20"/>
                            <w:spacing w:val="-8"/>
                          </w:rPr>
                          <w:t>请</w:t>
                        </w:r>
                      </w:p>
                      <w:p>
                        <w:pPr>
                          <w:pStyle w:val="6"/>
                          <w:spacing w:line="221" w:lineRule="auto"/>
                          <w:ind w:left="176"/>
                        </w:pPr>
                        <w:r>
                          <w:rPr>
                            <w:color w:val="231F20"/>
                          </w:rPr>
                          <w:t>人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1861185</wp:posOffset>
            </wp:positionH>
            <wp:positionV relativeFrom="page">
              <wp:posOffset>3241675</wp:posOffset>
            </wp:positionV>
            <wp:extent cx="478790" cy="53340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9053" cy="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7" o:spid="_x0000_s1037" o:spt="203" style="position:absolute;left:0pt;margin-left:86.4pt;margin-top:255.9pt;height:21.1pt;width:60.35pt;mso-position-horizontal-relative:page;mso-position-vertical-relative:page;z-index:251680768;mso-width-relative:page;mso-height-relative:page;" coordsize="1206,422" o:allowincell="f">
            <o:lock v:ext="edit"/>
            <v:shape id="_x0000_s1038" o:spid="_x0000_s1038" style="position:absolute;left:0;top:21;height:400;width:1206;" filled="f" stroked="t" coordsize="1206,400" path="m1203,5l594,395m600,395l3,5e">
              <v:fill on="f" focussize="0,0"/>
              <v:stroke weight="0.6pt" color="#231F20" miterlimit="10" joinstyle="miter"/>
              <v:imagedata o:title=""/>
              <o:lock v:ext="edit"/>
            </v:shape>
            <v:shape id="_x0000_s1039" o:spid="_x0000_s1039" o:spt="202" type="#_x0000_t202" style="position:absolute;left:-20;top:-20;height:492;width:124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" w:line="219" w:lineRule="auto"/>
                      <w:ind w:left="283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1个工作日</w:t>
                    </w:r>
                  </w:p>
                </w:txbxContent>
              </v:textbox>
            </v:shape>
          </v:group>
        </w:pict>
      </w:r>
    </w:p>
    <w:p>
      <w:pPr>
        <w:sectPr>
          <w:headerReference r:id="rId6" w:type="default"/>
          <w:pgSz w:w="10772" w:h="11906"/>
          <w:pgMar w:top="400" w:right="598" w:bottom="0" w:left="550" w:header="0" w:footer="0" w:gutter="0"/>
          <w:cols w:equalWidth="0" w:num="1">
            <w:col w:w="9623"/>
          </w:cols>
        </w:sectPr>
      </w:pPr>
    </w:p>
    <w:p>
      <w:pPr>
        <w:spacing w:before="49" w:line="290" w:lineRule="exact"/>
        <w:ind w:left="46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73" w:line="357" w:lineRule="exact"/>
        <w:ind w:left="467"/>
      </w:pPr>
      <w:r>
        <w:rPr>
          <w:color w:val="231F20"/>
          <w:spacing w:val="-1"/>
          <w:position w:val="9"/>
        </w:rPr>
        <w:t>唐山市曹妃甸区行政审批局</w:t>
      </w:r>
    </w:p>
    <w:p>
      <w:pPr>
        <w:spacing w:line="290" w:lineRule="exact"/>
        <w:ind w:left="46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line="189" w:lineRule="exact"/>
      </w:pPr>
    </w:p>
    <w:tbl>
      <w:tblPr>
        <w:tblStyle w:val="5"/>
        <w:tblW w:w="786" w:type="dxa"/>
        <w:tblInd w:w="1385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786" w:type="dxa"/>
            <w:vAlign w:val="top"/>
          </w:tcPr>
          <w:p>
            <w:pPr>
              <w:pStyle w:val="6"/>
              <w:spacing w:before="96" w:line="219" w:lineRule="auto"/>
              <w:ind w:left="261"/>
            </w:pPr>
            <w:r>
              <w:rPr>
                <w:color w:val="231F20"/>
                <w:spacing w:val="-8"/>
              </w:rPr>
              <w:t>申请</w:t>
            </w:r>
          </w:p>
        </w:tc>
      </w:tr>
    </w:tbl>
    <w:p>
      <w:pPr>
        <w:spacing w:line="561" w:lineRule="exact"/>
        <w:ind w:left="1772"/>
      </w:pPr>
      <w:r>
        <w:pict>
          <v:shape id="_x0000_s1040" o:spid="_x0000_s1040" o:spt="202" type="#_x0000_t202" style="position:absolute;left:0pt;margin-left:85.8pt;margin-top:26.4pt;height:5.65pt;width:6.2pt;z-index:25167462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72" w:lineRule="exact"/>
                    <w:ind w:left="20"/>
                    <w:rPr>
                      <w:rFonts w:ascii="微软雅黑" w:hAnsi="微软雅黑" w:eastAsia="微软雅黑" w:cs="微软雅黑"/>
                      <w:sz w:val="8"/>
                      <w:szCs w:val="8"/>
                    </w:rPr>
                  </w:pPr>
                  <w:r>
                    <w:rPr>
                      <w:rFonts w:ascii="微软雅黑" w:hAnsi="微软雅黑" w:eastAsia="微软雅黑" w:cs="微软雅黑"/>
                      <w:color w:val="231F20"/>
                      <w:spacing w:val="4"/>
                      <w:sz w:val="8"/>
                      <w:szCs w:val="8"/>
                    </w:rPr>
                    <w:t>▼</w:t>
                  </w:r>
                </w:p>
              </w:txbxContent>
            </v:textbox>
          </v:shape>
        </w:pict>
      </w:r>
      <w:r>
        <w:rPr>
          <w:position w:val="-11"/>
        </w:rPr>
        <w:drawing>
          <wp:inline distT="0" distB="0" distL="0" distR="0">
            <wp:extent cx="7620" cy="35560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5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28" w:line="208" w:lineRule="auto"/>
        <w:ind w:left="1631"/>
        <w:rPr>
          <w:rFonts w:ascii="宋体" w:hAnsi="宋体" w:eastAsia="宋体" w:cs="宋体"/>
          <w:sz w:val="16"/>
          <w:szCs w:val="16"/>
        </w:rPr>
      </w:pPr>
      <w:r>
        <w:pict>
          <v:shape id="_x0000_s1041" o:spid="_x0000_s1041" o:spt="202" type="#_x0000_t202" style="position:absolute;left:0pt;margin-left:120.15pt;margin-top:1.45pt;height:21.5pt;width:33.6pt;z-index:2516674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10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不符合</w:t>
                  </w:r>
                </w:p>
                <w:p>
                  <w:pPr>
                    <w:spacing w:before="10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受理条件</w:t>
                  </w:r>
                </w:p>
              </w:txbxContent>
            </v:textbox>
          </v:shape>
        </w:pict>
      </w:r>
      <w:r>
        <w:pict>
          <v:shape id="_x0000_s1042" o:spid="_x0000_s1042" o:spt="202" type="#_x0000_t202" style="position:absolute;left:0pt;margin-left:155.6pt;margin-top:5.05pt;height:33.8pt;width:29.3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3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3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536" w:type="dxa"/>
                        <w:vAlign w:val="top"/>
                      </w:tcPr>
                      <w:p>
                        <w:pPr>
                          <w:pStyle w:val="6"/>
                          <w:spacing w:before="48" w:line="211" w:lineRule="auto"/>
                          <w:ind w:left="29" w:right="22" w:firstLine="14"/>
                          <w:jc w:val="both"/>
                        </w:pPr>
                        <w:r>
                          <w:rPr>
                            <w:color w:val="231F20"/>
                            <w:spacing w:val="-7"/>
                          </w:rPr>
                          <w:t>出具不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</w:rPr>
                          <w:t>予受理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</w:rPr>
                          <w:t>通知书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3" o:spid="_x0000_s1043" o:spt="202" type="#_x0000_t202" style="position:absolute;left:0pt;margin-left:29.6pt;margin-top:9.45pt;height:11.45pt;width:33.7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18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材料不齐</w:t>
                  </w:r>
                </w:p>
              </w:txbxContent>
            </v:textbox>
          </v:shape>
        </w:pict>
      </w:r>
      <w:r>
        <w:pict>
          <v:shape id="_x0000_s1044" o:spid="_x0000_s1044" o:spt="202" type="#_x0000_t202" style="position:absolute;left:0pt;margin-left:-1pt;margin-top:1.1pt;height:41.6pt;width:28.8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2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71" w:hRule="atLeast"/>
                    </w:trPr>
                    <w:tc>
                      <w:tcPr>
                        <w:tcW w:w="525" w:type="dxa"/>
                        <w:vAlign w:val="top"/>
                      </w:tcPr>
                      <w:p>
                        <w:pPr>
                          <w:pStyle w:val="6"/>
                          <w:spacing w:before="36" w:line="209" w:lineRule="auto"/>
                          <w:ind w:left="23" w:right="17" w:firstLine="1"/>
                          <w:jc w:val="both"/>
                        </w:pPr>
                        <w:r>
                          <w:rPr>
                            <w:color w:val="231F20"/>
                            <w:spacing w:val="-3"/>
                          </w:rPr>
                          <w:t>一次性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告知需</w:t>
                        </w:r>
                        <w:r>
                          <w:rPr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补齐补</w:t>
                        </w:r>
                        <w:r>
                          <w:rPr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正材料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5" o:spid="_x0000_s1045" style="position:absolute;left:0pt;margin-left:58.85pt;margin-top:2.75pt;height:38.85pt;width:60.65pt;z-index:-251654144;mso-width-relative:page;mso-height-relative:page;" filled="f" stroked="t" coordsize="1213,776" path="m5,383l606,5m601,6l1206,383m1209,381l597,771m603,771l3,381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rPr>
          <w:rFonts w:ascii="宋体" w:hAnsi="宋体" w:eastAsia="宋体" w:cs="宋体"/>
          <w:color w:val="231F20"/>
          <w:spacing w:val="-3"/>
          <w:sz w:val="16"/>
          <w:szCs w:val="16"/>
        </w:rPr>
        <w:t>受理</w:t>
      </w:r>
    </w:p>
    <w:p>
      <w:pPr>
        <w:spacing w:before="1" w:line="218" w:lineRule="auto"/>
        <w:ind w:left="1441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3"/>
          <w:sz w:val="16"/>
          <w:szCs w:val="16"/>
        </w:rPr>
        <w:t>1个工作日</w:t>
      </w:r>
    </w:p>
    <w:p>
      <w:pPr>
        <w:spacing w:line="260" w:lineRule="auto"/>
        <w:rPr>
          <w:rFonts w:ascii="Arial"/>
          <w:sz w:val="21"/>
        </w:rPr>
      </w:pPr>
    </w:p>
    <w:tbl>
      <w:tblPr>
        <w:tblStyle w:val="5"/>
        <w:tblpPr w:leftFromText="180" w:rightFromText="180" w:vertAnchor="page" w:horzAnchor="page" w:tblpX="3020" w:tblpY="3841"/>
        <w:tblOverlap w:val="never"/>
        <w:tblW w:w="1812" w:type="dxa"/>
        <w:tblInd w:w="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2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812" w:type="dxa"/>
            <w:vAlign w:val="top"/>
          </w:tcPr>
          <w:p>
            <w:pPr>
              <w:pStyle w:val="6"/>
              <w:spacing w:before="87" w:line="185" w:lineRule="auto"/>
              <w:ind w:left="716"/>
            </w:pPr>
            <w:r>
              <mc:AlternateContent>
                <mc:Choice Requires="wps">
                  <w:drawing>
                    <wp:anchor distT="0" distB="0" distL="114300" distR="114300" simplePos="0" relativeHeight="251683840" behindDoc="0" locked="0" layoutInCell="0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11430</wp:posOffset>
                      </wp:positionV>
                      <wp:extent cx="1210945" cy="478155"/>
                      <wp:effectExtent l="0" t="0" r="0" b="0"/>
                      <wp:wrapNone/>
                      <wp:docPr id="1" name="文本框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0945" cy="478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6" o:spid="_x0000_s1026" o:spt="202" type="#_x0000_t202" style="position:absolute;left:0pt;margin-left:0.55pt;margin-top:0.9pt;height:37.65pt;width:95.35pt;mso-position-horizontal-relative:page;mso-position-vertical-relative:page;z-index:251683840;mso-width-relative:page;mso-height-relative:page;" filled="f" stroked="f" coordsize="21600,21600" o:allowincell="f" o:gfxdata="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o8ok9NIAAAAGAQAADwAAAAAAAAABACAAAAAiAAAAZHJzL2Rvd25yZXYueG1sUEsBAhQAFAAA&#10;AAgAh07iQPsrEYu8AQAAcwMAAA4AAAAAAAAAAQAgAAAAIQEAAGRycy9lMm9Eb2MueG1sUEsFBgAA&#10;AAAGAAYAWQEAAE8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color w:val="231F20"/>
                <w:spacing w:val="-1"/>
              </w:rPr>
              <w:t>特殊环节</w:t>
            </w:r>
          </w:p>
          <w:p>
            <w:pPr>
              <w:pStyle w:val="6"/>
              <w:spacing w:line="217" w:lineRule="auto"/>
              <w:rPr>
                <w:rFonts w:hint="default" w:eastAsia="宋体"/>
                <w:lang w:val="en-US" w:eastAsia="zh-CN"/>
              </w:rPr>
            </w:pPr>
            <w:r>
              <w:rPr>
                <w:color w:val="231F20"/>
                <w:position w:val="-1"/>
              </w:rPr>
              <w:drawing>
                <wp:inline distT="0" distB="0" distL="0" distR="0">
                  <wp:extent cx="45720" cy="52705"/>
                  <wp:effectExtent l="0" t="0" r="11430" b="4445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1" cy="53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color w:val="231F20"/>
                <w:position w:val="-1"/>
                <w:lang w:eastAsia="zh-CN"/>
              </w:rPr>
              <w:t>（</w:t>
            </w:r>
            <w:r>
              <w:rPr>
                <w:color w:val="231F20"/>
                <w:spacing w:val="-2"/>
              </w:rPr>
              <w:t>对报告书进行技术审查</w:t>
            </w:r>
            <w:r>
              <w:rPr>
                <w:rFonts w:hint="eastAsia"/>
                <w:color w:val="231F20"/>
                <w:spacing w:val="-2"/>
                <w:lang w:eastAsia="zh-CN"/>
              </w:rPr>
              <w:t>，</w:t>
            </w:r>
            <w:r>
              <w:rPr>
                <w:rFonts w:hint="eastAsia"/>
                <w:color w:val="231F20"/>
                <w:spacing w:val="-2"/>
                <w:lang w:val="en-US" w:eastAsia="zh-CN"/>
              </w:rPr>
              <w:t>不含报告书修改时间)</w:t>
            </w:r>
          </w:p>
        </w:tc>
      </w:tr>
    </w:tbl>
    <w:p>
      <w:pPr>
        <w:spacing w:line="260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389" w:lineRule="exact"/>
        <w:ind w:firstLine="1179"/>
      </w:pPr>
      <w:r>
        <w:rPr>
          <w:position w:val="-7"/>
        </w:rPr>
        <w:pict>
          <v:group id="_x0000_s1046" o:spid="_x0000_s1046" o:spt="203" style="height:19.45pt;width:60.1pt;" coordsize="1201,389">
            <o:lock v:ext="edit"/>
            <v:shape id="_x0000_s1047" o:spid="_x0000_s1047" style="position:absolute;left:0;top:0;height:389;width:1201;" filled="f" stroked="t" coordsize="1201,389" path="m3,383l600,5m595,6l1198,383e">
              <v:fill on="f" focussize="0,0"/>
              <v:stroke weight="0.6pt" color="#231F20" miterlimit="10" joinstyle="miter"/>
              <v:imagedata o:title=""/>
              <o:lock v:ext="edit"/>
            </v:shape>
            <v:shape id="_x0000_s1048" o:spid="_x0000_s1048" o:spt="202" type="#_x0000_t202" style="position:absolute;left:-20;top:-20;height:429;width:124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4" w:line="220" w:lineRule="auto"/>
                      <w:ind w:left="473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审查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29" w:lineRule="auto"/>
        <w:rPr>
          <w:rFonts w:ascii="Arial"/>
          <w:sz w:val="21"/>
        </w:rPr>
      </w:pPr>
    </w:p>
    <w:p>
      <w:pPr>
        <w:spacing w:before="52"/>
        <w:ind w:left="1461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5"/>
          <w:sz w:val="16"/>
          <w:szCs w:val="16"/>
        </w:rPr>
        <w:t>准予</w:t>
      </w:r>
      <w:r>
        <w:rPr>
          <w:position w:val="-20"/>
          <w:sz w:val="16"/>
          <w:szCs w:val="16"/>
        </w:rPr>
        <w:drawing>
          <wp:inline distT="0" distB="0" distL="0" distR="0">
            <wp:extent cx="6350" cy="34671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02" cy="346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231F20"/>
          <w:spacing w:val="-5"/>
          <w:sz w:val="16"/>
          <w:szCs w:val="16"/>
        </w:rPr>
        <w:t>办理</w:t>
      </w:r>
    </w:p>
    <w:p>
      <w:pPr>
        <w:spacing w:line="66" w:lineRule="exact"/>
        <w:ind w:left="1738"/>
        <w:rPr>
          <w:rFonts w:ascii="微软雅黑" w:hAnsi="微软雅黑" w:eastAsia="微软雅黑" w:cs="微软雅黑"/>
          <w:sz w:val="8"/>
          <w:szCs w:val="8"/>
        </w:rPr>
      </w:pPr>
      <w:r>
        <w:rPr>
          <w:rFonts w:ascii="微软雅黑" w:hAnsi="微软雅黑" w:eastAsia="微软雅黑" w:cs="微软雅黑"/>
          <w:color w:val="231F20"/>
          <w:spacing w:val="4"/>
          <w:position w:val="-1"/>
          <w:sz w:val="8"/>
          <w:szCs w:val="8"/>
        </w:rPr>
        <w:t>▼</w:t>
      </w:r>
    </w:p>
    <w:p>
      <w:pPr>
        <w:spacing w:before="158" w:line="185" w:lineRule="auto"/>
        <w:ind w:left="1461"/>
        <w:rPr>
          <w:rFonts w:ascii="宋体" w:hAnsi="宋体" w:eastAsia="宋体" w:cs="宋体"/>
          <w:sz w:val="16"/>
          <w:szCs w:val="16"/>
        </w:rPr>
      </w:pPr>
      <w:r>
        <w:pict>
          <v:shape id="_x0000_s1049" o:spid="_x0000_s1049" style="position:absolute;left:0pt;margin-left:40.75pt;margin-top:-0.25pt;height:47.05pt;width:96.5pt;z-index:-251655168;mso-width-relative:page;mso-height-relative:page;" filled="f" stroked="t" coordsize="1930,940" path="m6,464l964,5m956,6l1923,463m1926,462l950,934m960,934l2,461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准予许可</w:t>
      </w:r>
    </w:p>
    <w:p>
      <w:pPr>
        <w:spacing w:before="1" w:line="184" w:lineRule="auto"/>
        <w:ind w:left="1186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决定（1个工作日</w:t>
      </w:r>
    </w:p>
    <w:p>
      <w:pPr>
        <w:spacing w:line="184" w:lineRule="auto"/>
        <w:ind w:left="1221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1"/>
          <w:sz w:val="16"/>
          <w:szCs w:val="16"/>
        </w:rPr>
        <w:t>制作准予许可决</w:t>
      </w:r>
    </w:p>
    <w:p>
      <w:pPr>
        <w:spacing w:line="218" w:lineRule="auto"/>
        <w:ind w:left="1545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5"/>
          <w:sz w:val="16"/>
          <w:szCs w:val="16"/>
        </w:rPr>
        <w:t>定书）</w:t>
      </w:r>
    </w:p>
    <w:p>
      <w:pPr>
        <w:spacing w:before="102" w:line="236" w:lineRule="exact"/>
        <w:ind w:left="1772"/>
      </w:pPr>
      <w:r>
        <w:rPr>
          <w:position w:val="-5"/>
        </w:rPr>
        <w:drawing>
          <wp:inline distT="0" distB="0" distL="0" distR="0">
            <wp:extent cx="7620" cy="14922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149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5" w:lineRule="exact"/>
        <w:ind w:left="1736"/>
        <w:rPr>
          <w:rFonts w:ascii="微软雅黑" w:hAnsi="微软雅黑" w:eastAsia="微软雅黑" w:cs="微软雅黑"/>
          <w:sz w:val="8"/>
          <w:szCs w:val="8"/>
        </w:rPr>
      </w:pPr>
      <w:r>
        <w:rPr>
          <w:rFonts w:ascii="微软雅黑" w:hAnsi="微软雅黑" w:eastAsia="微软雅黑" w:cs="微软雅黑"/>
          <w:color w:val="231F20"/>
          <w:spacing w:val="4"/>
          <w:position w:val="-1"/>
          <w:sz w:val="8"/>
          <w:szCs w:val="8"/>
        </w:rPr>
        <w:t>▼</w:t>
      </w:r>
    </w:p>
    <w:tbl>
      <w:tblPr>
        <w:tblStyle w:val="5"/>
        <w:tblW w:w="786" w:type="dxa"/>
        <w:tblInd w:w="1385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86" w:type="dxa"/>
            <w:vAlign w:val="top"/>
          </w:tcPr>
          <w:p>
            <w:pPr>
              <w:pStyle w:val="6"/>
              <w:spacing w:before="95" w:line="219" w:lineRule="auto"/>
              <w:ind w:left="73"/>
            </w:pPr>
            <w:r>
              <w:rPr>
                <w:color w:val="231F20"/>
                <w:spacing w:val="-2"/>
              </w:rPr>
              <w:t>证件送达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53" w:line="250" w:lineRule="auto"/>
        <w:ind w:left="1" w:firstLine="28"/>
        <w:rPr>
          <w:color w:val="231F20"/>
          <w:spacing w:val="-1"/>
        </w:rPr>
      </w:pPr>
      <w:r>
        <w:rPr>
          <w:color w:val="231F20"/>
          <w:spacing w:val="-1"/>
        </w:rPr>
        <w:t>区政务服务中心、唐山市曹妃甸区临港政务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服务中心</w:t>
      </w:r>
      <w:r>
        <w:rPr>
          <w:rFonts w:hint="eastAsia"/>
          <w:color w:val="231F20"/>
          <w:spacing w:val="-1"/>
        </w:rPr>
        <w:t>综合受理窗口A07-A09</w:t>
      </w:r>
      <w:r>
        <w:rPr>
          <w:color w:val="231F20"/>
          <w:spacing w:val="-1"/>
        </w:rPr>
        <w:t>（曹妃甸工业区兴业道1号二层）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textAlignment w:val="baseline"/>
        <w:rPr>
          <w:color w:val="231F20"/>
          <w:spacing w:val="-1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before="46" w:line="290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上午8:30～12:00，下午13:30～17:30；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</w:pPr>
      <w:r>
        <w:rPr>
          <w:rFonts w:hint="eastAsia"/>
          <w:color w:val="231F20"/>
          <w:spacing w:val="-3"/>
          <w:position w:val="9"/>
        </w:rPr>
        <w:t>上午8:30～12:00，下午14:30～17:30. 法定节假日除外。</w:t>
      </w:r>
    </w:p>
    <w:p>
      <w:pPr>
        <w:spacing w:before="43" w:line="292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101" w:line="190" w:lineRule="auto"/>
        <w:ind w:left="440"/>
      </w:pPr>
      <w:r>
        <w:rPr>
          <w:color w:val="231F20"/>
          <w:spacing w:val="-1"/>
        </w:rPr>
        <w:t>0315-8820111</w:t>
      </w:r>
    </w:p>
    <w:p>
      <w:pPr>
        <w:spacing w:before="72" w:line="291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2" w:line="190" w:lineRule="auto"/>
        <w:ind w:left="440"/>
      </w:pPr>
      <w:r>
        <w:rPr>
          <w:color w:val="231F20"/>
          <w:spacing w:val="-1"/>
        </w:rPr>
        <w:t>0315-8787068</w:t>
      </w:r>
    </w:p>
    <w:p>
      <w:pPr>
        <w:spacing w:before="72" w:line="291" w:lineRule="exact"/>
        <w:ind w:left="4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3" w:line="259" w:lineRule="auto"/>
        <w:ind w:left="3" w:firstLine="473"/>
      </w:pPr>
      <w:r>
        <w:rPr>
          <w:color w:val="231F20"/>
          <w:spacing w:val="-1"/>
        </w:rPr>
        <w:t>申请人如对行政许可决定不服，可于收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到决定书之日起六十日内向唐山市曹妃甸区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人民政府申请复议，也可以于六个月内依法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向唐山市曹妃甸区人民法院提起行政诉讼。</w:t>
      </w:r>
    </w:p>
    <w:p>
      <w:pPr>
        <w:spacing w:line="259" w:lineRule="auto"/>
        <w:sectPr>
          <w:type w:val="continuous"/>
          <w:pgSz w:w="10772" w:h="11906"/>
          <w:pgMar w:top="400" w:right="598" w:bottom="0" w:left="550" w:header="0" w:footer="0" w:gutter="0"/>
          <w:cols w:equalWidth="0" w:num="2">
            <w:col w:w="5314" w:space="100"/>
            <w:col w:w="4209"/>
          </w:cols>
        </w:sectPr>
      </w:pPr>
    </w:p>
    <w:p>
      <w:pPr>
        <w:spacing w:before="279" w:line="291" w:lineRule="exact"/>
        <w:ind w:left="46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2" w:line="360" w:lineRule="exact"/>
        <w:ind w:left="480"/>
      </w:pPr>
      <w:r>
        <w:rPr>
          <w:color w:val="231F20"/>
          <w:spacing w:val="-14"/>
          <w:position w:val="9"/>
        </w:rPr>
        <w:t>法定</w:t>
      </w:r>
      <w:r>
        <w:rPr>
          <w:rFonts w:hint="eastAsia"/>
          <w:color w:val="231F20"/>
          <w:spacing w:val="-14"/>
          <w:position w:val="9"/>
          <w:lang w:val="en-US" w:eastAsia="zh-CN"/>
        </w:rPr>
        <w:t>办结</w:t>
      </w:r>
      <w:r>
        <w:rPr>
          <w:color w:val="231F20"/>
          <w:spacing w:val="-14"/>
          <w:position w:val="9"/>
        </w:rPr>
        <w:t>时限：</w:t>
      </w:r>
      <w:r>
        <w:rPr>
          <w:color w:val="231F20"/>
          <w:spacing w:val="40"/>
          <w:position w:val="9"/>
        </w:rPr>
        <w:t xml:space="preserve"> </w:t>
      </w:r>
      <w:r>
        <w:rPr>
          <w:color w:val="231F20"/>
          <w:spacing w:val="-14"/>
          <w:position w:val="9"/>
        </w:rPr>
        <w:t>35个工作日</w:t>
      </w:r>
    </w:p>
    <w:p>
      <w:pPr>
        <w:pStyle w:val="2"/>
        <w:spacing w:before="1" w:line="232" w:lineRule="auto"/>
        <w:ind w:left="472"/>
      </w:pPr>
      <w:r>
        <w:rPr>
          <w:color w:val="231F20"/>
          <w:spacing w:val="-15"/>
        </w:rPr>
        <w:t>承诺</w:t>
      </w:r>
      <w:r>
        <w:rPr>
          <w:rFonts w:hint="eastAsia"/>
          <w:color w:val="231F20"/>
          <w:spacing w:val="-15"/>
          <w:lang w:val="en-US" w:eastAsia="zh-CN"/>
        </w:rPr>
        <w:t>办结</w:t>
      </w:r>
      <w:r>
        <w:rPr>
          <w:color w:val="231F20"/>
          <w:spacing w:val="-15"/>
        </w:rPr>
        <w:t>时限：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5"/>
        </w:rPr>
        <w:t>3个工作日</w:t>
      </w:r>
    </w:p>
    <w:p>
      <w:pPr>
        <w:spacing w:before="44" w:line="364" w:lineRule="exact"/>
        <w:ind w:left="46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9"/>
          <w:sz w:val="22"/>
          <w:szCs w:val="22"/>
        </w:rPr>
        <w:t>九、收费情况</w:t>
      </w:r>
    </w:p>
    <w:p>
      <w:pPr>
        <w:pStyle w:val="2"/>
        <w:spacing w:before="1" w:line="232" w:lineRule="auto"/>
        <w:ind w:left="476"/>
      </w:pPr>
      <w:r>
        <w:rPr>
          <w:color w:val="231F20"/>
          <w:spacing w:val="-5"/>
        </w:rPr>
        <w:t>不收费</w:t>
      </w:r>
    </w:p>
    <w:p>
      <w:pPr>
        <w:spacing w:before="44" w:line="291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357" w:lineRule="exact"/>
        <w:ind w:left="474"/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color w:val="231F20"/>
          <w:spacing w:val="-1"/>
          <w:position w:val="10"/>
        </w:rPr>
        <w:t>http://tscfd.hbzwfw.gov.cn/</w:t>
      </w:r>
      <w:r>
        <w:rPr>
          <w:color w:val="231F20"/>
          <w:spacing w:val="-1"/>
          <w:position w:val="10"/>
        </w:rPr>
        <w:fldChar w:fldCharType="end"/>
      </w:r>
    </w:p>
    <w:p>
      <w:pPr>
        <w:spacing w:line="291" w:lineRule="exact"/>
        <w:ind w:left="4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72" w:line="185" w:lineRule="auto"/>
        <w:ind w:left="499"/>
      </w:pPr>
      <w:r>
        <w:rPr>
          <w:color w:val="231F20"/>
        </w:rPr>
        <w:t>中国（河北）自由贸易试验区曹妃甸片</w:t>
      </w:r>
    </w:p>
    <w:sectPr>
      <w:type w:val="continuous"/>
      <w:pgSz w:w="10772" w:h="11906"/>
      <w:pgMar w:top="400" w:right="598" w:bottom="0" w:left="550" w:header="0" w:footer="0" w:gutter="0"/>
      <w:cols w:equalWidth="0" w:num="1">
        <w:col w:w="962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6562C0A-EB37-4EF0-8653-F1BFDC04375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206878A9"/>
    <w:rsid w:val="4BDE465E"/>
    <w:rsid w:val="5E903D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4"/>
    <customShpInfo spid="_x0000_s1035"/>
    <customShpInfo spid="_x0000_s1036"/>
    <customShpInfo spid="_x0000_s1038"/>
    <customShpInfo spid="_x0000_s1039"/>
    <customShpInfo spid="_x0000_s1037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7"/>
    <customShpInfo spid="_x0000_s1048"/>
    <customShpInfo spid="_x0000_s1046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738</Words>
  <Characters>845</Characters>
  <TotalTime>0</TotalTime>
  <ScaleCrop>false</ScaleCrop>
  <LinksUpToDate>false</LinksUpToDate>
  <CharactersWithSpaces>880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2023-04-21T11:32:00Z</dcterms:created>
  <dc:creator>sswh_</dc:creator>
  <cp:lastModifiedBy>寒夜霜风</cp:lastModifiedBy>
  <dcterms:modified xsi:type="dcterms:W3CDTF">2023-08-01T08:36:44Z</dcterms:modified>
  <dc:title>91水利基建项目初步设计文件审批服务指南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2023-06-30T15:15:06Z</vt:filetime>
  </property>
  <property fmtid="{D5CDD505-2E9C-101B-9397-08002B2CF9AE}" pid="4" name="KSOProductBuildVer">
    <vt:lpwstr>2052-11.1.0.14309</vt:lpwstr>
  </property>
  <property fmtid="{D5CDD505-2E9C-101B-9397-08002B2CF9AE}" pid="5" name="ICV">
    <vt:lpwstr>E5FF897F47334FE09AAE98CCAB6D78C4_12</vt:lpwstr>
  </property>
</Properties>
</file>