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87" w:right="1010" w:hanging="120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农作物种子生产经营许可证变更</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3" w:lineRule="auto"/>
        <w:ind w:left="4786"/>
      </w:pPr>
      <w:r>
        <w:rPr>
          <w:color w:val="231F20"/>
          <w:spacing w:val="-1"/>
        </w:rPr>
        <w:t>农作物种子生产经营许可证变更</w:t>
      </w:r>
    </w:p>
    <w:p>
      <w:pPr>
        <w:spacing w:before="44"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9" w:lineRule="auto"/>
        <w:ind w:left="4344" w:right="564" w:firstLine="458"/>
      </w:pPr>
      <w:r>
        <w:rPr>
          <w:color w:val="231F20"/>
          <w:spacing w:val="-1"/>
        </w:rPr>
        <w:t>1． 《中华人民共和国种子法》（2015</w:t>
      </w:r>
      <w:r>
        <w:rPr>
          <w:color w:val="231F20"/>
          <w:spacing w:val="14"/>
        </w:rPr>
        <w:t xml:space="preserve"> </w:t>
      </w:r>
      <w:r>
        <w:rPr>
          <w:color w:val="231F20"/>
          <w:spacing w:val="9"/>
        </w:rPr>
        <w:t>年修订）;第35号主席令，第31条；《农作</w:t>
      </w:r>
      <w:r>
        <w:rPr>
          <w:color w:val="231F20"/>
          <w:spacing w:val="14"/>
        </w:rPr>
        <w:t xml:space="preserve"> </w:t>
      </w:r>
      <w:r>
        <w:rPr>
          <w:color w:val="231F20"/>
          <w:spacing w:val="2"/>
        </w:rPr>
        <w:t>物种子生产经营许可管理办法》2016年</w:t>
      </w:r>
      <w:r>
        <w:rPr>
          <w:color w:val="231F20"/>
          <w:spacing w:val="1"/>
        </w:rPr>
        <w:t>农业</w:t>
      </w:r>
      <w:r>
        <w:rPr>
          <w:color w:val="231F20"/>
        </w:rPr>
        <w:t xml:space="preserve"> </w:t>
      </w:r>
      <w:r>
        <w:rPr>
          <w:color w:val="231F20"/>
          <w:spacing w:val="-2"/>
        </w:rPr>
        <w:t>部令第5号，第十九条</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563" w:firstLine="428"/>
      </w:pPr>
      <w:r>
        <w:rPr>
          <w:color w:val="231F20"/>
          <w:spacing w:val="-13"/>
        </w:rPr>
        <w:t>提交材料齐全，</w:t>
      </w:r>
      <w:r>
        <w:rPr>
          <w:color w:val="231F20"/>
          <w:spacing w:val="35"/>
        </w:rPr>
        <w:t xml:space="preserve"> </w:t>
      </w:r>
      <w:r>
        <w:rPr>
          <w:color w:val="231F20"/>
          <w:spacing w:val="-13"/>
        </w:rPr>
        <w:t>符合法定程序，</w:t>
      </w:r>
      <w:r>
        <w:rPr>
          <w:color w:val="231F20"/>
          <w:spacing w:val="54"/>
        </w:rPr>
        <w:t xml:space="preserve"> </w:t>
      </w:r>
      <w:r>
        <w:rPr>
          <w:color w:val="231F20"/>
          <w:spacing w:val="-13"/>
        </w:rPr>
        <w:t>内容真</w:t>
      </w:r>
      <w:r>
        <w:rPr>
          <w:color w:val="231F20"/>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1" w:line="249" w:lineRule="auto"/>
        <w:ind w:left="4344" w:right="564" w:firstLine="458"/>
      </w:pPr>
      <w:r>
        <w:rPr>
          <w:color w:val="231F20"/>
          <w:spacing w:val="-3"/>
        </w:rPr>
        <w:t>1. 农作物种子生产经营许可证变更申请</w:t>
      </w:r>
      <w:r>
        <w:rPr>
          <w:color w:val="231F20"/>
          <w:spacing w:val="17"/>
        </w:rPr>
        <w:t xml:space="preserve"> </w:t>
      </w:r>
      <w:r>
        <w:rPr>
          <w:color w:val="231F20"/>
          <w:spacing w:val="-12"/>
        </w:rPr>
        <w:t>表；</w:t>
      </w:r>
    </w:p>
    <w:p>
      <w:pPr>
        <w:pStyle w:val="2"/>
        <w:spacing w:before="54" w:line="228" w:lineRule="auto"/>
        <w:ind w:left="4786"/>
      </w:pPr>
      <w:r>
        <w:rPr>
          <w:color w:val="231F20"/>
          <w:spacing w:val="-3"/>
        </w:rPr>
        <w:t>2. 单位性质、股权结构基本情况说明；</w:t>
      </w:r>
    </w:p>
    <w:p>
      <w:pPr>
        <w:pStyle w:val="2"/>
        <w:spacing w:before="55" w:line="255" w:lineRule="auto"/>
        <w:ind w:left="4345" w:right="564" w:firstLine="439"/>
      </w:pPr>
      <w:r>
        <w:rPr>
          <w:color w:val="231F20"/>
          <w:spacing w:val="-2"/>
        </w:rPr>
        <w:t>3.</w:t>
      </w:r>
      <w:r>
        <w:rPr>
          <w:color w:val="231F20"/>
          <w:spacing w:val="45"/>
        </w:rPr>
        <w:t xml:space="preserve"> </w:t>
      </w:r>
      <w:r>
        <w:rPr>
          <w:color w:val="231F20"/>
          <w:spacing w:val="-2"/>
        </w:rPr>
        <w:t>种子生产、加工贮藏、检验专业技术</w:t>
      </w:r>
      <w:r>
        <w:rPr>
          <w:color w:val="231F20"/>
        </w:rPr>
        <w:t xml:space="preserve"> </w:t>
      </w:r>
      <w:r>
        <w:rPr>
          <w:color w:val="231F20"/>
          <w:spacing w:val="3"/>
        </w:rPr>
        <w:t>人员的基本情况，企业法定代表人和高级管</w:t>
      </w:r>
      <w:r>
        <w:rPr>
          <w:color w:val="231F20"/>
          <w:spacing w:val="5"/>
        </w:rPr>
        <w:t xml:space="preserve"> </w:t>
      </w:r>
      <w:r>
        <w:rPr>
          <w:color w:val="231F20"/>
          <w:spacing w:val="-4"/>
        </w:rPr>
        <w:t>理人员名单及其种业从业简历；</w:t>
      </w:r>
    </w:p>
    <w:p>
      <w:pPr>
        <w:pStyle w:val="2"/>
        <w:spacing w:before="54" w:line="260" w:lineRule="auto"/>
        <w:ind w:left="4345" w:right="564" w:firstLine="440"/>
      </w:pPr>
      <w:r>
        <w:rPr>
          <w:color w:val="231F20"/>
          <w:spacing w:val="-2"/>
        </w:rPr>
        <w:t>4.</w:t>
      </w:r>
      <w:r>
        <w:rPr>
          <w:color w:val="231F20"/>
          <w:spacing w:val="36"/>
        </w:rPr>
        <w:t xml:space="preserve"> </w:t>
      </w:r>
      <w:r>
        <w:rPr>
          <w:color w:val="231F20"/>
          <w:spacing w:val="-2"/>
        </w:rPr>
        <w:t>种子检验室、加工厂房、仓库和设施</w:t>
      </w:r>
      <w:r>
        <w:rPr>
          <w:color w:val="231F20"/>
        </w:rPr>
        <w:t xml:space="preserve"> </w:t>
      </w:r>
      <w:r>
        <w:rPr>
          <w:color w:val="231F20"/>
          <w:spacing w:val="3"/>
        </w:rPr>
        <w:t>的自有产权或自有资产的说明材料；办公场</w:t>
      </w:r>
      <w:r>
        <w:rPr>
          <w:color w:val="231F20"/>
          <w:spacing w:val="5"/>
        </w:rPr>
        <w:t xml:space="preserve"> </w:t>
      </w:r>
      <w:r>
        <w:rPr>
          <w:color w:val="231F20"/>
          <w:spacing w:val="3"/>
        </w:rPr>
        <w:t>所自有产权证明复印件或租赁合同；种子检</w:t>
      </w:r>
      <w:r>
        <w:rPr>
          <w:color w:val="231F20"/>
          <w:spacing w:val="5"/>
        </w:rPr>
        <w:t xml:space="preserve"> </w:t>
      </w:r>
      <w:r>
        <w:rPr>
          <w:color w:val="231F20"/>
          <w:spacing w:val="3"/>
        </w:rPr>
        <w:t>验、加工设备清单和购置发票复印件；设施</w:t>
      </w:r>
      <w:r>
        <w:rPr>
          <w:color w:val="231F20"/>
          <w:spacing w:val="5"/>
        </w:rPr>
        <w:t xml:space="preserve"> </w:t>
      </w:r>
      <w:r>
        <w:rPr>
          <w:color w:val="231F20"/>
          <w:spacing w:val="-4"/>
        </w:rPr>
        <w:t>设备的情况说明及实景照片；</w:t>
      </w:r>
    </w:p>
    <w:p>
      <w:pPr>
        <w:spacing w:line="260" w:lineRule="auto"/>
        <w:sectPr>
          <w:headerReference r:id="rId5" w:type="default"/>
          <w:pgSz w:w="10772" w:h="11906"/>
          <w:pgMar w:top="400" w:right="2" w:bottom="0" w:left="1615" w:header="0" w:footer="0" w:gutter="0"/>
          <w:cols w:space="720" w:num="1"/>
        </w:sectPr>
      </w:pPr>
    </w:p>
    <w:p>
      <w:pPr>
        <w:spacing w:before="34"/>
      </w:pPr>
      <w:r>
        <w:pict>
          <v:rect id="_x0000_s1026" o:spid="_x0000_s1026" o:spt="1" style="position:absolute;left:0pt;margin-left:87.3pt;margin-top:328.05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9.05pt;margin-top:331.1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4.1pt;margin-top:363pt;height:0.65pt;width:18.05pt;mso-position-horizontal-relative:page;mso-position-vertical-relative:page;z-index:25167257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2pt;margin-top:363pt;height:0.65pt;width:17.7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2.85pt;margin-top:311.15pt;height:0.6pt;width:14.05pt;mso-position-horizontal-relative:page;mso-position-vertical-relative:page;z-index:251671552;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521335</wp:posOffset>
            </wp:positionH>
            <wp:positionV relativeFrom="page">
              <wp:posOffset>3955415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1" o:spid="_x0000_s1031" o:spt="202" type="#_x0000_t202" style="position:absolute;left:0pt;margin-left:26.4pt;margin-top:346.9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19.1pt;margin-top:361.2pt;height:4.2pt;width:3.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8.1pt;margin-top:350.65pt;height:25.3pt;width:31.1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7" w:line="213" w:lineRule="auto"/>
                          <w:ind w:left="162" w:right="85"/>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7.75pt;margin-top:350.6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0.5pt;margin-top:350.65pt;height:25.3pt;width:31.1pt;mso-position-horizontal-relative:page;mso-position-vertical-relative:page;z-index:25167360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1882140</wp:posOffset>
            </wp:positionH>
            <wp:positionV relativeFrom="page">
              <wp:posOffset>4587240</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3" cy="53174"/>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746125</wp:posOffset>
            </wp:positionH>
            <wp:positionV relativeFrom="page">
              <wp:posOffset>4587240</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6" cy="53174"/>
                    </a:xfrm>
                    <a:prstGeom prst="rect">
                      <a:avLst/>
                    </a:prstGeom>
                  </pic:spPr>
                </pic:pic>
              </a:graphicData>
            </a:graphic>
          </wp:anchor>
        </w:drawing>
      </w:r>
      <w:r>
        <w:pict>
          <v:shape id="_x0000_s1036" o:spid="_x0000_s1036" o:spt="202" type="#_x0000_t202" style="position:absolute;left:0pt;margin-left:153.45pt;margin-top:396.2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1108710</wp:posOffset>
            </wp:positionH>
            <wp:positionV relativeFrom="page">
              <wp:posOffset>4759325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8" w:bottom="0" w:left="548" w:header="0" w:footer="0" w:gutter="0"/>
          <w:cols w:equalWidth="0" w:num="1">
            <w:col w:w="9645"/>
          </w:cols>
        </w:sectPr>
      </w:pPr>
    </w:p>
    <w:p>
      <w:pPr>
        <w:pStyle w:val="2"/>
        <w:spacing w:before="52" w:line="257" w:lineRule="auto"/>
        <w:ind w:left="31" w:right="1042" w:firstLine="440"/>
      </w:pPr>
      <w:r>
        <w:rPr>
          <w:color w:val="231F20"/>
          <w:spacing w:val="-3"/>
        </w:rPr>
        <w:t>5. 品种审定证书复印件;生产经营授权品</w:t>
      </w:r>
      <w:r>
        <w:rPr>
          <w:color w:val="231F20"/>
          <w:spacing w:val="18"/>
        </w:rPr>
        <w:t xml:space="preserve"> </w:t>
      </w:r>
      <w:r>
        <w:rPr>
          <w:color w:val="231F20"/>
          <w:spacing w:val="3"/>
        </w:rPr>
        <w:t>种种子的，提交植物新品种权证书复印件及</w:t>
      </w:r>
      <w:r>
        <w:rPr>
          <w:color w:val="231F20"/>
          <w:spacing w:val="1"/>
        </w:rPr>
        <w:t xml:space="preserve"> </w:t>
      </w:r>
      <w:r>
        <w:rPr>
          <w:color w:val="231F20"/>
          <w:spacing w:val="-2"/>
        </w:rPr>
        <w:t>品种权人的书面同意证明</w:t>
      </w:r>
    </w:p>
    <w:p>
      <w:pPr>
        <w:pStyle w:val="2"/>
        <w:spacing w:before="47" w:line="246" w:lineRule="auto"/>
        <w:ind w:left="31" w:right="1042" w:firstLine="436"/>
      </w:pPr>
      <w:r>
        <w:rPr>
          <w:color w:val="231F20"/>
          <w:spacing w:val="-2"/>
        </w:rPr>
        <w:t>6.</w:t>
      </w:r>
      <w:r>
        <w:rPr>
          <w:color w:val="231F20"/>
          <w:spacing w:val="49"/>
        </w:rPr>
        <w:t xml:space="preserve"> </w:t>
      </w:r>
      <w:r>
        <w:rPr>
          <w:color w:val="231F20"/>
          <w:spacing w:val="-2"/>
        </w:rPr>
        <w:t>委托种子生产合同复印件或自行组织</w:t>
      </w:r>
      <w:r>
        <w:rPr>
          <w:color w:val="231F20"/>
        </w:rPr>
        <w:t xml:space="preserve"> </w:t>
      </w:r>
      <w:r>
        <w:rPr>
          <w:color w:val="231F20"/>
          <w:spacing w:val="-2"/>
        </w:rPr>
        <w:t>种子生产的情况说明和证明材料</w:t>
      </w:r>
    </w:p>
    <w:p>
      <w:pPr>
        <w:pStyle w:val="2"/>
        <w:spacing w:before="58" w:line="260" w:lineRule="auto"/>
        <w:ind w:left="29" w:right="1042" w:firstLine="443"/>
      </w:pPr>
      <w:r>
        <w:rPr>
          <w:color w:val="231F20"/>
          <w:spacing w:val="-2"/>
        </w:rPr>
        <w:t>7.</w:t>
      </w:r>
      <w:r>
        <w:rPr>
          <w:color w:val="231F20"/>
          <w:spacing w:val="39"/>
        </w:rPr>
        <w:t xml:space="preserve"> </w:t>
      </w:r>
      <w:r>
        <w:rPr>
          <w:color w:val="231F20"/>
          <w:spacing w:val="-2"/>
        </w:rPr>
        <w:t>种子生产地点检疫情况说明（只申请</w:t>
      </w:r>
      <w:r>
        <w:rPr>
          <w:color w:val="231F20"/>
        </w:rPr>
        <w:t xml:space="preserve"> </w:t>
      </w:r>
      <w:r>
        <w:rPr>
          <w:color w:val="231F20"/>
          <w:spacing w:val="3"/>
        </w:rPr>
        <w:t>经营农作物的除外；申请生产经营非主要农</w:t>
      </w:r>
      <w:r>
        <w:rPr>
          <w:color w:val="231F20"/>
          <w:spacing w:val="4"/>
        </w:rPr>
        <w:t xml:space="preserve"> </w:t>
      </w:r>
      <w:r>
        <w:rPr>
          <w:color w:val="231F20"/>
          <w:spacing w:val="3"/>
        </w:rPr>
        <w:t>作物种苗的还需提供种苗繁育场周边环境条</w:t>
      </w:r>
      <w:r>
        <w:rPr>
          <w:color w:val="231F20"/>
          <w:spacing w:val="4"/>
        </w:rPr>
        <w:t xml:space="preserve"> </w:t>
      </w:r>
      <w:r>
        <w:rPr>
          <w:color w:val="231F20"/>
          <w:spacing w:val="-1"/>
        </w:rPr>
        <w:t>件说明）</w:t>
      </w:r>
    </w:p>
    <w:p>
      <w:pPr>
        <w:pStyle w:val="2"/>
        <w:spacing w:before="47" w:line="360" w:lineRule="exact"/>
        <w:ind w:left="467"/>
      </w:pPr>
      <w:r>
        <w:rPr>
          <w:color w:val="231F20"/>
          <w:spacing w:val="-3"/>
          <w:position w:val="9"/>
        </w:rPr>
        <w:t>8.</w:t>
      </w:r>
      <w:r>
        <w:rPr>
          <w:color w:val="231F20"/>
          <w:spacing w:val="41"/>
          <w:position w:val="9"/>
        </w:rPr>
        <w:t xml:space="preserve"> </w:t>
      </w:r>
      <w:r>
        <w:rPr>
          <w:color w:val="231F20"/>
          <w:spacing w:val="-3"/>
          <w:position w:val="9"/>
        </w:rPr>
        <w:t>农作物种子生产经营许可证复印件、</w:t>
      </w:r>
    </w:p>
    <w:p>
      <w:pPr>
        <w:pStyle w:val="2"/>
        <w:spacing w:before="1" w:line="231" w:lineRule="auto"/>
        <w:ind w:left="40"/>
      </w:pPr>
      <w:r>
        <w:rPr>
          <w:color w:val="231F20"/>
          <w:spacing w:val="-2"/>
        </w:rPr>
        <w:t>变更情况说明及书面承诺</w:t>
      </w:r>
    </w:p>
    <w:p>
      <w:pPr>
        <w:spacing w:before="47"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7"/>
      </w:pPr>
      <w:r>
        <w:rPr>
          <w:color w:val="231F20"/>
          <w:spacing w:val="-1"/>
        </w:rPr>
        <w:t>唐山市曹妃甸区行政审批局</w:t>
      </w:r>
    </w:p>
    <w:p>
      <w:pPr>
        <w:spacing w:before="48"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5"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306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7"/>
                    </a:xfrm>
                    <a:prstGeom prst="rect">
                      <a:avLst/>
                    </a:prstGeom>
                  </pic:spPr>
                </pic:pic>
              </a:graphicData>
            </a:graphic>
          </wp:inline>
        </w:drawing>
      </w:r>
    </w:p>
    <w:p>
      <w:pPr>
        <w:spacing w:line="137" w:lineRule="auto"/>
        <w:rPr>
          <w:rFonts w:ascii="Arial"/>
          <w:sz w:val="2"/>
        </w:rPr>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0" w:line="203"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359" w:lineRule="exact"/>
        <w:ind w:left="497"/>
      </w:pPr>
      <w:r>
        <w:rPr>
          <w:color w:val="231F20"/>
          <w:spacing w:val="-2"/>
          <w:position w:val="9"/>
        </w:rPr>
        <w:t>法定时限：35个工作日</w:t>
      </w:r>
    </w:p>
    <w:p>
      <w:pPr>
        <w:pStyle w:val="2"/>
        <w:spacing w:before="1" w:line="232" w:lineRule="auto"/>
        <w:ind w:left="488"/>
      </w:pPr>
      <w:r>
        <w:rPr>
          <w:color w:val="231F20"/>
          <w:spacing w:val="-2"/>
        </w:rPr>
        <w:t>承诺时限：3个工作日</w:t>
      </w:r>
    </w:p>
    <w:p>
      <w:pPr>
        <w:spacing w:before="45" w:line="231"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1" w:line="233" w:lineRule="auto"/>
        <w:ind w:left="493"/>
      </w:pPr>
      <w:r>
        <w:rPr>
          <w:color w:val="231F20"/>
          <w:spacing w:val="-5"/>
        </w:rPr>
        <w:t>不收费</w:t>
      </w:r>
    </w:p>
    <w:p>
      <w:pPr>
        <w:spacing w:before="43" w:line="205" w:lineRule="auto"/>
        <w:ind w:left="48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185" w:lineRule="auto"/>
        <w:ind w:left="491"/>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line="14" w:lineRule="auto"/>
        <w:rPr>
          <w:rFonts w:ascii="Arial"/>
          <w:sz w:val="2"/>
        </w:rPr>
      </w:pPr>
      <w:r>
        <w:rPr>
          <w:rFonts w:ascii="Arial" w:hAnsi="Arial" w:eastAsia="Arial" w:cs="Arial"/>
          <w:sz w:val="2"/>
          <w:szCs w:val="2"/>
        </w:rPr>
        <w:br w:type="column"/>
      </w:r>
    </w:p>
    <w:p>
      <w:pPr>
        <w:spacing w:before="47"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7" w:line="261" w:lineRule="auto"/>
        <w:ind w:left="25" w:right="1" w:firstLine="471"/>
      </w:pPr>
      <w:bookmarkStart w:id="0" w:name="_GoBack"/>
      <w:bookmarkEnd w:id="0"/>
    </w:p>
    <w:sectPr>
      <w:type w:val="continuous"/>
      <w:pgSz w:w="10772" w:h="11906"/>
      <w:pgMar w:top="400" w:right="578" w:bottom="0" w:left="548" w:header="0" w:footer="0" w:gutter="0"/>
      <w:cols w:equalWidth="0" w:num="2">
        <w:col w:w="531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C6A1A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2022-11-07T09:21:00Z</dcterms:created>
  <dc:creator>Admin</dc:creator>
  <cp:lastModifiedBy>白筱羽</cp:lastModifiedBy>
  <dcterms:modified xsi:type="dcterms:W3CDTF">2023-08-01T08:56:01Z</dcterms:modified>
  <dc:title>农作物种子生产经营许可变更服务指南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2023-08-01T16:10:34Z</vt:filetime>
  </property>
  <property fmtid="{D5CDD505-2E9C-101B-9397-08002B2CF9AE}" pid="4" name="KSOProductBuildVer">
    <vt:lpwstr>2052-12.1.0.15120</vt:lpwstr>
  </property>
  <property fmtid="{D5CDD505-2E9C-101B-9397-08002B2CF9AE}" pid="5" name="ICV">
    <vt:lpwstr>3D0F14DDD33046CD9B4B86ED910DA7F3_12</vt:lpwstr>
  </property>
</Properties>
</file>