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before="102" w:line="175" w:lineRule="auto"/>
        <w:ind w:left="4931"/>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-1022350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生鲜乳准运证明核发服务指南</w:t>
      </w:r>
    </w:p>
    <w:p>
      <w:pPr>
        <w:spacing w:line="200" w:lineRule="auto"/>
        <w:ind w:left="526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4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85" w:line="396" w:lineRule="exact"/>
        <w:ind w:left="4798"/>
      </w:pPr>
      <w:r>
        <w:rPr>
          <w:color w:val="231F20"/>
          <w:spacing w:val="-3"/>
          <w:position w:val="12"/>
        </w:rPr>
        <w:t>生鲜乳准运证明核发</w:t>
      </w:r>
    </w:p>
    <w:p>
      <w:pPr>
        <w:spacing w:before="2"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82" w:line="283" w:lineRule="auto"/>
        <w:ind w:left="4344" w:right="600" w:firstLine="411"/>
        <w:jc w:val="both"/>
      </w:pPr>
      <w:r>
        <w:rPr>
          <w:color w:val="231F20"/>
          <w:spacing w:val="1"/>
        </w:rPr>
        <w:t>《乳品质量安全监督管理条例》第二十</w:t>
      </w:r>
      <w:r>
        <w:rPr>
          <w:color w:val="231F20"/>
          <w:spacing w:val="13"/>
        </w:rPr>
        <w:t xml:space="preserve"> </w:t>
      </w:r>
      <w:r>
        <w:rPr>
          <w:color w:val="231F20"/>
          <w:spacing w:val="1"/>
        </w:rPr>
        <w:t>五条：生鲜乳运输车辆应当取得所在地县级</w:t>
      </w:r>
      <w:r>
        <w:rPr>
          <w:color w:val="231F20"/>
          <w:spacing w:val="8"/>
        </w:rPr>
        <w:t xml:space="preserve"> </w:t>
      </w:r>
      <w:r>
        <w:rPr>
          <w:color w:val="231F20"/>
          <w:spacing w:val="1"/>
        </w:rPr>
        <w:t>人民政府畜牧兽医主管部门核发的生鲜乳准</w:t>
      </w:r>
      <w:r>
        <w:rPr>
          <w:color w:val="231F20"/>
          <w:spacing w:val="8"/>
        </w:rPr>
        <w:t xml:space="preserve"> </w:t>
      </w:r>
      <w:r>
        <w:rPr>
          <w:color w:val="231F20"/>
          <w:spacing w:val="-7"/>
        </w:rPr>
        <w:t>运证明。</w:t>
      </w:r>
    </w:p>
    <w:p>
      <w:pPr>
        <w:spacing w:before="80"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83" w:line="246" w:lineRule="auto"/>
        <w:ind w:left="4798" w:right="1080" w:firstLine="35"/>
        <w:rPr>
          <w:rFonts w:ascii="微软雅黑" w:hAnsi="微软雅黑" w:eastAsia="微软雅黑" w:cs="微软雅黑"/>
        </w:rPr>
      </w:pPr>
      <w:r>
        <w:rPr>
          <w:color w:val="231F20"/>
          <w:spacing w:val="-5"/>
        </w:rPr>
        <w:t>自然人、企业法人、社会组织法人</w:t>
      </w:r>
      <w:r>
        <w:rPr>
          <w:color w:val="231F20"/>
          <w:spacing w:val="13"/>
        </w:rPr>
        <w:t xml:space="preserve"> </w:t>
      </w:r>
      <w:r>
        <w:rPr>
          <w:rFonts w:ascii="微软雅黑" w:hAnsi="微软雅黑" w:eastAsia="微软雅黑" w:cs="微软雅黑"/>
          <w:color w:val="231F20"/>
          <w:spacing w:val="-4"/>
        </w:rPr>
        <w:t>四、受理条件</w:t>
      </w:r>
    </w:p>
    <w:p>
      <w:pPr>
        <w:pStyle w:val="2"/>
        <w:spacing w:before="84" w:line="266"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8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83" w:line="219" w:lineRule="auto"/>
        <w:ind w:left="4802"/>
      </w:pPr>
      <w:r>
        <w:rPr>
          <w:color w:val="231F20"/>
          <w:spacing w:val="-4"/>
        </w:rPr>
        <w:t>1、驾驶员、押运员持有的健康证明；</w:t>
      </w:r>
    </w:p>
    <w:p>
      <w:pPr>
        <w:pStyle w:val="2"/>
        <w:spacing w:before="106" w:line="230" w:lineRule="auto"/>
        <w:ind w:left="4786"/>
      </w:pPr>
      <w:r>
        <w:rPr>
          <w:color w:val="231F20"/>
          <w:spacing w:val="8"/>
        </w:rPr>
        <w:t>2、交通部门发放的车辆道路运输许可</w:t>
      </w:r>
    </w:p>
    <w:p>
      <w:pPr>
        <w:pStyle w:val="2"/>
        <w:spacing w:before="124" w:line="188" w:lineRule="auto"/>
        <w:ind w:left="4346"/>
      </w:pPr>
      <w:r>
        <w:rPr>
          <w:color w:val="231F20"/>
        </w:rPr>
        <w:t>证</w:t>
      </w:r>
    </w:p>
    <w:p>
      <w:pPr>
        <w:pStyle w:val="2"/>
        <w:spacing w:before="115" w:line="397" w:lineRule="exact"/>
        <w:ind w:left="4784"/>
      </w:pPr>
      <w:r>
        <w:rPr>
          <w:color w:val="231F20"/>
          <w:spacing w:val="-1"/>
          <w:position w:val="12"/>
        </w:rPr>
        <w:t>3、生鲜乳准运证明申请表</w:t>
      </w:r>
    </w:p>
    <w:p>
      <w:pPr>
        <w:spacing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85" w:line="245" w:lineRule="auto"/>
        <w:ind w:left="4782" w:right="1740" w:firstLine="1"/>
        <w:rPr>
          <w:rFonts w:ascii="微软雅黑" w:hAnsi="微软雅黑" w:eastAsia="微软雅黑" w:cs="微软雅黑"/>
        </w:rPr>
      </w:pPr>
      <w:r>
        <w:rPr>
          <w:color w:val="231F20"/>
          <w:spacing w:val="-1"/>
        </w:rPr>
        <w:t>唐山市曹妃甸区行政审批局</w:t>
      </w:r>
      <w:r>
        <w:rPr>
          <w:color w:val="231F20"/>
        </w:rPr>
        <w:t xml:space="preserve"> </w:t>
      </w:r>
      <w:r>
        <w:rPr>
          <w:rFonts w:ascii="微软雅黑" w:hAnsi="微软雅黑" w:eastAsia="微软雅黑" w:cs="微软雅黑"/>
          <w:color w:val="231F20"/>
          <w:spacing w:val="-1"/>
        </w:rPr>
        <w:t>七、事项办理流程图</w:t>
      </w:r>
    </w:p>
    <w:p>
      <w:pPr>
        <w:spacing w:line="245" w:lineRule="auto"/>
        <w:rPr>
          <w:rFonts w:ascii="微软雅黑" w:hAnsi="微软雅黑" w:eastAsia="微软雅黑" w:cs="微软雅黑"/>
        </w:rPr>
        <w:sectPr>
          <w:headerReference r:id="rId5" w:type="default"/>
          <w:pgSz w:w="10772" w:h="11906"/>
          <w:pgMar w:top="400" w:right="2" w:bottom="0" w:left="1615" w:header="0" w:footer="0" w:gutter="0"/>
          <w:cols w:space="720" w:num="1"/>
        </w:sectPr>
      </w:pPr>
    </w:p>
    <w:p>
      <w:pPr>
        <w:spacing w:before="85"/>
      </w:pPr>
      <w:r>
        <w:pict>
          <v:rect id="_x0000_s1026" o:spid="_x0000_s1026" o:spt="1" style="position:absolute;left:0pt;margin-left:87.55pt;margin-top:70.75pt;height:3.65pt;width:4.2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89.35pt;margin-top:73.75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4.4pt;margin-top:105.65pt;height:0.6pt;width:18.05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2.3pt;margin-top:105.65pt;height:0.6pt;width:17.7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3.1pt;margin-top:53.8pt;height:0.6pt;width:14.05pt;mso-position-horizontal-relative:page;mso-position-vertical-relative:page;z-index:251673600;mso-width-relative:page;mso-height-relative:page;" filled="f" stroked="t" coordsize="281,12" o:allowincell="f" path="m0,5l280,5e">
            <v:fill on="f" focussize="0,0"/>
            <v:stroke weight="0.6pt" color="#231F20" miterlimit="10" joinstyle="miter"/>
            <v:imagedata o:title=""/>
            <o:lock v:ext="edit"/>
          </v:shape>
        </w:pict>
      </w:r>
      <w:r>
        <w:drawing>
          <wp:anchor distT="0" distB="0" distL="0" distR="0" simplePos="0" relativeHeight="251664384" behindDoc="0" locked="0" layoutInCell="0" allowOverlap="1">
            <wp:simplePos x="0" y="0"/>
            <wp:positionH relativeFrom="page">
              <wp:posOffset>524510</wp:posOffset>
            </wp:positionH>
            <wp:positionV relativeFrom="page">
              <wp:posOffset>687070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 id="_x0000_s1031" o:spid="_x0000_s1031" o:spt="202" type="#_x0000_t202" style="position:absolute;left:0pt;margin-left:26.7pt;margin-top:89.65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rect id="_x0000_s1032" o:spid="_x0000_s1032" o:spt="1" style="position:absolute;left:0pt;margin-left:119.4pt;margin-top:103.85pt;height:4.2pt;width:3.6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33" o:spid="_x0000_s1033" o:spt="202" type="#_x0000_t202" style="position:absolute;left:0pt;margin-left:118.4pt;margin-top:93.35pt;height:25.3pt;width:31.1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2" w:type="dxa"/>
                        <w:vAlign w:val="top"/>
                      </w:tcPr>
                      <w:p>
                        <w:pPr>
                          <w:pStyle w:val="6"/>
                          <w:spacing w:before="53" w:line="213" w:lineRule="auto"/>
                          <w:ind w:left="168" w:right="78"/>
                        </w:pPr>
                        <w:r>
                          <w:rPr>
                            <w:color w:val="231F20"/>
                            <w:spacing w:val="-3"/>
                          </w:rPr>
                          <w:t>现场</w:t>
                        </w:r>
                        <w:r>
                          <w:rPr>
                            <w:color w:val="231F20"/>
                          </w:rPr>
                          <w:t xml:space="preserve"> </w:t>
                        </w:r>
                        <w:r>
                          <w:rPr>
                            <w:color w:val="231F20"/>
                            <w:spacing w:val="-3"/>
                          </w:rPr>
                          <w:t>勘查</w:t>
                        </w:r>
                      </w:p>
                    </w:tc>
                  </w:tr>
                </w:tbl>
                <w:p>
                  <w:pPr>
                    <w:rPr>
                      <w:rFonts w:ascii="Arial"/>
                      <w:sz w:val="21"/>
                    </w:rPr>
                  </w:pPr>
                </w:p>
              </w:txbxContent>
            </v:textbox>
          </v:shape>
        </w:pict>
      </w:r>
      <w:r>
        <w:pict>
          <v:shape id="_x0000_s1034" o:spid="_x0000_s1034" o:spt="202" type="#_x0000_t202" style="position:absolute;left:0pt;margin-left:168pt;margin-top:93.35pt;height:25.3pt;width:27.6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5" o:spid="_x0000_s1035" o:spt="202" type="#_x0000_t202" style="position:absolute;left:0pt;margin-left:210.8pt;margin-top:93.35pt;height:25.3pt;width:31.1pt;mso-position-horizontal-relative:page;mso-position-vertical-relative:page;z-index:2516725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1885315</wp:posOffset>
            </wp:positionH>
            <wp:positionV relativeFrom="page">
              <wp:posOffset>1318895</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87"/>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749935</wp:posOffset>
            </wp:positionH>
            <wp:positionV relativeFrom="page">
              <wp:posOffset>1318895</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87"/>
                    </a:xfrm>
                    <a:prstGeom prst="rect">
                      <a:avLst/>
                    </a:prstGeom>
                  </pic:spPr>
                </pic:pic>
              </a:graphicData>
            </a:graphic>
          </wp:anchor>
        </w:drawing>
      </w:r>
      <w:r>
        <w:pict>
          <v:shape id="_x0000_s1036" o:spid="_x0000_s1036" o:spt="202" type="#_x0000_t202" style="position:absolute;left:0pt;margin-left:152.7pt;margin-top:139.8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2282190</wp:posOffset>
            </wp:positionH>
            <wp:positionV relativeFrom="page">
              <wp:posOffset>1491615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79" w:bottom="0" w:left="554" w:header="0" w:footer="0" w:gutter="0"/>
          <w:cols w:equalWidth="0" w:num="1">
            <w:col w:w="9638"/>
          </w:cols>
        </w:sectPr>
      </w:pPr>
    </w:p>
    <w:p>
      <w:pPr>
        <w:spacing w:line="16" w:lineRule="exact"/>
      </w:pPr>
    </w:p>
    <w:tbl>
      <w:tblPr>
        <w:tblStyle w:val="5"/>
        <w:tblW w:w="1302" w:type="dxa"/>
        <w:tblInd w:w="5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9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19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2"/>
                    </a:xfrm>
                    <a:prstGeom prst="rect">
                      <a:avLst/>
                    </a:prstGeom>
                  </pic:spPr>
                </pic:pic>
              </a:graphicData>
            </a:graphic>
          </wp:inline>
        </w:drawing>
      </w:r>
    </w:p>
    <w:p>
      <w:pPr>
        <w:spacing w:line="146" w:lineRule="auto"/>
        <w:rPr>
          <w:rFonts w:ascii="Arial"/>
          <w:sz w:val="2"/>
        </w:rPr>
      </w:pPr>
    </w:p>
    <w:tbl>
      <w:tblPr>
        <w:tblStyle w:val="5"/>
        <w:tblW w:w="819" w:type="dxa"/>
        <w:tblInd w:w="8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77" w:line="203" w:lineRule="auto"/>
        <w:ind w:left="48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5" w:line="233" w:lineRule="auto"/>
        <w:ind w:left="503"/>
      </w:pPr>
      <w:r>
        <w:rPr>
          <w:color w:val="231F20"/>
          <w:spacing w:val="-2"/>
        </w:rPr>
        <w:t>法定时限：20个工作日</w:t>
      </w:r>
    </w:p>
    <w:p>
      <w:pPr>
        <w:pStyle w:val="2"/>
        <w:spacing w:before="37" w:line="232" w:lineRule="auto"/>
        <w:ind w:left="494"/>
      </w:pPr>
      <w:r>
        <w:rPr>
          <w:color w:val="231F20"/>
          <w:spacing w:val="-2"/>
        </w:rPr>
        <w:t>承诺时限：1个工作日</w:t>
      </w:r>
    </w:p>
    <w:p>
      <w:pPr>
        <w:spacing w:before="36" w:line="203" w:lineRule="auto"/>
        <w:ind w:left="49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4" w:line="233" w:lineRule="auto"/>
        <w:ind w:left="498"/>
      </w:pPr>
      <w:r>
        <w:rPr>
          <w:color w:val="231F20"/>
          <w:spacing w:val="-5"/>
        </w:rPr>
        <w:t>不收费</w:t>
      </w:r>
    </w:p>
    <w:p>
      <w:pPr>
        <w:spacing w:before="33" w:line="205" w:lineRule="auto"/>
        <w:ind w:left="494"/>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1" w:line="219" w:lineRule="auto"/>
        <w:ind w:left="49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sectPr>
      <w:type w:val="continuous"/>
      <w:pgSz w:w="10772" w:h="11906"/>
      <w:pgMar w:top="400" w:right="579" w:bottom="0" w:left="554" w:header="0" w:footer="0" w:gutter="0"/>
      <w:cols w:equalWidth="0" w:num="2">
        <w:col w:w="5331"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1B3D3E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629</Words>
  <Characters>727</Characters>
  <TotalTime>0</TotalTime>
  <ScaleCrop>false</ScaleCrop>
  <LinksUpToDate>false</LinksUpToDate>
  <CharactersWithSpaces>769</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2022-10-23T13:42:00Z</dcterms:created>
  <dc:creator>Admin</dc:creator>
  <cp:lastModifiedBy>An玙</cp:lastModifiedBy>
  <dcterms:modified xsi:type="dcterms:W3CDTF">2023-08-01T09:03:09Z</dcterms:modified>
  <dc:title>98.生鲜乳准运证明核发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2023-08-01T16:08:44Z</vt:filetime>
  </property>
  <property fmtid="{D5CDD505-2E9C-101B-9397-08002B2CF9AE}" pid="4" name="KSOProductBuildVer">
    <vt:lpwstr>2052-11.1.0.14309</vt:lpwstr>
  </property>
  <property fmtid="{D5CDD505-2E9C-101B-9397-08002B2CF9AE}" pid="5" name="ICV">
    <vt:lpwstr>8BA367A9E601451F97C8EC490AC5E62E_12</vt:lpwstr>
  </property>
</Properties>
</file>