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1891" w:lineRule="exact"/>
      </w:pPr>
      <w:r>
        <w:rPr>
          <w:position w:val="-237"/>
        </w:rPr>
        <w:drawing>
          <wp:inline distT="0" distB="0" distL="0" distR="0">
            <wp:extent cx="6839585" cy="755078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6839711" cy="7550938"/>
                    </a:xfrm>
                    <a:prstGeom prst="rect">
                      <a:avLst/>
                    </a:prstGeom>
                  </pic:spPr>
                </pic:pic>
              </a:graphicData>
            </a:graphic>
          </wp:inline>
        </w:drawing>
      </w:r>
    </w:p>
    <w:p>
      <w:pPr>
        <w:spacing w:line="11891" w:lineRule="exact"/>
        <w:sectPr>
          <w:headerReference r:id="rId5" w:type="default"/>
          <w:footerReference r:id="rId6" w:type="default"/>
          <w:pgSz w:w="10772" w:h="11905"/>
          <w:pgMar w:top="1" w:right="0" w:bottom="1" w:left="0" w:header="0" w:footer="0" w:gutter="0"/>
          <w:cols w:space="720" w:num="1"/>
        </w:sectPr>
      </w:pPr>
    </w:p>
    <w:p>
      <w:pPr>
        <w:spacing w:before="36"/>
      </w:pPr>
      <w:r>
        <w:pict>
          <v:rect id="_x0000_s1026" o:spid="_x0000_s1026" o:spt="1" style="position:absolute;left:0pt;margin-left:88.7pt;margin-top:200.45pt;height:3.65pt;width:4.2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0.5pt;margin-top:203.45pt;height:21.05pt;width:0.6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5.5pt;margin-top:235.35pt;height:0.6pt;width:18.0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3.45pt;margin-top:235.35pt;height:0.6pt;width:17.7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4.25pt;margin-top:183.55pt;height:0.6pt;width:14.05pt;mso-position-horizontal-relative:page;mso-position-vertical-relative:page;z-index:251671552;mso-width-relative:page;mso-height-relative:page;" filled="f" stroked="t" coordsize="281,12" o:allowincell="f" path="m0,5l28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539115</wp:posOffset>
            </wp:positionH>
            <wp:positionV relativeFrom="page">
              <wp:posOffset>2334895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 id="_x0000_s1031" o:spid="_x0000_s1031" o:spt="202" type="#_x0000_t202" style="position:absolute;left:0pt;margin-left:27.8pt;margin-top:219.3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20.5pt;margin-top:233.55pt;height:4.2pt;width:3.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9.5pt;margin-top:223.05pt;height:25.3pt;width:31.1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3" w:line="213" w:lineRule="auto"/>
                          <w:ind w:left="168" w:right="78"/>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9.15pt;margin-top:223.05pt;height:25.3pt;width:27.6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1.9pt;margin-top:223.05pt;height:25.3pt;width:31.1pt;mso-position-horizontal-relative:page;mso-position-vertical-relative:page;z-index:2516725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4384" behindDoc="0" locked="0" layoutInCell="0" allowOverlap="1">
            <wp:simplePos x="0" y="0"/>
            <wp:positionH relativeFrom="page">
              <wp:posOffset>1899920</wp:posOffset>
            </wp:positionH>
            <wp:positionV relativeFrom="page">
              <wp:posOffset>2966085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764540</wp:posOffset>
            </wp:positionH>
            <wp:positionV relativeFrom="page">
              <wp:posOffset>2966085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6" cy="53175"/>
                    </a:xfrm>
                    <a:prstGeom prst="rect">
                      <a:avLst/>
                    </a:prstGeom>
                  </pic:spPr>
                </pic:pic>
              </a:graphicData>
            </a:graphic>
          </wp:anchor>
        </w:drawing>
      </w:r>
      <w:r>
        <w:pict>
          <v:shape id="_x0000_s1036" o:spid="_x0000_s1036" o:spt="202" type="#_x0000_t202" style="position:absolute;left:0pt;margin-left:153.85pt;margin-top:269.5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1126490</wp:posOffset>
            </wp:positionH>
            <wp:positionV relativeFrom="page">
              <wp:posOffset>3138170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pgSz w:w="10772" w:h="11906"/>
          <w:pgMar w:top="400" w:right="577" w:bottom="400" w:left="571" w:header="0" w:footer="0" w:gutter="0"/>
          <w:cols w:equalWidth="0" w:num="1">
            <w:col w:w="9624"/>
          </w:cols>
        </w:sectPr>
      </w:pPr>
    </w:p>
    <w:p>
      <w:pPr>
        <w:pStyle w:val="2"/>
        <w:spacing w:before="50"/>
        <w:ind w:left="461"/>
      </w:pPr>
      <w:r>
        <w:rPr>
          <w:color w:val="231F20"/>
          <w:spacing w:val="-5"/>
        </w:rPr>
        <w:t>6.管理制度目录及文本（农药经营）</w:t>
      </w:r>
    </w:p>
    <w:p>
      <w:pPr>
        <w:pStyle w:val="2"/>
        <w:spacing w:before="73" w:line="360" w:lineRule="exact"/>
        <w:ind w:left="465"/>
      </w:pPr>
      <w:r>
        <w:rPr>
          <w:color w:val="231F20"/>
          <w:spacing w:val="-3"/>
          <w:position w:val="9"/>
        </w:rPr>
        <w:t>7.</w:t>
      </w:r>
      <w:r>
        <w:rPr>
          <w:color w:val="231F20"/>
          <w:spacing w:val="-32"/>
          <w:position w:val="9"/>
        </w:rPr>
        <w:t xml:space="preserve"> </w:t>
      </w:r>
      <w:r>
        <w:rPr>
          <w:color w:val="231F20"/>
          <w:spacing w:val="-3"/>
          <w:position w:val="9"/>
        </w:rPr>
        <w:t>申请材料真实性、合法性声明不收费</w:t>
      </w:r>
    </w:p>
    <w:p>
      <w:pPr>
        <w:pStyle w:val="2"/>
        <w:spacing w:line="242" w:lineRule="auto"/>
        <w:ind w:left="25"/>
      </w:pPr>
      <w:r>
        <w:rPr>
          <w:color w:val="231F20"/>
          <w:spacing w:val="-5"/>
        </w:rPr>
        <w:t>（农药经营）</w:t>
      </w:r>
    </w:p>
    <w:p>
      <w:pPr>
        <w:pStyle w:val="2"/>
        <w:spacing w:before="71"/>
        <w:ind w:left="460"/>
      </w:pPr>
      <w:r>
        <w:rPr>
          <w:color w:val="231F20"/>
          <w:spacing w:val="-6"/>
        </w:rPr>
        <w:t>8.营业执照复印件</w:t>
      </w:r>
    </w:p>
    <w:p>
      <w:pPr>
        <w:spacing w:before="70" w:line="203" w:lineRule="auto"/>
        <w:ind w:left="46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ind w:left="460"/>
      </w:pPr>
      <w:r>
        <w:rPr>
          <w:color w:val="231F20"/>
          <w:spacing w:val="-1"/>
        </w:rPr>
        <w:t>唐山市曹妃甸区行政审批局</w:t>
      </w:r>
    </w:p>
    <w:p>
      <w:pPr>
        <w:spacing w:before="72"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5" w:lineRule="exact"/>
      </w:pPr>
    </w:p>
    <w:tbl>
      <w:tblPr>
        <w:tblStyle w:val="5"/>
        <w:tblW w:w="1302" w:type="dxa"/>
        <w:tblInd w:w="59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99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304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6"/>
                    </a:xfrm>
                    <a:prstGeom prst="rect">
                      <a:avLst/>
                    </a:prstGeom>
                  </pic:spPr>
                </pic:pic>
              </a:graphicData>
            </a:graphic>
          </wp:inline>
        </w:drawing>
      </w:r>
    </w:p>
    <w:p>
      <w:pPr>
        <w:spacing w:line="136" w:lineRule="auto"/>
        <w:rPr>
          <w:rFonts w:ascii="Arial"/>
          <w:sz w:val="2"/>
        </w:rPr>
      </w:pPr>
    </w:p>
    <w:tbl>
      <w:tblPr>
        <w:tblStyle w:val="5"/>
        <w:tblW w:w="819" w:type="dxa"/>
        <w:tblInd w:w="8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325" w:line="203" w:lineRule="auto"/>
        <w:ind w:left="44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八、审批时限</w:t>
      </w:r>
    </w:p>
    <w:p>
      <w:pPr>
        <w:pStyle w:val="2"/>
        <w:spacing w:before="44" w:line="239" w:lineRule="auto"/>
        <w:ind w:left="440"/>
      </w:pPr>
      <w:r>
        <w:rPr>
          <w:color w:val="231F20"/>
          <w:spacing w:val="-1"/>
        </w:rPr>
        <w:t>法定时限：35个工作日</w:t>
      </w:r>
    </w:p>
    <w:p>
      <w:pPr>
        <w:pStyle w:val="2"/>
        <w:spacing w:before="75" w:line="239" w:lineRule="auto"/>
        <w:ind w:left="440"/>
      </w:pPr>
      <w:r>
        <w:rPr>
          <w:color w:val="231F20"/>
          <w:spacing w:val="-1"/>
        </w:rPr>
        <w:t>承诺时限：3个工作日</w:t>
      </w:r>
    </w:p>
    <w:p>
      <w:pPr>
        <w:spacing w:before="73" w:line="203" w:lineRule="auto"/>
        <w:ind w:left="44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3" w:line="242" w:lineRule="auto"/>
        <w:ind w:left="443"/>
      </w:pPr>
      <w:r>
        <w:rPr>
          <w:color w:val="231F20"/>
          <w:spacing w:val="-3"/>
        </w:rPr>
        <w:t>不收费</w:t>
      </w:r>
    </w:p>
    <w:p>
      <w:pPr>
        <w:spacing w:before="67" w:line="205" w:lineRule="auto"/>
        <w:ind w:left="44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十、网办网址</w:t>
      </w:r>
    </w:p>
    <w:p>
      <w:pPr>
        <w:pStyle w:val="2"/>
        <w:spacing w:before="42" w:line="234" w:lineRule="auto"/>
        <w:ind w:left="437"/>
      </w:pPr>
      <w:r>
        <w:fldChar w:fldCharType="begin"/>
      </w:r>
      <w:r>
        <w:instrText xml:space="preserve"> HYPERLINK "http://tscfdhbzwfw.gov.cn/" </w:instrText>
      </w:r>
      <w:r>
        <w:fldChar w:fldCharType="separate"/>
      </w:r>
      <w:r>
        <w:rPr>
          <w:color w:val="231F20"/>
          <w:spacing w:val="-14"/>
        </w:rPr>
        <w:t>http://tscfdhbzwfw.gov.cn/</w:t>
      </w:r>
      <w:r>
        <w:rPr>
          <w:color w:val="231F20"/>
          <w:spacing w:val="-14"/>
        </w:rPr>
        <w:fldChar w:fldCharType="end"/>
      </w:r>
    </w:p>
    <w:p>
      <w:pPr>
        <w:spacing w:before="77" w:line="205" w:lineRule="auto"/>
        <w:ind w:left="440"/>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5" w:line="286" w:lineRule="auto"/>
        <w:ind w:right="2" w:firstLine="466"/>
      </w:pPr>
      <w:bookmarkStart w:id="0" w:name="_GoBack"/>
      <w:bookmarkEnd w:id="0"/>
    </w:p>
    <w:sectPr>
      <w:type w:val="continuous"/>
      <w:pgSz w:w="10772" w:h="11906"/>
      <w:pgMar w:top="400" w:right="577" w:bottom="400" w:left="571" w:header="0" w:footer="0" w:gutter="0"/>
      <w:cols w:equalWidth="0" w:num="2">
        <w:col w:w="5312" w:space="100"/>
        <w:col w:w="421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5C3C0C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2023-04-27T09:20:00Z</dcterms:created>
  <dc:creator>Admin</dc:creator>
  <cp:lastModifiedBy>白筱羽</cp:lastModifiedBy>
  <dcterms:modified xsi:type="dcterms:W3CDTF">2023-08-01T08:56:52Z</dcterms:modified>
  <dc:title>218.农药经营许可核发服务指南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2023-08-01T16:16:33Z</vt:filetime>
  </property>
  <property fmtid="{D5CDD505-2E9C-101B-9397-08002B2CF9AE}" pid="4" name="UsrData">
    <vt:lpwstr>64c8bf54026568001f18dc01</vt:lpwstr>
  </property>
  <property fmtid="{D5CDD505-2E9C-101B-9397-08002B2CF9AE}" pid="5" name="KSOProductBuildVer">
    <vt:lpwstr>2052-12.1.0.15120</vt:lpwstr>
  </property>
  <property fmtid="{D5CDD505-2E9C-101B-9397-08002B2CF9AE}" pid="6" name="ICV">
    <vt:lpwstr>8F5EF04743874F5E9914B276BABE5D45_12</vt:lpwstr>
  </property>
</Properties>
</file>