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1510" w:hanging="72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巡游出租汽车经营许可</w:t>
      </w:r>
      <w:r>
        <w:rPr>
          <w:rFonts w:ascii="微软雅黑" w:hAnsi="微软雅黑" w:eastAsia="微软雅黑" w:cs="微软雅黑"/>
          <w:color w:val="231F20"/>
          <w:spacing w:val="3"/>
          <w:sz w:val="24"/>
          <w:szCs w:val="24"/>
        </w:rPr>
        <w:t xml:space="preserve"> </w:t>
      </w:r>
      <w:r>
        <w:rPr>
          <w:rFonts w:ascii="微软雅黑" w:hAnsi="微软雅黑" w:eastAsia="微软雅黑" w:cs="微软雅黑"/>
          <w:color w:val="231F20"/>
          <w:spacing w:val="-2"/>
          <w:sz w:val="24"/>
          <w:szCs w:val="24"/>
        </w:rPr>
        <w:t>服务指南</w:t>
      </w:r>
    </w:p>
    <w:p>
      <w:pPr>
        <w:spacing w:before="20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0" w:lineRule="auto"/>
        <w:ind w:left="4785"/>
      </w:pPr>
      <w:r>
        <w:rPr>
          <w:color w:val="231F20"/>
          <w:spacing w:val="-2"/>
        </w:rPr>
        <w:t>巡游出租汽车经营许可</w:t>
      </w:r>
    </w:p>
    <w:p>
      <w:pPr>
        <w:spacing w:before="4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56" w:lineRule="auto"/>
        <w:ind w:left="4346" w:right="582" w:firstLine="408"/>
      </w:pPr>
      <w:r>
        <w:rPr>
          <w:color w:val="231F20"/>
          <w:spacing w:val="18"/>
        </w:rPr>
        <w:t>《巡游出租汽车经营服务管理规定》</w:t>
      </w:r>
      <w:r>
        <w:rPr>
          <w:color w:val="231F20"/>
          <w:spacing w:val="6"/>
        </w:rPr>
        <w:t xml:space="preserve"> </w:t>
      </w:r>
      <w:r>
        <w:rPr>
          <w:color w:val="231F20"/>
          <w:spacing w:val="5"/>
        </w:rPr>
        <w:t>2021年6月23日中华人民共和国交通运输部</w:t>
      </w:r>
      <w:r>
        <w:rPr>
          <w:color w:val="231F20"/>
          <w:spacing w:val="4"/>
        </w:rPr>
        <w:t xml:space="preserve"> </w:t>
      </w:r>
      <w:r>
        <w:rPr>
          <w:color w:val="231F20"/>
          <w:spacing w:val="-4"/>
        </w:rPr>
        <w:t>颁布</w:t>
      </w:r>
    </w:p>
    <w:p>
      <w:pPr>
        <w:pStyle w:val="2"/>
        <w:spacing w:before="48" w:line="264" w:lineRule="auto"/>
        <w:ind w:left="4345" w:right="600" w:firstLine="448"/>
      </w:pPr>
      <w:r>
        <w:rPr>
          <w:color w:val="231F20"/>
          <w:spacing w:val="1"/>
        </w:rPr>
        <w:t>第十三条国家鼓励通过服务质量招投标</w:t>
      </w:r>
      <w:r>
        <w:rPr>
          <w:color w:val="231F20"/>
        </w:rPr>
        <w:t xml:space="preserve"> </w:t>
      </w:r>
      <w:r>
        <w:rPr>
          <w:color w:val="231F20"/>
          <w:spacing w:val="1"/>
        </w:rPr>
        <w:t>方式配置巡游出租汽车的车辆经营权。县级</w:t>
      </w:r>
      <w:r>
        <w:rPr>
          <w:color w:val="231F20"/>
          <w:spacing w:val="6"/>
        </w:rPr>
        <w:t xml:space="preserve"> </w:t>
      </w:r>
      <w:r>
        <w:rPr>
          <w:color w:val="231F20"/>
          <w:spacing w:val="1"/>
        </w:rPr>
        <w:t>以上地方人民政府出租汽车行政主管部门应</w:t>
      </w:r>
      <w:r>
        <w:rPr>
          <w:color w:val="231F20"/>
          <w:spacing w:val="6"/>
        </w:rPr>
        <w:t xml:space="preserve"> </w:t>
      </w:r>
      <w:r>
        <w:rPr>
          <w:color w:val="231F20"/>
          <w:spacing w:val="1"/>
        </w:rPr>
        <w:t>当根据投标人提供的运营方案、服务质量状</w:t>
      </w:r>
      <w:r>
        <w:rPr>
          <w:color w:val="231F20"/>
          <w:spacing w:val="6"/>
        </w:rPr>
        <w:t xml:space="preserve"> </w:t>
      </w:r>
      <w:r>
        <w:rPr>
          <w:color w:val="231F20"/>
          <w:spacing w:val="1"/>
        </w:rPr>
        <w:t>况或者服务质量承诺、车辆设备和安全保障</w:t>
      </w:r>
      <w:r>
        <w:rPr>
          <w:color w:val="231F20"/>
          <w:spacing w:val="6"/>
        </w:rPr>
        <w:t xml:space="preserve"> </w:t>
      </w:r>
      <w:r>
        <w:rPr>
          <w:color w:val="231F20"/>
          <w:spacing w:val="1"/>
        </w:rPr>
        <w:t>措施等因素，择优配置巡游出租汽车的车辆</w:t>
      </w:r>
      <w:r>
        <w:rPr>
          <w:color w:val="231F20"/>
          <w:spacing w:val="6"/>
        </w:rPr>
        <w:t xml:space="preserve"> </w:t>
      </w:r>
      <w:r>
        <w:rPr>
          <w:color w:val="231F20"/>
          <w:spacing w:val="1"/>
        </w:rPr>
        <w:t>经营权，向中标人发放车辆经营权证明，并</w:t>
      </w:r>
      <w:r>
        <w:rPr>
          <w:color w:val="231F20"/>
          <w:spacing w:val="6"/>
        </w:rPr>
        <w:t xml:space="preserve"> </w:t>
      </w:r>
      <w:r>
        <w:rPr>
          <w:color w:val="231F20"/>
          <w:spacing w:val="-4"/>
        </w:rPr>
        <w:t>与中标人签订经营协议。</w:t>
      </w:r>
    </w:p>
    <w:p>
      <w:pPr>
        <w:spacing w:before="47"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787"/>
      </w:pPr>
      <w:r>
        <w:rPr>
          <w:color w:val="231F20"/>
          <w:spacing w:val="-2"/>
        </w:rPr>
        <w:t>企业法人、自然人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29" w:lineRule="auto"/>
        <w:ind w:left="4802"/>
      </w:pPr>
      <w:r>
        <w:rPr>
          <w:color w:val="231F20"/>
          <w:spacing w:val="-5"/>
        </w:rPr>
        <w:t>1.巡游出租汽车经营申请表；</w:t>
      </w:r>
    </w:p>
    <w:p>
      <w:pPr>
        <w:pStyle w:val="2"/>
        <w:spacing w:before="54" w:line="255" w:lineRule="auto"/>
        <w:ind w:left="4345" w:right="600" w:firstLine="441"/>
      </w:pPr>
      <w:r>
        <w:rPr>
          <w:color w:val="231F20"/>
          <w:spacing w:val="4"/>
        </w:rPr>
        <w:t>2.投资人、负责人身份、资信证明及其</w:t>
      </w:r>
      <w:r>
        <w:rPr>
          <w:color w:val="231F20"/>
        </w:rPr>
        <w:t xml:space="preserve"> </w:t>
      </w:r>
      <w:r>
        <w:rPr>
          <w:color w:val="231F20"/>
          <w:spacing w:val="1"/>
        </w:rPr>
        <w:t>复印件，经办人的身份证明及其复印件和委</w:t>
      </w:r>
      <w:r>
        <w:rPr>
          <w:color w:val="231F20"/>
          <w:spacing w:val="7"/>
        </w:rPr>
        <w:t xml:space="preserve"> </w:t>
      </w:r>
      <w:r>
        <w:rPr>
          <w:color w:val="231F20"/>
          <w:spacing w:val="-11"/>
        </w:rPr>
        <w:t>托书；</w:t>
      </w:r>
    </w:p>
    <w:p>
      <w:pPr>
        <w:spacing w:line="255" w:lineRule="auto"/>
        <w:sectPr>
          <w:headerReference r:id="rId5" w:type="default"/>
          <w:pgSz w:w="10772" w:h="11906"/>
          <w:pgMar w:top="400" w:right="2" w:bottom="0" w:left="1615" w:header="0" w:footer="0" w:gutter="0"/>
          <w:cols w:space="720" w:num="1"/>
        </w:sectPr>
      </w:pPr>
    </w:p>
    <w:p>
      <w:pPr>
        <w:spacing w:before="34"/>
      </w:pPr>
      <w:r>
        <w:pict>
          <v:rect id="_x0000_s1026" o:spid="_x0000_s1026" o:spt="1" style="position:absolute;left:0pt;margin-left:94.8pt;margin-top:271.8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6pt;margin-top:274.8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55pt;margin-top:306.75pt;height:0.6pt;width:39.1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35pt;margin-top:254.9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527685</wp:posOffset>
            </wp:positionH>
            <wp:positionV relativeFrom="page">
              <wp:posOffset>3241040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9pt;margin-top:290.7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25pt;margin-top:294.4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05pt;margin-top:294.4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1391285</wp:posOffset>
            </wp:positionH>
            <wp:positionV relativeFrom="page">
              <wp:posOffset>3872865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749935</wp:posOffset>
            </wp:positionH>
            <wp:positionV relativeFrom="page">
              <wp:posOffset>3872865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95pt;margin-top:338.9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19"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bookmarkStart w:id="0" w:name="_GoBack"/>
      <w:r>
        <w:drawing>
          <wp:anchor distT="0" distB="0" distL="0" distR="0" simplePos="0" relativeHeight="251665408" behindDoc="0" locked="0" layoutInCell="0" allowOverlap="1">
            <wp:simplePos x="0" y="0"/>
            <wp:positionH relativeFrom="page">
              <wp:posOffset>2018665</wp:posOffset>
            </wp:positionH>
            <wp:positionV relativeFrom="page">
              <wp:posOffset>4045585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bookmarkEnd w:id="0"/>
    </w:p>
    <w:p>
      <w:pPr>
        <w:sectPr>
          <w:headerReference r:id="rId6" w:type="default"/>
          <w:pgSz w:w="10772" w:h="11906"/>
          <w:pgMar w:top="400" w:right="571" w:bottom="0" w:left="558" w:header="0" w:footer="0" w:gutter="0"/>
          <w:cols w:equalWidth="0" w:num="1">
            <w:col w:w="9642"/>
          </w:cols>
        </w:sectPr>
      </w:pPr>
    </w:p>
    <w:p>
      <w:pPr>
        <w:pStyle w:val="2"/>
        <w:spacing w:before="53" w:line="360" w:lineRule="exact"/>
        <w:ind w:left="475"/>
      </w:pPr>
      <w:r>
        <w:rPr>
          <w:color w:val="231F20"/>
          <w:spacing w:val="3"/>
          <w:position w:val="9"/>
        </w:rPr>
        <w:t>3.巡游出租汽车车辆经营权证明及拟投</w:t>
      </w:r>
    </w:p>
    <w:p>
      <w:pPr>
        <w:pStyle w:val="2"/>
        <w:spacing w:before="1" w:line="228" w:lineRule="auto"/>
        <w:ind w:left="37"/>
      </w:pPr>
      <w:r>
        <w:rPr>
          <w:color w:val="231F20"/>
          <w:spacing w:val="-7"/>
        </w:rPr>
        <w:t>入车辆承诺书；</w:t>
      </w:r>
    </w:p>
    <w:p>
      <w:pPr>
        <w:pStyle w:val="2"/>
        <w:spacing w:before="52" w:line="360" w:lineRule="exact"/>
        <w:ind w:left="476"/>
      </w:pPr>
      <w:r>
        <w:rPr>
          <w:color w:val="231F20"/>
          <w:spacing w:val="16"/>
          <w:position w:val="9"/>
        </w:rPr>
        <w:t>4.聘用或者拟聘用驾驶员从业资格证</w:t>
      </w:r>
    </w:p>
    <w:p>
      <w:pPr>
        <w:pStyle w:val="2"/>
        <w:spacing w:before="2" w:line="228" w:lineRule="auto"/>
        <w:ind w:left="14"/>
      </w:pPr>
      <w:r>
        <w:rPr>
          <w:color w:val="231F20"/>
          <w:spacing w:val="-5"/>
        </w:rPr>
        <w:t>（复印件</w:t>
      </w:r>
      <w:r>
        <w:rPr>
          <w:color w:val="231F20"/>
          <w:spacing w:val="-2"/>
        </w:rPr>
        <w:t>）；</w:t>
      </w:r>
    </w:p>
    <w:p>
      <w:pPr>
        <w:pStyle w:val="2"/>
        <w:spacing w:before="53" w:line="359" w:lineRule="exact"/>
        <w:ind w:left="479"/>
      </w:pPr>
      <w:r>
        <w:rPr>
          <w:color w:val="231F20"/>
          <w:spacing w:val="4"/>
          <w:position w:val="9"/>
        </w:rPr>
        <w:t>5.巡游出租汽车经营管理制度、安全生</w:t>
      </w:r>
    </w:p>
    <w:p>
      <w:pPr>
        <w:pStyle w:val="2"/>
        <w:spacing w:before="2" w:line="228" w:lineRule="auto"/>
        <w:ind w:left="37"/>
      </w:pPr>
      <w:r>
        <w:rPr>
          <w:color w:val="231F20"/>
          <w:spacing w:val="-3"/>
        </w:rPr>
        <w:t>产管理制度和服务质量保障制度文本；</w:t>
      </w:r>
    </w:p>
    <w:p>
      <w:pPr>
        <w:pStyle w:val="2"/>
        <w:spacing w:before="53" w:line="360" w:lineRule="exact"/>
        <w:ind w:left="476"/>
      </w:pPr>
      <w:r>
        <w:rPr>
          <w:color w:val="231F20"/>
          <w:spacing w:val="15"/>
          <w:position w:val="9"/>
        </w:rPr>
        <w:t>6</w:t>
      </w:r>
      <w:r>
        <w:rPr>
          <w:color w:val="231F20"/>
          <w:spacing w:val="-57"/>
          <w:position w:val="9"/>
        </w:rPr>
        <w:t xml:space="preserve"> </w:t>
      </w:r>
      <w:r>
        <w:rPr>
          <w:color w:val="231F20"/>
          <w:spacing w:val="15"/>
          <w:position w:val="9"/>
        </w:rPr>
        <w:t>.经营场所、停车场地有关使用证明</w:t>
      </w:r>
    </w:p>
    <w:p>
      <w:pPr>
        <w:pStyle w:val="2"/>
        <w:spacing w:before="1" w:line="232" w:lineRule="auto"/>
        <w:ind w:left="14"/>
      </w:pPr>
      <w:r>
        <w:rPr>
          <w:color w:val="231F20"/>
          <w:spacing w:val="-3"/>
        </w:rPr>
        <w:t>（复印件）。</w:t>
      </w:r>
    </w:p>
    <w:p>
      <w:pPr>
        <w:spacing w:before="45" w:line="203" w:lineRule="auto"/>
        <w:ind w:left="47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5"/>
      </w:pPr>
      <w:r>
        <w:rPr>
          <w:color w:val="231F20"/>
          <w:spacing w:val="-1"/>
        </w:rPr>
        <w:t>唐山市曹妃甸区行政审批局</w:t>
      </w:r>
    </w:p>
    <w:p>
      <w:pPr>
        <w:spacing w:before="48" w:line="202"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0"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33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2"/>
                    </a:xfrm>
                    <a:prstGeom prst="rect">
                      <a:avLst/>
                    </a:prstGeom>
                  </pic:spPr>
                </pic:pic>
              </a:graphicData>
            </a:graphic>
          </wp:inline>
        </w:drawing>
      </w:r>
    </w:p>
    <w:p>
      <w:pPr>
        <w:spacing w:line="14" w:lineRule="exact"/>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48" w:line="203" w:lineRule="auto"/>
        <w:ind w:left="454"/>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0"/>
      </w:pPr>
      <w:r>
        <w:rPr>
          <w:color w:val="231F20"/>
          <w:spacing w:val="-2"/>
        </w:rPr>
        <w:t>法定时限：35个工作日</w:t>
      </w:r>
    </w:p>
    <w:p>
      <w:pPr>
        <w:pStyle w:val="2"/>
        <w:spacing w:before="47" w:line="232" w:lineRule="auto"/>
        <w:ind w:left="461"/>
      </w:pPr>
      <w:r>
        <w:rPr>
          <w:color w:val="231F20"/>
          <w:spacing w:val="-2"/>
        </w:rPr>
        <w:t>承诺时限：3个工作日</w:t>
      </w:r>
    </w:p>
    <w:p>
      <w:pPr>
        <w:spacing w:before="46" w:line="203" w:lineRule="auto"/>
        <w:ind w:left="45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6"/>
      </w:pPr>
      <w:r>
        <w:rPr>
          <w:color w:val="231F20"/>
          <w:spacing w:val="-5"/>
        </w:rPr>
        <w:t>不收费</w:t>
      </w:r>
    </w:p>
    <w:p>
      <w:pPr>
        <w:spacing w:before="43" w:line="205" w:lineRule="auto"/>
        <w:ind w:left="461"/>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64"/>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1" w:line="246" w:lineRule="auto"/>
        <w:ind w:left="51" w:right="2" w:firstLine="409"/>
        <w:rPr>
          <w:rFonts w:hint="eastAsia"/>
          <w:color w:val="231F20"/>
          <w:spacing w:val="-3"/>
        </w:rPr>
      </w:pPr>
      <w:r>
        <w:rPr>
          <w:rFonts w:hint="eastAsia"/>
          <w:color w:val="231F20"/>
          <w:spacing w:val="-3"/>
        </w:rPr>
        <w:t>政诉讼。</w:t>
      </w:r>
    </w:p>
    <w:p>
      <w:pPr>
        <w:pStyle w:val="2"/>
        <w:spacing w:before="44" w:line="259" w:lineRule="auto"/>
        <w:ind w:left="23" w:right="1" w:firstLine="473"/>
      </w:pPr>
    </w:p>
    <w:sectPr>
      <w:type w:val="continuous"/>
      <w:pgSz w:w="10772" w:h="11906"/>
      <w:pgMar w:top="400" w:right="571" w:bottom="0" w:left="558" w:header="0" w:footer="0" w:gutter="0"/>
      <w:cols w:equalWidth="0" w:num="2">
        <w:col w:w="531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3000509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1B113605"/>
    <w:rsid w:val="6CD975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996</Words>
  <Characters>1124</Characters>
  <TotalTime>0</TotalTime>
  <ScaleCrop>false</ScaleCrop>
  <LinksUpToDate>false</LinksUpToDate>
  <CharactersWithSpaces>1178</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2022-10-21T11:07:00Z</dcterms:created>
  <dc:creator>Admin</dc:creator>
  <cp:lastModifiedBy>An玙</cp:lastModifiedBy>
  <dcterms:modified xsi:type="dcterms:W3CDTF">2023-08-01T09:13:12Z</dcterms:modified>
  <dc:title>195.巡游出租汽车经营许可服务指南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2023-08-01T16:09:40Z</vt:filetime>
  </property>
  <property fmtid="{D5CDD505-2E9C-101B-9397-08002B2CF9AE}" pid="4" name="KSOProductBuildVer">
    <vt:lpwstr>2052-11.1.0.14309</vt:lpwstr>
  </property>
  <property fmtid="{D5CDD505-2E9C-101B-9397-08002B2CF9AE}" pid="5" name="ICV">
    <vt:lpwstr>3AC38FB61B8845A7A6C72B53E46CAA43_12</vt:lpwstr>
  </property>
</Properties>
</file>