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103" w:line="196" w:lineRule="auto"/>
        <w:ind w:left="6001" w:right="880" w:hanging="1320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-1038860</wp:posOffset>
            </wp:positionV>
            <wp:extent cx="3416935" cy="7555865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城市桥梁上架</w:t>
      </w:r>
      <w:r>
        <w:rPr>
          <w:rFonts w:ascii="微软雅黑" w:hAnsi="微软雅黑" w:eastAsia="微软雅黑" w:cs="微软雅黑"/>
          <w:color w:val="231F20"/>
          <w:sz w:val="24"/>
          <w:szCs w:val="24"/>
        </w:rPr>
        <w:t xml:space="preserve">设各类市政管线审批 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</w:t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务指南</w:t>
      </w:r>
    </w:p>
    <w:p>
      <w:pPr>
        <w:spacing w:before="185" w:line="291" w:lineRule="exact"/>
        <w:ind w:left="477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一、事项名称</w:t>
      </w:r>
    </w:p>
    <w:p>
      <w:pPr>
        <w:spacing w:before="71" w:line="231" w:lineRule="auto"/>
        <w:ind w:left="477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城市桥梁上架设各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类市政管线审批</w:t>
      </w:r>
    </w:p>
    <w:p>
      <w:pPr>
        <w:spacing w:before="47" w:line="289" w:lineRule="exact"/>
        <w:ind w:left="477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据</w:t>
      </w:r>
    </w:p>
    <w:p>
      <w:pPr>
        <w:spacing w:before="73" w:line="268" w:lineRule="auto"/>
        <w:ind w:left="4339" w:right="572" w:firstLine="40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16"/>
          <w:sz w:val="22"/>
          <w:szCs w:val="22"/>
        </w:rPr>
        <w:t>《</w:t>
      </w:r>
      <w:r>
        <w:rPr>
          <w:rFonts w:ascii="方正仿宋简体" w:hAnsi="方正仿宋简体" w:eastAsia="方正仿宋简体" w:cs="方正仿宋简体"/>
          <w:color w:val="231F20"/>
          <w:spacing w:val="13"/>
          <w:sz w:val="22"/>
          <w:szCs w:val="22"/>
        </w:rPr>
        <w:t>城市道路管理条例》(中华人民共和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国国务院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令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第198号2017年3月1日第二次修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2"/>
          <w:sz w:val="22"/>
          <w:szCs w:val="22"/>
        </w:rPr>
        <w:t>正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) 第二十九条；《清理规范投资项目报建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7"/>
          <w:sz w:val="22"/>
          <w:szCs w:val="22"/>
        </w:rPr>
        <w:t>审批事项实施方案》( 国务</w:t>
      </w:r>
      <w:r>
        <w:rPr>
          <w:rFonts w:ascii="方正仿宋简体" w:hAnsi="方正仿宋简体" w:eastAsia="方正仿宋简体" w:cs="方正仿宋简体"/>
          <w:color w:val="231F20"/>
          <w:spacing w:val="5"/>
          <w:sz w:val="22"/>
          <w:szCs w:val="22"/>
        </w:rPr>
        <w:t>院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4"/>
          <w:sz w:val="22"/>
          <w:szCs w:val="22"/>
        </w:rPr>
        <w:t>2</w:t>
      </w:r>
      <w:r>
        <w:rPr>
          <w:rFonts w:ascii="方正仿宋简体" w:hAnsi="方正仿宋简体" w:eastAsia="方正仿宋简体" w:cs="方正仿宋简体"/>
          <w:color w:val="231F20"/>
          <w:spacing w:val="9"/>
          <w:sz w:val="22"/>
          <w:szCs w:val="22"/>
        </w:rPr>
        <w:t>017-03-01)。</w:t>
      </w:r>
    </w:p>
    <w:p>
      <w:pPr>
        <w:spacing w:line="292" w:lineRule="exact"/>
        <w:ind w:left="478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三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、受理范围</w:t>
      </w:r>
    </w:p>
    <w:p>
      <w:pPr>
        <w:spacing w:before="71" w:line="228" w:lineRule="auto"/>
        <w:ind w:left="4826"/>
        <w:rPr>
          <w:rFonts w:hint="default" w:ascii="方正仿宋简体" w:hAnsi="方正仿宋简体" w:eastAsia="方正仿宋简体" w:cs="方正仿宋简体"/>
          <w:color w:val="231F20"/>
          <w:spacing w:val="-3"/>
          <w:sz w:val="22"/>
          <w:szCs w:val="22"/>
          <w:lang w:val="en-US" w:eastAsia="zh-CN"/>
        </w:rPr>
      </w:pP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自然人、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企业法人、</w:t>
      </w:r>
      <w:r>
        <w:rPr>
          <w:rFonts w:hint="eastAsia" w:ascii="方正仿宋简体" w:hAnsi="方正仿宋简体" w:eastAsia="方正仿宋简体" w:cs="方正仿宋简体"/>
          <w:color w:val="231F20"/>
          <w:spacing w:val="-3"/>
          <w:sz w:val="22"/>
          <w:szCs w:val="22"/>
          <w:lang w:val="en-US" w:eastAsia="zh-CN"/>
        </w:rPr>
        <w:t>事业法人、行政机关</w:t>
      </w:r>
    </w:p>
    <w:p>
      <w:pPr>
        <w:spacing w:before="71" w:line="228" w:lineRule="auto"/>
        <w:ind w:left="482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6"/>
          <w:position w:val="1"/>
          <w:sz w:val="22"/>
          <w:szCs w:val="22"/>
        </w:rPr>
        <w:t>四</w:t>
      </w: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、</w:t>
      </w: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受理条件</w:t>
      </w:r>
    </w:p>
    <w:p>
      <w:pPr>
        <w:spacing w:before="73" w:line="267" w:lineRule="auto"/>
        <w:ind w:left="4348" w:right="572" w:firstLine="42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提交材料齐全，符合法定程序，内容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真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实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有效</w:t>
      </w:r>
    </w:p>
    <w:p>
      <w:pPr>
        <w:spacing w:line="290" w:lineRule="exact"/>
        <w:ind w:left="477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五、申请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材料</w:t>
      </w:r>
    </w:p>
    <w:p>
      <w:pPr>
        <w:spacing w:before="73" w:line="338" w:lineRule="exact"/>
        <w:ind w:left="4794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6"/>
          <w:position w:val="2"/>
          <w:sz w:val="22"/>
          <w:szCs w:val="22"/>
        </w:rPr>
        <w:t>1.市政</w:t>
      </w:r>
      <w:r>
        <w:rPr>
          <w:rFonts w:ascii="方正仿宋简体" w:hAnsi="方正仿宋简体" w:eastAsia="方正仿宋简体" w:cs="方正仿宋简体"/>
          <w:color w:val="231F20"/>
          <w:spacing w:val="-4"/>
          <w:position w:val="2"/>
          <w:sz w:val="22"/>
          <w:szCs w:val="22"/>
        </w:rPr>
        <w:t>设</w:t>
      </w:r>
      <w:r>
        <w:rPr>
          <w:rFonts w:ascii="方正仿宋简体" w:hAnsi="方正仿宋简体" w:eastAsia="方正仿宋简体" w:cs="方正仿宋简体"/>
          <w:color w:val="231F20"/>
          <w:spacing w:val="-3"/>
          <w:position w:val="2"/>
          <w:sz w:val="22"/>
          <w:szCs w:val="22"/>
        </w:rPr>
        <w:t>施建设类审批申请文件；</w:t>
      </w:r>
    </w:p>
    <w:p>
      <w:pPr>
        <w:spacing w:before="24" w:line="268" w:lineRule="auto"/>
        <w:ind w:left="4335" w:right="573" w:firstLine="44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3"/>
          <w:sz w:val="22"/>
          <w:szCs w:val="22"/>
        </w:rPr>
        <w:t>2</w:t>
      </w:r>
      <w:r>
        <w:rPr>
          <w:rFonts w:ascii="方正仿宋简体" w:hAnsi="方正仿宋简体" w:eastAsia="方正仿宋简体" w:cs="方正仿宋简体"/>
          <w:color w:val="231F20"/>
          <w:spacing w:val="14"/>
          <w:sz w:val="22"/>
          <w:szCs w:val="22"/>
        </w:rPr>
        <w:t>.施工单位的资质证明(含施工组织</w:t>
      </w:r>
      <w:r>
        <w:rPr>
          <w:rFonts w:hint="eastAsia" w:ascii="方正仿宋简体" w:hAnsi="方正仿宋简体" w:eastAsia="方正仿宋简体" w:cs="方正仿宋简体"/>
          <w:color w:val="231F20"/>
          <w:spacing w:val="14"/>
          <w:sz w:val="22"/>
          <w:szCs w:val="22"/>
          <w:lang w:val="en-US" w:eastAsia="zh-CN"/>
        </w:rPr>
        <w:t>设计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方案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、安全评估报告及事故预警和应急处</w:t>
      </w:r>
      <w:r>
        <w:rPr>
          <w:rFonts w:ascii="方正仿宋简体" w:hAnsi="方正仿宋简体" w:eastAsia="方正仿宋简体" w:cs="方正仿宋简体"/>
          <w:color w:val="231F20"/>
          <w:spacing w:val="21"/>
          <w:sz w:val="22"/>
          <w:szCs w:val="22"/>
        </w:rPr>
        <w:t>置方案)；</w:t>
      </w:r>
    </w:p>
    <w:p>
      <w:pPr>
        <w:spacing w:line="336" w:lineRule="exact"/>
        <w:ind w:left="4776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6"/>
          <w:position w:val="2"/>
          <w:sz w:val="22"/>
          <w:szCs w:val="22"/>
        </w:rPr>
        <w:t>3.</w:t>
      </w:r>
      <w:r>
        <w:rPr>
          <w:rFonts w:ascii="方正仿宋简体" w:hAnsi="方正仿宋简体" w:eastAsia="方正仿宋简体" w:cs="方正仿宋简体"/>
          <w:color w:val="231F20"/>
          <w:spacing w:val="-3"/>
          <w:position w:val="2"/>
          <w:sz w:val="22"/>
          <w:szCs w:val="22"/>
        </w:rPr>
        <w:t>有管线架设设计图纸；</w:t>
      </w:r>
    </w:p>
    <w:p>
      <w:pPr>
        <w:spacing w:before="24" w:line="338" w:lineRule="exact"/>
        <w:ind w:left="477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4"/>
          <w:position w:val="2"/>
          <w:sz w:val="22"/>
          <w:szCs w:val="22"/>
        </w:rPr>
        <w:t>4.有桥</w:t>
      </w:r>
      <w:r>
        <w:rPr>
          <w:rFonts w:ascii="方正仿宋简体" w:hAnsi="方正仿宋简体" w:eastAsia="方正仿宋简体" w:cs="方正仿宋简体"/>
          <w:color w:val="231F20"/>
          <w:spacing w:val="-3"/>
          <w:position w:val="2"/>
          <w:sz w:val="22"/>
          <w:szCs w:val="22"/>
        </w:rPr>
        <w:t>梁</w:t>
      </w:r>
      <w:r>
        <w:rPr>
          <w:rFonts w:ascii="方正仿宋简体" w:hAnsi="方正仿宋简体" w:eastAsia="方正仿宋简体" w:cs="方正仿宋简体"/>
          <w:color w:val="231F20"/>
          <w:spacing w:val="-2"/>
          <w:position w:val="2"/>
          <w:sz w:val="22"/>
          <w:szCs w:val="22"/>
        </w:rPr>
        <w:t>专家审查委员会的审查意见；</w:t>
      </w:r>
    </w:p>
    <w:p>
      <w:pPr>
        <w:spacing w:before="23" w:line="268" w:lineRule="auto"/>
        <w:ind w:left="4341" w:right="572" w:firstLine="439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8"/>
          <w:sz w:val="22"/>
          <w:szCs w:val="22"/>
        </w:rPr>
        <w:t>5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.拟建建筑工程施工许可证和建设工程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9"/>
          <w:sz w:val="22"/>
          <w:szCs w:val="22"/>
        </w:rPr>
        <w:t>规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划类许可证；</w:t>
      </w:r>
    </w:p>
    <w:p>
      <w:pPr>
        <w:spacing w:line="337" w:lineRule="exact"/>
        <w:ind w:left="477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4"/>
          <w:position w:val="2"/>
          <w:sz w:val="22"/>
          <w:szCs w:val="22"/>
        </w:rPr>
        <w:t>6.市</w:t>
      </w:r>
      <w:r>
        <w:rPr>
          <w:rFonts w:ascii="方正仿宋简体" w:hAnsi="方正仿宋简体" w:eastAsia="方正仿宋简体" w:cs="方正仿宋简体"/>
          <w:color w:val="231F20"/>
          <w:spacing w:val="-2"/>
          <w:position w:val="2"/>
          <w:sz w:val="22"/>
          <w:szCs w:val="22"/>
        </w:rPr>
        <w:t>政设施建设的设计文书。</w:t>
      </w:r>
    </w:p>
    <w:p>
      <w:pPr>
        <w:spacing w:before="20" w:line="290" w:lineRule="exact"/>
        <w:ind w:left="477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关</w:t>
      </w:r>
    </w:p>
    <w:p>
      <w:pPr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r>
        <w:pict>
          <v:rect id="_x0000_s1026" o:spid="_x0000_s1026" o:spt="1" style="position:absolute;left:0pt;margin-left:49pt;margin-top:147.65pt;height:23.7pt;width:0.6pt;mso-position-horizontal-relative:page;mso-position-vertical-relative:page;z-index:25169203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08.8pt;margin-top:84.2pt;height:29.25pt;width:0.65pt;mso-position-horizontal-relative:page;mso-position-vertical-relative:page;z-index:25168896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63.2pt;margin-top:141.6pt;height:35.85pt;width:0.6pt;mso-position-horizontal-relative:page;mso-position-vertical-relative:page;z-index:25168793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87.9pt;margin-top:141.6pt;height:35.85pt;width:0.65pt;mso-position-horizontal-relative:page;mso-position-vertical-relative:page;z-index:25168998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118.5pt;margin-top:98.8pt;height:38.05pt;width:0.65pt;mso-position-horizontal-relative:page;mso-position-vertical-relative:page;z-index:25169408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1" o:spid="_x0000_s1031" o:spt="1" style="position:absolute;left:0pt;margin-left:156.8pt;margin-top:116.4pt;height:20.7pt;width:0.65pt;mso-position-horizontal-relative:page;mso-position-vertical-relative:page;z-index:25168588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2" o:spid="_x0000_s1032" style="position:absolute;left:0pt;margin-left:28.35pt;margin-top:147.65pt;height:23.7pt;width:0.6pt;mso-position-horizontal-relative:page;mso-position-vertical-relative:page;z-index:251684864;mso-width-relative:page;mso-height-relative:page;" filled="f" stroked="t" coordsize="12,474" o:allowincell="f" path="m5,473l5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3" o:spid="_x0000_s1033" style="position:absolute;left:0pt;margin-left:82.85pt;margin-top:83.9pt;height:0.6pt;width:26.25pt;mso-position-horizontal-relative:page;mso-position-vertical-relative:page;z-index:251681792;mso-width-relative:page;mso-height-relative:page;" filled="f" stroked="t" coordsize="525,12" o:allowincell="f" path="m0,5l524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4" o:spid="_x0000_s1034" style="position:absolute;left:0pt;margin-left:82.85pt;margin-top:113.1pt;height:0.6pt;width:26.25pt;mso-position-horizontal-relative:page;mso-position-vertical-relative:page;z-index:251680768;mso-width-relative:page;mso-height-relative:page;" filled="f" stroked="t" coordsize="525,12" o:allowincell="f" path="m524,5l0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5" o:spid="_x0000_s1035" style="position:absolute;left:0pt;margin-left:82.55pt;margin-top:84.2pt;height:29.25pt;width:0.65pt;mso-position-horizontal-relative:page;mso-position-vertical-relative:page;z-index:251679744;mso-width-relative:page;mso-height-relative:page;" filled="f" stroked="t" coordsize="12,585" o:allowincell="f" path="m6,584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6" o:spid="_x0000_s1036" style="position:absolute;left:0pt;margin-left:75.55pt;margin-top:98.8pt;height:39.8pt;width:0.65pt;mso-position-horizontal-relative:page;mso-position-vertical-relative:page;z-index:251667456;mso-width-relative:page;mso-height-relative:page;" filled="f" stroked="t" coordsize="12,795" o:allowincell="f" path="m6,795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7" o:spid="_x0000_s1037" style="position:absolute;left:0pt;margin-left:206.5pt;margin-top:141.6pt;height:35.85pt;width:0.65pt;mso-position-horizontal-relative:page;mso-position-vertical-relative:page;z-index:251669504;mso-width-relative:page;mso-height-relative:page;" filled="f" stroked="t" coordsize="12,716" o:allowincell="f" path="m6,0l6,716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8" o:spid="_x0000_s1038" style="position:absolute;left:0pt;margin-left:219.35pt;margin-top:147.65pt;height:23.7pt;width:0.65pt;mso-position-horizontal-relative:page;mso-position-vertical-relative:page;z-index:251682816;mso-width-relative:page;mso-height-relative:page;" filled="f" stroked="t" coordsize="12,474" o:allowincell="f" path="m6,473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9" o:spid="_x0000_s1039" style="position:absolute;left:0pt;margin-left:240pt;margin-top:147.65pt;height:23.7pt;width:0.65pt;mso-position-horizontal-relative:page;mso-position-vertical-relative:page;z-index:251683840;mso-width-relative:page;mso-height-relative:page;" filled="f" stroked="t" coordsize="12,474" o:allowincell="f" path="m6,0l6,473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0" o:spid="_x0000_s1040" o:spt="202" type="#_x0000_t202" style="position:absolute;left:0pt;margin-left:142.7pt;margin-top:82.9pt;height:35.15pt;width:28.85pt;mso-position-horizontal-relative:page;mso-position-vertical-relative:page;z-index:2516869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52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42" w:hRule="atLeast"/>
                    </w:trPr>
                    <w:tc>
                      <w:tcPr>
                        <w:tcW w:w="526" w:type="dxa"/>
                        <w:vAlign w:val="top"/>
                      </w:tcPr>
                      <w:p>
                        <w:pPr>
                          <w:spacing w:before="113" w:line="237" w:lineRule="auto"/>
                          <w:ind w:left="47" w:right="17" w:firstLine="61"/>
                          <w:rPr>
                            <w:rFonts w:ascii="宋体" w:hAnsi="宋体" w:eastAsia="宋体" w:cs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231F20"/>
                            <w:spacing w:val="-6"/>
                            <w:sz w:val="16"/>
                            <w:szCs w:val="16"/>
                          </w:rPr>
                          <w:t>告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5"/>
                            <w:sz w:val="16"/>
                            <w:szCs w:val="16"/>
                          </w:rPr>
                          <w:t>知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11"/>
                            <w:sz w:val="16"/>
                            <w:szCs w:val="16"/>
                          </w:rPr>
                          <w:t>申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9"/>
                            <w:sz w:val="16"/>
                            <w:szCs w:val="16"/>
                          </w:rPr>
                          <w:t>请人</w:t>
                        </w:r>
                      </w:p>
                      <w:p>
                        <w:pPr>
                          <w:tabs>
                            <w:tab w:val="left" w:pos="300"/>
                          </w:tabs>
                          <w:spacing w:before="56" w:line="62" w:lineRule="exact"/>
                          <w:ind w:left="216"/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1" o:spid="_x0000_s1041" o:spt="202" type="#_x0000_t202" style="position:absolute;left:0pt;margin-left:74.5pt;margin-top:93.8pt;height:19.5pt;width:45.7pt;mso-position-horizontal-relative:page;mso-position-vertical-relative:page;z-index:2516930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97"/>
                    </w:tabs>
                    <w:spacing w:before="20" w:line="202" w:lineRule="auto"/>
                    <w:ind w:left="275" w:right="20" w:hanging="255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后</w:t>
                  </w: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 xml:space="preserve">再次 </w:t>
                  </w:r>
                  <w:r>
                    <w:rPr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2" name="IM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 2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062" cy="5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报</w:t>
                  </w:r>
                  <w:r>
                    <w:rPr>
                      <w:rFonts w:ascii="宋体" w:hAnsi="宋体" w:eastAsia="宋体" w:cs="宋体"/>
                      <w:color w:val="231F20"/>
                      <w:spacing w:val="-1"/>
                      <w:sz w:val="16"/>
                      <w:szCs w:val="16"/>
                    </w:rPr>
                    <w:t>送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806450</wp:posOffset>
            </wp:positionH>
            <wp:positionV relativeFrom="page">
              <wp:posOffset>1751965</wp:posOffset>
            </wp:positionV>
            <wp:extent cx="313055" cy="50165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3270" cy="49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2" o:spid="_x0000_s1042" style="position:absolute;left:0pt;margin-left:28.35pt;margin-top:141.3pt;height:6.7pt;width:6pt;mso-position-horizontal-relative:page;mso-position-vertical-relative:page;z-index:251671552;mso-width-relative:page;mso-height-relative:page;" filled="f" stroked="t" coordsize="120,133" o:allowincell="f" path="m5,127c5,60,54,6,113,6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3" o:spid="_x0000_s1043" style="position:absolute;left:0pt;margin-left:43.6pt;margin-top:141.3pt;height:6.7pt;width:6pt;mso-position-horizontal-relative:page;mso-position-vertical-relative:page;z-index:251672576;mso-width-relative:page;mso-height-relative:page;" filled="f" stroked="t" coordsize="120,133" o:allowincell="f" path="m5,6c65,6,113,60,113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4" o:spid="_x0000_s1044" style="position:absolute;left:0pt;margin-left:142.65pt;margin-top:136.5pt;height:46pt;width:28.95pt;mso-position-horizontal-relative:page;mso-position-vertical-relative:page;z-index:251664384;mso-width-relative:page;mso-height-relative:page;" filled="f" stroked="t" coordsize="579,920" o:allowincell="f" path="m572,459l289,913,6,459,289,5,572,459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5" o:spid="_x0000_s1045" style="position:absolute;left:0pt;margin-left:104.3pt;margin-top:136.5pt;height:46pt;width:28.95pt;mso-position-horizontal-relative:page;mso-position-vertical-relative:page;z-index:251663360;mso-width-relative:page;mso-height-relative:page;" filled="f" stroked="t" coordsize="579,920" o:allowincell="f" path="m572,459l289,913,5,459,289,5,572,459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6" o:spid="_x0000_s1046" style="position:absolute;left:0pt;margin-left:219.35pt;margin-top:141.3pt;height:6.7pt;width:6pt;mso-position-horizontal-relative:page;mso-position-vertical-relative:page;z-index:251674624;mso-width-relative:page;mso-height-relative:page;" filled="f" stroked="t" coordsize="120,133" o:allowincell="f" path="m6,127c6,60,54,6,113,6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7" o:spid="_x0000_s1047" style="position:absolute;left:0pt;margin-left:234.6pt;margin-top:141.3pt;height:6.7pt;width:6pt;mso-position-horizontal-relative:page;mso-position-vertical-relative:page;z-index:251673600;mso-width-relative:page;mso-height-relative:page;" filled="f" stroked="t" coordsize="120,133" o:allowincell="f" path="m5,6c65,6,113,60,113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8" o:spid="_x0000_s1048" o:spt="202" type="#_x0000_t202" style="position:absolute;left:0pt;margin-left:48.3pt;margin-top:144.95pt;height:31.65pt;width:57pt;mso-position-horizontal-relative:page;mso-position-vertical-relative:page;z-index:2516910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9" w:lineRule="auto"/>
                    <w:ind w:left="339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8"/>
                      <w:sz w:val="16"/>
                      <w:szCs w:val="16"/>
                    </w:rPr>
                    <w:t>申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请人</w:t>
                  </w:r>
                </w:p>
                <w:p>
                  <w:pPr>
                    <w:tabs>
                      <w:tab w:val="left" w:pos="226"/>
                    </w:tabs>
                    <w:spacing w:before="2" w:line="219" w:lineRule="auto"/>
                    <w:ind w:left="20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4" name="IM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 4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38" cy="53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-10"/>
                      <w:sz w:val="16"/>
                      <w:szCs w:val="16"/>
                    </w:rPr>
                    <w:t>提</w:t>
                  </w:r>
                  <w:r>
                    <w:rPr>
                      <w:rFonts w:ascii="宋体" w:hAnsi="宋体" w:eastAsia="宋体" w:cs="宋体"/>
                      <w:color w:val="231F20"/>
                      <w:spacing w:val="-7"/>
                      <w:sz w:val="16"/>
                      <w:szCs w:val="16"/>
                    </w:rPr>
                    <w:t xml:space="preserve">交申 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-7"/>
                      <w:sz w:val="16"/>
                      <w:szCs w:val="16"/>
                    </w:rPr>
                    <w:t xml:space="preserve">   </w:t>
                  </w:r>
                  <w:r>
                    <w:rPr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5" name="IM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 5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38" cy="53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before="2" w:line="218" w:lineRule="auto"/>
                    <w:ind w:left="316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  <w:u w:val="single" w:color="auto"/>
                    </w:rPr>
                    <w:t>请</w:t>
                  </w:r>
                  <w:r>
                    <w:rPr>
                      <w:rFonts w:ascii="宋体" w:hAnsi="宋体" w:eastAsia="宋体" w:cs="宋体"/>
                      <w:color w:val="231F20"/>
                      <w:spacing w:val="-1"/>
                      <w:sz w:val="16"/>
                      <w:szCs w:val="16"/>
                      <w:u w:val="single" w:color="auto"/>
                    </w:rPr>
                    <w:t>材料</w:t>
                  </w:r>
                </w:p>
              </w:txbxContent>
            </v:textbox>
          </v:shape>
        </w:pict>
      </w:r>
      <w:r>
        <w:pict>
          <v:shape id="_x0000_s1049" o:spid="_x0000_s1049" o:spt="202" type="#_x0000_t202" style="position:absolute;left:0pt;margin-left:109.55pt;margin-top:149.75pt;height:21.15pt;width:17.6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 w:right="20" w:hanging="1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受</w:t>
                  </w: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理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审</w:t>
                  </w: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核</w:t>
                  </w:r>
                </w:p>
              </w:txbxContent>
            </v:textbox>
          </v:shape>
        </w:pict>
      </w:r>
      <w:r>
        <w:pict>
          <v:shape id="_x0000_s1050" o:spid="_x0000_s1050" o:spt="202" type="#_x0000_t202" style="position:absolute;left:0pt;margin-left:30.15pt;margin-top:154.55pt;height:26.15pt;width:17.5pt;mso-position-horizontal-relative:page;mso-position-vertical-relative:page;z-index:25166643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开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始</w:t>
                  </w:r>
                </w:p>
                <w:p>
                  <w:pPr>
                    <w:tabs>
                      <w:tab w:val="left" w:pos="275"/>
                    </w:tabs>
                    <w:spacing w:before="49" w:line="242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pict>
          <v:shape id="_x0000_s1051" o:spid="_x0000_s1051" o:spt="202" type="#_x0000_t202" style="position:absolute;left:0pt;margin-left:131.8pt;margin-top:154.55pt;height:11.55pt;width:50.15pt;mso-position-horizontal-relative:page;mso-position-vertical-relative:page;z-index:-2516551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50"/>
                    </w:tabs>
                    <w:spacing w:before="19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6" name="IM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IM 6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109" cy="53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1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14"/>
                      <w:sz w:val="16"/>
                      <w:szCs w:val="16"/>
                    </w:rPr>
                    <w:t>审批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 xml:space="preserve">   </w:t>
                  </w:r>
                </w:p>
              </w:txbxContent>
            </v:textbox>
          </v:shape>
        </w:pict>
      </w:r>
      <w:r>
        <w:pict>
          <v:shape id="_x0000_s1052" o:spid="_x0000_s1052" style="position:absolute;left:0pt;margin-left:28.35pt;margin-top:171.05pt;height:6.7pt;width:6pt;mso-position-horizontal-relative:page;mso-position-vertical-relative:page;z-index:251676672;mso-width-relative:page;mso-height-relative:page;" filled="f" stroked="t" coordsize="120,133" o:allowincell="f" path="m113,127c54,127,5,72,5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53" o:spid="_x0000_s1053" style="position:absolute;left:0pt;margin-left:43.6pt;margin-top:171.05pt;height:6.7pt;width:6pt;mso-position-horizontal-relative:page;mso-position-vertical-relative:page;z-index:251675648;mso-width-relative:page;mso-height-relative:page;" filled="f" stroked="t" coordsize="120,133" o:allowincell="f" path="m113,5c113,72,65,127,5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2626360</wp:posOffset>
            </wp:positionH>
            <wp:positionV relativeFrom="page">
              <wp:posOffset>1998980</wp:posOffset>
            </wp:positionV>
            <wp:extent cx="160020" cy="53340"/>
            <wp:effectExtent l="0" t="0" r="0" b="0"/>
            <wp:wrapNone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333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4" o:spid="_x0000_s1054" style="position:absolute;left:0pt;margin-left:219.35pt;margin-top:171.05pt;height:6.7pt;width:6pt;mso-position-horizontal-relative:page;mso-position-vertical-relative:page;z-index:251677696;mso-width-relative:page;mso-height-relative:page;" filled="f" stroked="t" coordsize="120,133" o:allowincell="f" path="m113,127c54,127,6,72,6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55" o:spid="_x0000_s1055" style="position:absolute;left:0pt;margin-left:234.6pt;margin-top:171.05pt;height:6.7pt;width:6pt;mso-position-horizontal-relative:page;mso-position-vertical-relative:page;z-index:251678720;mso-width-relative:page;mso-height-relative:page;" filled="f" stroked="t" coordsize="120,133" o:allowincell="f" path="m113,5c113,72,65,127,5,127e">
            <v:fill on="f" focussize="0,0"/>
            <v:stroke weight="0.6pt" color="#231F20" miterlimit="10" joinstyle="miter"/>
            <v:imagedata o:title=""/>
            <o:lock v:ext="edit"/>
          </v:shape>
        </w:pict>
      </w:r>
    </w:p>
    <w:p>
      <w:pPr>
        <w:spacing w:line="33" w:lineRule="exact"/>
      </w:pPr>
    </w:p>
    <w:p>
      <w:pPr>
        <w:sectPr>
          <w:headerReference r:id="rId6" w:type="default"/>
          <w:pgSz w:w="10772" w:h="11906"/>
          <w:pgMar w:top="400" w:right="566" w:bottom="0" w:left="560" w:header="0" w:footer="0" w:gutter="0"/>
          <w:cols w:equalWidth="0" w:num="1">
            <w:col w:w="9645"/>
          </w:cols>
        </w:sectPr>
      </w:pPr>
    </w:p>
    <w:p>
      <w:pPr>
        <w:spacing w:before="49" w:line="357" w:lineRule="exact"/>
        <w:ind w:left="460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position w:val="9"/>
          <w:sz w:val="22"/>
          <w:szCs w:val="22"/>
        </w:rPr>
        <w:t>唐山市曹妃甸区行政审批</w:t>
      </w:r>
      <w:r>
        <w:rPr>
          <w:rFonts w:ascii="方正仿宋简体" w:hAnsi="方正仿宋简体" w:eastAsia="方正仿宋简体" w:cs="方正仿宋简体"/>
          <w:color w:val="231F20"/>
          <w:position w:val="9"/>
          <w:sz w:val="22"/>
          <w:szCs w:val="22"/>
        </w:rPr>
        <w:t>局</w:t>
      </w:r>
    </w:p>
    <w:p>
      <w:pPr>
        <w:spacing w:line="290" w:lineRule="exact"/>
        <w:ind w:left="45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line="310" w:lineRule="auto"/>
        <w:rPr>
          <w:rFonts w:ascii="Arial"/>
          <w:sz w:val="21"/>
        </w:rPr>
      </w:pPr>
    </w:p>
    <w:p>
      <w:pPr>
        <w:spacing w:before="52" w:line="219" w:lineRule="auto"/>
        <w:ind w:left="1206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2"/>
          <w:sz w:val="16"/>
          <w:szCs w:val="16"/>
        </w:rPr>
        <w:t>修改</w:t>
      </w:r>
    </w:p>
    <w:p>
      <w:pPr>
        <w:spacing w:line="322" w:lineRule="auto"/>
        <w:rPr>
          <w:rFonts w:ascii="Arial"/>
          <w:sz w:val="21"/>
        </w:rPr>
      </w:pPr>
    </w:p>
    <w:p>
      <w:pPr>
        <w:spacing w:line="322" w:lineRule="auto"/>
        <w:rPr>
          <w:rFonts w:ascii="Arial"/>
          <w:sz w:val="21"/>
        </w:rPr>
      </w:pPr>
    </w:p>
    <w:p>
      <w:pPr>
        <w:tabs>
          <w:tab w:val="left" w:pos="317"/>
        </w:tabs>
        <w:spacing w:before="61" w:line="216" w:lineRule="exact"/>
        <w:ind w:left="120"/>
        <w:rPr>
          <w:rFonts w:ascii="Arial"/>
          <w:sz w:val="21"/>
        </w:rPr>
      </w:pPr>
      <w:r>
        <w:pict>
          <v:shape id="_x0000_s1056" o:spid="_x0000_s1056" o:spt="202" type="#_x0000_t202" style="position:absolute;left:0pt;margin-left:193.15pt;margin-top:2.05pt;height:49.9pt;width:17.4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273"/>
                    </w:tabs>
                    <w:spacing w:before="20" w:line="241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  <w:p>
                  <w:pPr>
                    <w:spacing w:before="234" w:line="219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结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束</w:t>
                  </w:r>
                </w:p>
                <w:p>
                  <w:pPr>
                    <w:tabs>
                      <w:tab w:val="left" w:pos="273"/>
                    </w:tabs>
                    <w:spacing w:before="50" w:line="242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rPr>
          <w:rFonts w:ascii="Arial" w:hAnsi="Arial" w:eastAsia="Arial" w:cs="Arial"/>
          <w:position w:val="-1"/>
          <w:sz w:val="21"/>
          <w:szCs w:val="21"/>
          <w:u w:val="single" w:color="auto"/>
        </w:rPr>
        <w:tab/>
      </w:r>
    </w:p>
    <w:p>
      <w:pPr>
        <w:spacing w:line="703" w:lineRule="exact"/>
        <w:ind w:firstLine="3046"/>
        <w:textAlignment w:val="center"/>
      </w:pPr>
      <w:r>
        <w:pict>
          <v:group id="_x0000_s1057" o:spid="_x0000_s1057" o:spt="203" style="height:35.2pt;width:26.5pt;" coordsize="530,704">
            <o:lock v:ext="edit"/>
            <v:shape id="_x0000_s1058" o:spid="_x0000_s1058" o:spt="75" type="#_x0000_t75" style="position:absolute;left:0;top:-25;height:729;width:530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_x0000_s1059" o:spid="_x0000_s1059" o:spt="202" type="#_x0000_t202" style="position:absolute;left:-20;top:-45;height:799;width:57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52" w:line="219" w:lineRule="auto"/>
                      <w:ind w:left="180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办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结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332" w:lineRule="auto"/>
        <w:rPr>
          <w:rFonts w:ascii="Arial"/>
          <w:sz w:val="21"/>
        </w:rPr>
      </w:pPr>
    </w:p>
    <w:p>
      <w:pPr>
        <w:spacing w:before="73" w:line="291" w:lineRule="exact"/>
        <w:ind w:left="4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spacing w:before="72" w:line="360" w:lineRule="exact"/>
        <w:ind w:left="47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position w:val="9"/>
          <w:sz w:val="22"/>
          <w:szCs w:val="22"/>
        </w:rPr>
        <w:t>法定时限：35个工作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9"/>
          <w:sz w:val="22"/>
          <w:szCs w:val="22"/>
        </w:rPr>
        <w:t>日</w:t>
      </w:r>
    </w:p>
    <w:p>
      <w:pPr>
        <w:spacing w:before="1" w:line="232" w:lineRule="auto"/>
        <w:ind w:left="46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承诺时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限：3个工作日</w:t>
      </w:r>
    </w:p>
    <w:p>
      <w:pPr>
        <w:spacing w:before="44" w:line="267" w:lineRule="auto"/>
        <w:ind w:left="467" w:right="3536" w:hanging="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sz w:val="22"/>
          <w:szCs w:val="22"/>
        </w:rPr>
        <w:t>九、收费情</w:t>
      </w:r>
      <w:r>
        <w:rPr>
          <w:rFonts w:ascii="宋体" w:hAnsi="宋体" w:eastAsia="宋体" w:cs="宋体"/>
          <w:color w:val="231F20"/>
          <w:spacing w:val="-1"/>
          <w:sz w:val="22"/>
          <w:szCs w:val="22"/>
        </w:rPr>
        <w:t>况</w:t>
      </w:r>
      <w:r>
        <w:rPr>
          <w:rFonts w:ascii="宋体" w:hAnsi="宋体" w:eastAsia="宋体" w:cs="宋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不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收费</w:t>
      </w:r>
    </w:p>
    <w:p>
      <w:pPr>
        <w:spacing w:before="44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、网办网址</w:t>
      </w:r>
    </w:p>
    <w:p>
      <w:pPr>
        <w:spacing w:before="72" w:line="357" w:lineRule="exact"/>
        <w:ind w:left="466"/>
        <w:rPr>
          <w:rFonts w:ascii="方正仿宋简体" w:hAnsi="方正仿宋简体" w:eastAsia="方正仿宋简体" w:cs="方正仿宋简体"/>
          <w:sz w:val="22"/>
          <w:szCs w:val="22"/>
        </w:rPr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ht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tp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://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tscfd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hbzwfw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gov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cn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/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fldChar w:fldCharType="end"/>
      </w:r>
    </w:p>
    <w:p>
      <w:pPr>
        <w:spacing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十一、办理地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点</w:t>
      </w:r>
    </w:p>
    <w:p>
      <w:pPr>
        <w:spacing w:before="71" w:line="268" w:lineRule="auto"/>
        <w:ind w:left="22" w:right="1047" w:firstLine="469"/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  <w:t>中国(河北) 自由贸易试验区曹妃甸片区政务服务中心、唐山市曹妃甸区临港政务服务中心综合受理窗口A07-A09(曹妃甸工业区兴业道1号二层)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p>
      <w:pPr>
        <w:spacing w:line="290" w:lineRule="exact"/>
        <w:ind w:left="463"/>
        <w:rPr>
          <w:rFonts w:ascii="宋体" w:hAnsi="宋体" w:eastAsia="宋体" w:cs="宋体"/>
          <w:sz w:val="22"/>
          <w:szCs w:val="22"/>
        </w:rPr>
      </w:pPr>
      <w:bookmarkStart w:id="0" w:name="_GoBack"/>
      <w:bookmarkEnd w:id="0"/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间</w:t>
      </w:r>
    </w:p>
    <w:p>
      <w:pPr>
        <w:spacing w:line="363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秋冬春季（9月1日至5月31日）上午8:30-12:00，下午13:30-17:30；</w:t>
      </w:r>
    </w:p>
    <w:p>
      <w:pPr>
        <w:spacing w:line="363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夏季（6月1日至8月31日）上午8:30-12:00，下午14:30-17:30. 法定节假日除外。</w:t>
      </w:r>
    </w:p>
    <w:p>
      <w:pPr>
        <w:spacing w:line="363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9"/>
          <w:sz w:val="22"/>
          <w:szCs w:val="22"/>
        </w:rPr>
        <w:t>十三、咨询电</w:t>
      </w:r>
      <w:r>
        <w:rPr>
          <w:rFonts w:ascii="宋体" w:hAnsi="宋体" w:eastAsia="宋体" w:cs="宋体"/>
          <w:color w:val="231F20"/>
          <w:spacing w:val="-1"/>
          <w:position w:val="9"/>
          <w:sz w:val="22"/>
          <w:szCs w:val="22"/>
        </w:rPr>
        <w:t>话</w:t>
      </w:r>
    </w:p>
    <w:p>
      <w:pPr>
        <w:spacing w:line="336" w:lineRule="exact"/>
        <w:ind w:left="46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0"/>
          <w:position w:val="2"/>
          <w:sz w:val="22"/>
          <w:szCs w:val="22"/>
        </w:rPr>
        <w:t>0</w:t>
      </w:r>
      <w:r>
        <w:rPr>
          <w:rFonts w:ascii="方正仿宋简体" w:hAnsi="方正仿宋简体" w:eastAsia="方正仿宋简体" w:cs="方正仿宋简体"/>
          <w:color w:val="231F20"/>
          <w:spacing w:val="12"/>
          <w:position w:val="2"/>
          <w:sz w:val="22"/>
          <w:szCs w:val="22"/>
        </w:rPr>
        <w:t>3</w:t>
      </w:r>
      <w:r>
        <w:rPr>
          <w:rFonts w:ascii="方正仿宋简体" w:hAnsi="方正仿宋简体" w:eastAsia="方正仿宋简体" w:cs="方正仿宋简体"/>
          <w:color w:val="231F20"/>
          <w:spacing w:val="10"/>
          <w:position w:val="2"/>
          <w:sz w:val="22"/>
          <w:szCs w:val="22"/>
        </w:rPr>
        <w:t>15-8820111</w:t>
      </w:r>
    </w:p>
    <w:p>
      <w:pPr>
        <w:spacing w:before="21" w:line="209" w:lineRule="auto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25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18"/>
          <w:sz w:val="22"/>
          <w:szCs w:val="22"/>
        </w:rPr>
        <w:t>四、监督(投诉)电话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8" w:line="190" w:lineRule="auto"/>
        <w:ind w:left="435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0315-878706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8</w:t>
      </w:r>
    </w:p>
    <w:p>
      <w:pPr>
        <w:spacing w:before="72" w:line="290" w:lineRule="exact"/>
        <w:ind w:left="43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径</w:t>
      </w:r>
    </w:p>
    <w:p>
      <w:pPr>
        <w:spacing w:before="69" w:line="277" w:lineRule="auto"/>
        <w:ind w:firstLine="47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申请人如对行政许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可决定不服，可于收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到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决定书之日起六十日内向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唐山市曹妃甸区人民政府申请复议，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也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可以于六个月内依法向唐山市曹妃甸区人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民法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院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提起行政诉讼。</w:t>
      </w:r>
    </w:p>
    <w:sectPr>
      <w:type w:val="continuous"/>
      <w:pgSz w:w="10772" w:h="11906"/>
      <w:pgMar w:top="400" w:right="566" w:bottom="0" w:left="560" w:header="0" w:footer="0" w:gutter="0"/>
      <w:cols w:equalWidth="0" w:num="2">
        <w:col w:w="5306" w:space="100"/>
        <w:col w:w="423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5FD90771-F7B4-415A-B524-C3EA6098622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FC03908"/>
    <w:rsid w:val="18220917"/>
    <w:rsid w:val="270D5FCB"/>
    <w:rsid w:val="51F61A30"/>
    <w:rsid w:val="5413526B"/>
    <w:rsid w:val="58B519B5"/>
    <w:rsid w:val="61F918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8"/>
    <customShpInfo spid="_x0000_s1059"/>
    <customShpInfo spid="_x0000_s1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625</Words>
  <Characters>746</Characters>
  <TotalTime>0</TotalTime>
  <ScaleCrop>false</ScaleCrop>
  <LinksUpToDate>false</LinksUpToDate>
  <CharactersWithSpaces>762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2022-11-04T08:56:00Z</dcterms:created>
  <dc:creator>HR</dc:creator>
  <cp:lastModifiedBy>寒夜霜风</cp:lastModifiedBy>
  <dcterms:modified xsi:type="dcterms:W3CDTF">2023-08-01T03:36:52Z</dcterms:modified>
  <dc:title>城市桥梁上架设各类市政管线审批服务指南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2023-07-01T11:21:02Z</vt:filetime>
  </property>
  <property fmtid="{D5CDD505-2E9C-101B-9397-08002B2CF9AE}" pid="4" name="KSOProductBuildVer">
    <vt:lpwstr>2052-11.1.0.14309</vt:lpwstr>
  </property>
  <property fmtid="{D5CDD505-2E9C-101B-9397-08002B2CF9AE}" pid="5" name="ICV">
    <vt:lpwstr>44B3067929B84F57BEAD445A5705D4C3_12</vt:lpwstr>
  </property>
</Properties>
</file>