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hint="eastAsia" w:ascii="方正小标宋简体" w:hAnsi="方正小标宋简体" w:eastAsia="方正小标宋简体" w:cs="方正小标宋简体"/>
          <w:b w:val="0"/>
          <w:bCs w:val="0"/>
          <w:color w:val="000000"/>
          <w:kern w:val="0"/>
          <w:sz w:val="44"/>
          <w:szCs w:val="44"/>
          <w:lang w:eastAsia="zh-CN"/>
        </w:rPr>
      </w:pPr>
      <w:r>
        <w:rPr>
          <w:rFonts w:hint="eastAsia" w:ascii="方正小标宋简体" w:hAnsi="方正小标宋简体" w:eastAsia="方正小标宋简体" w:cs="方正小标宋简体"/>
          <w:b w:val="0"/>
          <w:bCs w:val="0"/>
          <w:color w:val="000000"/>
          <w:kern w:val="0"/>
          <w:sz w:val="44"/>
          <w:szCs w:val="44"/>
          <w:lang w:val="en-US" w:eastAsia="zh-CN"/>
        </w:rPr>
        <w:t>医疗机构名称裁定</w:t>
      </w:r>
      <w:r>
        <w:rPr>
          <w:rFonts w:hint="eastAsia" w:ascii="方正小标宋简体" w:hAnsi="方正小标宋简体" w:eastAsia="方正小标宋简体" w:cs="方正小标宋简体"/>
          <w:b w:val="0"/>
          <w:bCs w:val="0"/>
          <w:kern w:val="0"/>
          <w:sz w:val="44"/>
          <w:szCs w:val="44"/>
          <w:lang w:val="en-US" w:eastAsia="zh-CN"/>
        </w:rPr>
        <w:t>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hint="default"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lang w:val="en-US" w:eastAsia="zh-CN"/>
        </w:rPr>
        <w:t>医疗机构名称裁定</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《医疗机构管理条例实施细则》（根据2017年2月21日《国家卫生计生委关于修改〈医疗机构管理条例实施细则〉的决定》修正）第四十九条</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sz w:val="32"/>
          <w:szCs w:val="32"/>
          <w:lang w:val="en-US" w:eastAsia="zh-CN"/>
        </w:rPr>
        <w:t>医疗机构名称裁定申请表。</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23.85pt;margin-top:11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1</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bookmarkStart w:id="0" w:name="_GoBack"/>
      <w:bookmarkEnd w:id="0"/>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4FC7"/>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E7E8D"/>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61C"/>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50E5"/>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402D"/>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472"/>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6F73"/>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2F83"/>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158"/>
    <w:rsid w:val="00633A17"/>
    <w:rsid w:val="00633FE1"/>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38E0"/>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37428"/>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3EA"/>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7DD"/>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16F"/>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339D"/>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51D"/>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2C2"/>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2F42"/>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27DA"/>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B6F9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62B"/>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3C7"/>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62BA"/>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347A"/>
    <w:rsid w:val="00C143DA"/>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569"/>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8D"/>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6484ADD"/>
    <w:rsid w:val="07D975D9"/>
    <w:rsid w:val="08122024"/>
    <w:rsid w:val="0A096E95"/>
    <w:rsid w:val="0E0C1B60"/>
    <w:rsid w:val="12FA021A"/>
    <w:rsid w:val="1E1B0ADF"/>
    <w:rsid w:val="1F976F5C"/>
    <w:rsid w:val="2FD46300"/>
    <w:rsid w:val="42303D45"/>
    <w:rsid w:val="470170A1"/>
    <w:rsid w:val="4AE62333"/>
    <w:rsid w:val="56427536"/>
    <w:rsid w:val="616451F7"/>
    <w:rsid w:val="785C4F78"/>
    <w:rsid w:val="7FF63D2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99"/>
    <w:rPr>
      <w:rFonts w:cs="Times New Roman"/>
      <w:color w:val="0000FF"/>
      <w:u w:val="single"/>
    </w:rPr>
  </w:style>
  <w:style w:type="character" w:customStyle="1" w:styleId="7">
    <w:name w:val="Header Char"/>
    <w:basedOn w:val="5"/>
    <w:link w:val="3"/>
    <w:semiHidden/>
    <w:qFormat/>
    <w:locked/>
    <w:uiPriority w:val="99"/>
    <w:rPr>
      <w:rFonts w:ascii="Calibri" w:hAnsi="Calibri" w:eastAsia="宋体" w:cs="Times New Roman"/>
      <w:sz w:val="18"/>
      <w:szCs w:val="18"/>
    </w:rPr>
  </w:style>
  <w:style w:type="character" w:customStyle="1" w:styleId="8">
    <w:name w:val="Footer Char"/>
    <w:basedOn w:val="5"/>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567</Words>
  <Characters>651</Characters>
  <Lines>0</Lines>
  <Paragraphs>0</Paragraphs>
  <TotalTime>0</TotalTime>
  <ScaleCrop>false</ScaleCrop>
  <LinksUpToDate>false</LinksUpToDate>
  <CharactersWithSpaces>651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cp:lastPrinted>2022-08-22T00:52:00Z</cp:lastPrinted>
  <dcterms:modified xsi:type="dcterms:W3CDTF">2023-08-01T01:32:12Z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66BBCDE44EC041C49227CC14BE6D9AD9</vt:lpwstr>
  </property>
</Properties>
</file>