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6000" w:right="1600" w:hanging="597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更新采伐护路林审批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1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1" w:line="232" w:lineRule="auto"/>
        <w:ind w:left="4802"/>
      </w:pPr>
      <w:r>
        <w:rPr>
          <w:color w:val="231F20"/>
          <w:spacing w:val="-2"/>
        </w:rPr>
        <w:t>更新采伐护路林审批</w:t>
      </w:r>
    </w:p>
    <w:p>
      <w:pPr>
        <w:spacing w:before="45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spacing w:before="47" w:line="292" w:lineRule="exact"/>
        <w:ind w:left="4801"/>
        <w:rPr>
          <w:rFonts w:ascii="微软雅黑" w:hAnsi="微软雅黑" w:eastAsia="微软雅黑" w:cs="微软雅黑"/>
          <w:i w:val="0"/>
          <w:iCs w:val="0"/>
          <w:caps w:val="0"/>
          <w:color w:val="1677FF"/>
          <w:spacing w:val="0"/>
          <w:sz w:val="24"/>
          <w:szCs w:val="24"/>
          <w:shd w:val="clear" w:fill="FFFFFF"/>
        </w:rPr>
      </w:pPr>
      <w:r>
        <w:rPr>
          <w:rFonts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《公路安全保护条例》(国务院令第593号) 第二十六条</w:t>
      </w:r>
    </w:p>
    <w:p>
      <w:pPr>
        <w:spacing w:before="47" w:line="292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50" w:lineRule="auto"/>
        <w:ind w:left="4357" w:right="612" w:firstLine="441"/>
      </w:pPr>
      <w:r>
        <w:rPr>
          <w:color w:val="231F20"/>
        </w:rPr>
        <w:t>企业法人、事业法人、社会组织法人、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行政机关</w:t>
      </w:r>
    </w:p>
    <w:p>
      <w:pPr>
        <w:spacing w:before="47" w:line="290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3" w:line="251" w:lineRule="auto"/>
        <w:ind w:left="4368" w:right="592" w:firstLine="428"/>
      </w:pPr>
      <w:r>
        <w:rPr>
          <w:color w:val="231F20"/>
          <w:spacing w:val="1"/>
        </w:rPr>
        <w:t>提交材料齐全，符合法定程序，内容真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44" w:line="289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五、申请材料</w:t>
      </w:r>
    </w:p>
    <w:p>
      <w:pPr>
        <w:pStyle w:val="2"/>
        <w:spacing w:before="75" w:line="250" w:lineRule="auto"/>
        <w:ind w:left="4362" w:right="630" w:firstLine="451"/>
      </w:pPr>
      <w:r>
        <w:rPr>
          <w:color w:val="231F20"/>
          <w:spacing w:val="-1"/>
        </w:rPr>
        <w:t>1.如是道路改扩建需更新砍伐树木的，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应提交工程批复文件</w:t>
      </w:r>
    </w:p>
    <w:p>
      <w:pPr>
        <w:pStyle w:val="2"/>
        <w:spacing w:before="48" w:line="231" w:lineRule="auto"/>
        <w:ind w:left="4798"/>
      </w:pPr>
      <w:r>
        <w:rPr>
          <w:color w:val="231F20"/>
          <w:spacing w:val="-3"/>
        </w:rPr>
        <w:t>2.补种措施</w:t>
      </w:r>
    </w:p>
    <w:p>
      <w:pPr>
        <w:pStyle w:val="2"/>
        <w:spacing w:before="51" w:line="234" w:lineRule="auto"/>
        <w:ind w:left="4796"/>
      </w:pPr>
      <w:r>
        <w:rPr>
          <w:color w:val="231F20"/>
          <w:spacing w:val="-2"/>
        </w:rPr>
        <w:t>3.更新砍伐时间</w:t>
      </w:r>
    </w:p>
    <w:p>
      <w:pPr>
        <w:pStyle w:val="2"/>
        <w:spacing w:before="46" w:line="232" w:lineRule="auto"/>
        <w:ind w:left="4797"/>
      </w:pPr>
      <w:r>
        <w:rPr>
          <w:color w:val="231F20"/>
          <w:spacing w:val="-2"/>
        </w:rPr>
        <w:t>4.行政许可申请书</w:t>
      </w:r>
    </w:p>
    <w:p>
      <w:pPr>
        <w:pStyle w:val="2"/>
        <w:spacing w:before="50" w:line="250" w:lineRule="auto"/>
        <w:ind w:left="4358" w:right="590" w:firstLine="441"/>
      </w:pPr>
      <w:r>
        <w:rPr>
          <w:color w:val="231F20"/>
          <w:spacing w:val="4"/>
        </w:rPr>
        <w:t>5.建设单位营业执照（或事业单位法人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证书）复印件</w:t>
      </w:r>
    </w:p>
    <w:p>
      <w:pPr>
        <w:pStyle w:val="2"/>
        <w:spacing w:before="49" w:line="230" w:lineRule="auto"/>
        <w:ind w:left="4797"/>
      </w:pPr>
      <w:r>
        <w:rPr>
          <w:color w:val="231F20"/>
          <w:spacing w:val="-1"/>
        </w:rPr>
        <w:t>6.省交通运输厅申请材料清单</w:t>
      </w:r>
    </w:p>
    <w:p>
      <w:pPr>
        <w:pStyle w:val="2"/>
        <w:spacing w:before="51" w:line="250" w:lineRule="auto"/>
        <w:ind w:left="4357" w:right="591" w:firstLine="443"/>
      </w:pPr>
      <w:r>
        <w:rPr>
          <w:color w:val="231F20"/>
          <w:spacing w:val="3"/>
        </w:rPr>
        <w:t>7.更新砍伐树木的组织方案及安全保障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4"/>
        </w:rPr>
        <w:t>措施</w:t>
      </w:r>
    </w:p>
    <w:p>
      <w:pPr>
        <w:pStyle w:val="2"/>
        <w:spacing w:before="50" w:line="249" w:lineRule="auto"/>
        <w:ind w:left="4359" w:right="590" w:firstLine="436"/>
      </w:pPr>
      <w:r>
        <w:rPr>
          <w:color w:val="231F20"/>
          <w:spacing w:val="3"/>
        </w:rPr>
        <w:t>8.更新砍伐树木的种类和数量、平均直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径、高度</w:t>
      </w:r>
    </w:p>
    <w:p>
      <w:pPr>
        <w:spacing w:before="48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spacing w:line="290" w:lineRule="exact"/>
        <w:rPr>
          <w:rFonts w:ascii="宋体" w:hAnsi="宋体" w:eastAsia="宋体" w:cs="宋体"/>
          <w:sz w:val="22"/>
          <w:szCs w:val="22"/>
        </w:r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3"/>
      </w:pPr>
      <w:r>
        <w:pict>
          <v:rect id="_x0000_s1026" o:spid="_x0000_s1026" o:spt="1" style="position:absolute;left:0pt;margin-left:155pt;margin-top:113.4pt;height:3.65pt;width:4.2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56.8pt;margin-top:116.4pt;height:20.7pt;width:0.6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71.3pt;margin-top:159.2pt;height:0.6pt;width:9.7pt;mso-position-horizontal-relative:page;mso-position-vertical-relative:page;z-index:25166950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80.35pt;margin-top:157.4pt;height:4.2pt;width:3.65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75.5pt;margin-top:98.5pt;height:0.6pt;width:7.15pt;mso-position-horizontal-relative:page;mso-position-vertical-relative:page;z-index:251677696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1" o:spid="_x0000_s1031" style="position:absolute;left:0pt;margin-left:118.5pt;margin-top:98.8pt;height:38.05pt;width:0.65pt;mso-position-horizontal-relative:page;mso-position-vertical-relative:page;z-index:251675648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142.7pt;margin-top:82.9pt;height:31.85pt;width:28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113" w:line="220" w:lineRule="auto"/>
                          <w:ind w:left="47" w:right="17" w:firstLine="61"/>
                        </w:pPr>
                        <w:r>
                          <w:rPr>
                            <w:color w:val="231F20"/>
                            <w:spacing w:val="-6"/>
                          </w:rPr>
                          <w:t>告知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1254760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543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1228090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27.35pt;margin-top:140.3pt;height:38.45pt;width:23.2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18.35pt;margin-top:140.3pt;height:38.45pt;width:23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8pt;margin-top:140.3pt;height:38.45pt;width:25.3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9.55pt;margin-top:149.75pt;height:21.15pt;width:17.6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8.6pt;margin-top:154.55pt;height:11.55pt;width:17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1998980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1998980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1733550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1998980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pStyle w:val="2"/>
        <w:spacing w:before="49" w:line="357" w:lineRule="exact"/>
        <w:ind w:left="460"/>
      </w:pPr>
      <w:r>
        <w:rPr>
          <w:color w:val="231F20"/>
          <w:spacing w:val="-1"/>
          <w:position w:val="9"/>
        </w:rPr>
        <w:t>唐山市曹妃甸区行政审批局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64"/>
      </w:pPr>
    </w:p>
    <w:tbl>
      <w:tblPr>
        <w:tblStyle w:val="5"/>
        <w:tblW w:w="526" w:type="dxa"/>
        <w:tblInd w:w="1096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48" w:line="196" w:lineRule="auto"/>
              <w:ind w:left="26" w:right="17" w:firstLine="79"/>
            </w:pPr>
            <w:r>
              <w:rPr>
                <w:color w:val="231F20"/>
                <w:spacing w:val="-4"/>
              </w:rPr>
              <w:t>修改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3"/>
              </w:rPr>
              <w:t>后再次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36"/>
              </w:rPr>
              <w:t>报送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5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78" w:line="190" w:lineRule="auto"/>
        <w:ind w:left="435"/>
      </w:pPr>
      <w:r>
        <w:rPr>
          <w:color w:val="231F20"/>
          <w:spacing w:val="-1"/>
        </w:rPr>
        <w:t>0315-8787068</w:t>
      </w:r>
    </w:p>
    <w:p>
      <w:pPr>
        <w:spacing w:before="72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5" w:line="261" w:lineRule="auto"/>
        <w:ind w:firstLine="471"/>
      </w:pPr>
      <w:r>
        <w:rPr>
          <w:color w:val="231F20"/>
          <w:spacing w:val="1"/>
        </w:rPr>
        <w:t>申请人如对行政许可决定不服，可于收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61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306" w:space="100"/>
            <w:col w:w="4239"/>
          </w:cols>
        </w:sectPr>
      </w:pPr>
    </w:p>
    <w:p>
      <w:pPr>
        <w:spacing w:before="311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时限：35个工作日</w:t>
      </w:r>
    </w:p>
    <w:p>
      <w:pPr>
        <w:pStyle w:val="2"/>
        <w:spacing w:before="48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</w:t>
      </w:r>
      <w:r>
        <w:rPr>
          <w:rFonts w:hint="eastAsia"/>
          <w:color w:val="231F20"/>
          <w:spacing w:val="-2"/>
          <w:lang w:val="en-US" w:eastAsia="zh-CN"/>
        </w:rPr>
        <w:t>2</w:t>
      </w:r>
      <w:r>
        <w:rPr>
          <w:color w:val="231F20"/>
          <w:spacing w:val="-2"/>
        </w:rPr>
        <w:t>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5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1"/>
      </w:pPr>
      <w:r>
        <w:rPr>
          <w:color w:val="231F20"/>
          <w:spacing w:val="-3"/>
          <w:position w:val="9"/>
        </w:rPr>
        <w:t>中国（河北）</w:t>
      </w:r>
      <w:r>
        <w:rPr>
          <w:color w:val="231F20"/>
          <w:spacing w:val="-13"/>
          <w:position w:val="9"/>
        </w:rPr>
        <w:t xml:space="preserve"> </w:t>
      </w:r>
      <w:r>
        <w:rPr>
          <w:color w:val="231F20"/>
          <w:spacing w:val="-3"/>
          <w:position w:val="9"/>
        </w:rPr>
        <w:t>自由贸易试验区曹妃甸片</w:t>
      </w:r>
    </w:p>
    <w:p>
      <w:pPr>
        <w:pStyle w:val="2"/>
        <w:spacing w:before="1" w:line="230" w:lineRule="auto"/>
        <w:ind w:left="50"/>
      </w:pPr>
      <w:r>
        <w:rPr>
          <w:color w:val="231F20"/>
          <w:spacing w:val="1"/>
        </w:rPr>
        <w:t>区政务服务中心、唐山市曹妃甸区临港政务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上午8:30～12:00，下午14:30～17:30. 法定节假日除外。</w:t>
      </w:r>
    </w:p>
    <w:p>
      <w:pPr>
        <w:spacing w:before="42" w:line="29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232" w:lineRule="auto"/>
        <w:ind w:left="461"/>
      </w:pPr>
      <w:r>
        <w:rPr>
          <w:color w:val="231F20"/>
          <w:spacing w:val="-1"/>
        </w:rPr>
        <w:t>0315-8820111</w:t>
      </w:r>
    </w:p>
    <w:p>
      <w:pPr>
        <w:spacing w:before="46" w:line="209" w:lineRule="auto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十四、监督（投诉）电话</w:t>
      </w: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0CB045C-5CAB-4636-8347-8413571D40B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5C1DB47A-35C6-4E95-9876-7CA4350556C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2B8C2233"/>
    <w:rsid w:val="3A81456D"/>
    <w:rsid w:val="4F8246D1"/>
    <w:rsid w:val="7CCF30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564</Words>
  <Characters>661</Characters>
  <TotalTime>0</TotalTime>
  <ScaleCrop>false</ScaleCrop>
  <LinksUpToDate>false</LinksUpToDate>
  <CharactersWithSpaces>681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2023-06-30T11:24:00Z</dcterms:created>
  <dc:creator>sswh_</dc:creator>
  <cp:lastModifiedBy>寒夜霜风</cp:lastModifiedBy>
  <dcterms:modified xsi:type="dcterms:W3CDTF">2023-08-01T03:04:48Z</dcterms:modified>
  <dc:title>更新采伐护路林审批服务指南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2023-06-30T15:14:52Z</vt:filetime>
  </property>
  <property fmtid="{D5CDD505-2E9C-101B-9397-08002B2CF9AE}" pid="4" name="KSOProductBuildVer">
    <vt:lpwstr>2052-11.1.0.14309</vt:lpwstr>
  </property>
  <property fmtid="{D5CDD505-2E9C-101B-9397-08002B2CF9AE}" pid="5" name="ICV">
    <vt:lpwstr>21A00C076BB5444D97DF022781C9EF14_12</vt:lpwstr>
  </property>
</Properties>
</file>