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6"/>
      </w:pPr>
      <w:r>
        <w:pict>
          <v:rect id="_x0000_s1026" o:spid="_x0000_s1026" o:spt="1" style="position:absolute;left:0pt;margin-left:107.5pt;margin-top:94.4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97.4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29.35pt;height:0.6pt;width:16.75pt;mso-position-horizontal-relative:page;mso-position-vertical-relative:page;z-index:251661312;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29.35pt;height:0.6pt;width:14.7pt;mso-position-horizontal-relative:page;mso-position-vertical-relative:page;z-index:251664384;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77.5pt;height:0.6pt;width:27.05pt;mso-position-horizontal-relative:page;mso-position-vertical-relative:page;z-index:251669504;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612775</wp:posOffset>
            </wp:positionH>
            <wp:positionV relativeFrom="page">
              <wp:posOffset>988060</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26"/>
                    </a:xfrm>
                    <a:prstGeom prst="rect">
                      <a:avLst/>
                    </a:prstGeom>
                  </pic:spPr>
                </pic:pic>
              </a:graphicData>
            </a:graphic>
          </wp:anchor>
        </w:drawing>
      </w:r>
      <w:r>
        <w:pict>
          <v:shape id="_x0000_s1031" o:spid="_x0000_s1031" o:spt="202" type="#_x0000_t202" style="position:absolute;left:0pt;margin-left:87.05pt;margin-top:116.95pt;height:25.3pt;width:40.15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87"/>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117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117pt;height:25.3pt;width:39.8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87"/>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1598930</wp:posOffset>
            </wp:positionH>
            <wp:positionV relativeFrom="page">
              <wp:posOffset>1619250</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87"/>
                    </a:xfrm>
                    <a:prstGeom prst="rect">
                      <a:avLst/>
                    </a:prstGeom>
                  </pic:spPr>
                </pic:pic>
              </a:graphicData>
            </a:graphic>
          </wp:anchor>
        </w:drawing>
      </w:r>
      <w:r>
        <w:pict>
          <v:shape id="_x0000_s1034" o:spid="_x0000_s1034" o:spt="202" type="#_x0000_t202" style="position:absolute;left:0pt;margin-left:140.65pt;margin-top:161.5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70528" behindDoc="0" locked="0" layoutInCell="0" allowOverlap="1">
            <wp:simplePos x="0" y="0"/>
            <wp:positionH relativeFrom="page">
              <wp:posOffset>1365250</wp:posOffset>
            </wp:positionH>
            <wp:positionV relativeFrom="page">
              <wp:posOffset>1791970</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1"/>
                    </a:xfrm>
                    <a:prstGeom prst="rect">
                      <a:avLst/>
                    </a:prstGeom>
                  </pic:spPr>
                </pic:pic>
              </a:graphicData>
            </a:graphic>
          </wp:anchor>
        </w:drawing>
      </w:r>
    </w:p>
    <w:p>
      <w:pPr>
        <w:sectPr>
          <w:headerReference r:id="rId5" w:type="default"/>
          <w:pgSz w:w="10772" w:h="11906"/>
          <w:pgMar w:top="400" w:right="561" w:bottom="0" w:left="558" w:header="0" w:footer="0" w:gutter="0"/>
          <w:cols w:equalWidth="0" w:num="1">
            <w:col w:w="9652"/>
          </w:cols>
        </w:sectPr>
      </w:pPr>
    </w:p>
    <w:p>
      <w:pPr>
        <w:spacing w:before="50" w:line="202" w:lineRule="auto"/>
        <w:ind w:left="48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40"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9" w:line="233" w:lineRule="auto"/>
        <w:ind w:left="494"/>
      </w:pPr>
      <w:r>
        <w:rPr>
          <w:color w:val="231F20"/>
          <w:spacing w:val="-2"/>
        </w:rPr>
        <w:t>法定时限：20个工作日</w:t>
      </w:r>
    </w:p>
    <w:p>
      <w:pPr>
        <w:pStyle w:val="2"/>
        <w:spacing w:before="51" w:line="252" w:lineRule="auto"/>
        <w:ind w:left="44" w:right="1033"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50"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8" w:line="233" w:lineRule="auto"/>
        <w:ind w:left="490"/>
      </w:pPr>
      <w:r>
        <w:rPr>
          <w:color w:val="231F20"/>
          <w:spacing w:val="-5"/>
        </w:rPr>
        <w:t>不收费</w:t>
      </w:r>
    </w:p>
    <w:p>
      <w:pPr>
        <w:spacing w:before="47"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5"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spacing w:line="14" w:lineRule="auto"/>
        <w:rPr>
          <w:rFonts w:ascii="Arial"/>
          <w:sz w:val="2"/>
        </w:rPr>
      </w:pPr>
      <w:bookmarkStart w:id="0" w:name="_GoBack"/>
      <w:bookmarkEnd w:id="0"/>
    </w:p>
    <w:p>
      <w:pPr>
        <w:pStyle w:val="2"/>
        <w:spacing w:before="53" w:line="251" w:lineRule="auto"/>
        <w:ind w:left="16" w:hanging="4"/>
      </w:pPr>
      <w:r>
        <w:rPr>
          <w:color w:val="231F20"/>
          <w:spacing w:val="16"/>
        </w:rPr>
        <w:t>至5月31日</w:t>
      </w:r>
      <w:r>
        <w:rPr>
          <w:color w:val="231F20"/>
          <w:spacing w:val="29"/>
        </w:rPr>
        <w:t>）；</w:t>
      </w:r>
      <w:r>
        <w:rPr>
          <w:color w:val="231F20"/>
          <w:spacing w:val="16"/>
        </w:rPr>
        <w:t>上午8:30—12：00，下午</w:t>
      </w:r>
      <w:r>
        <w:rPr>
          <w:color w:val="231F20"/>
        </w:rPr>
        <w:t xml:space="preserve"> </w:t>
      </w:r>
      <w:r>
        <w:rPr>
          <w:color w:val="231F20"/>
          <w:spacing w:val="-1"/>
        </w:rPr>
        <w:t>14:30—17:30（6月1日至8月31日）</w:t>
      </w:r>
    </w:p>
    <w:p>
      <w:pPr>
        <w:spacing w:before="43" w:line="203" w:lineRule="auto"/>
        <w:ind w:left="44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43" w:line="256" w:lineRule="auto"/>
        <w:ind w:right="21" w:firstLine="440"/>
      </w:pPr>
      <w:r>
        <w:rPr>
          <w:color w:val="231F20"/>
          <w:spacing w:val="3"/>
        </w:rPr>
        <w:t>03</w:t>
      </w:r>
      <w:r>
        <w:rPr>
          <w:color w:val="231F20"/>
          <w:spacing w:val="-6"/>
        </w:rPr>
        <w:t xml:space="preserve"> </w:t>
      </w:r>
      <w:r>
        <w:rPr>
          <w:color w:val="231F20"/>
          <w:spacing w:val="3"/>
        </w:rPr>
        <w:t>1</w:t>
      </w:r>
      <w:r>
        <w:rPr>
          <w:color w:val="231F20"/>
          <w:spacing w:val="-33"/>
        </w:rPr>
        <w:t xml:space="preserve"> </w:t>
      </w:r>
      <w:r>
        <w:rPr>
          <w:color w:val="231F20"/>
          <w:spacing w:val="3"/>
        </w:rPr>
        <w:t>5</w:t>
      </w:r>
      <w:r>
        <w:rPr>
          <w:color w:val="231F20"/>
          <w:spacing w:val="-34"/>
        </w:rPr>
        <w:t xml:space="preserve"> </w:t>
      </w:r>
      <w:r>
        <w:rPr>
          <w:color w:val="231F20"/>
          <w:spacing w:val="3"/>
        </w:rPr>
        <w:t>-</w:t>
      </w:r>
      <w:r>
        <w:rPr>
          <w:color w:val="231F20"/>
          <w:spacing w:val="-37"/>
        </w:rPr>
        <w:t xml:space="preserve"> </w:t>
      </w:r>
      <w:r>
        <w:rPr>
          <w:color w:val="231F20"/>
          <w:spacing w:val="3"/>
        </w:rPr>
        <w:t>8</w:t>
      </w:r>
      <w:r>
        <w:rPr>
          <w:color w:val="231F20"/>
          <w:spacing w:val="-37"/>
        </w:rPr>
        <w:t xml:space="preserve"> </w:t>
      </w:r>
      <w:r>
        <w:rPr>
          <w:color w:val="231F20"/>
          <w:spacing w:val="3"/>
        </w:rPr>
        <w:t>8</w:t>
      </w:r>
      <w:r>
        <w:rPr>
          <w:color w:val="231F20"/>
          <w:spacing w:val="-33"/>
        </w:rPr>
        <w:t xml:space="preserve"> </w:t>
      </w:r>
      <w:r>
        <w:rPr>
          <w:color w:val="231F20"/>
          <w:spacing w:val="3"/>
        </w:rPr>
        <w:t>51</w:t>
      </w:r>
      <w:r>
        <w:rPr>
          <w:color w:val="231F20"/>
          <w:spacing w:val="-36"/>
        </w:rPr>
        <w:t xml:space="preserve"> </w:t>
      </w:r>
      <w:r>
        <w:rPr>
          <w:color w:val="231F20"/>
          <w:spacing w:val="3"/>
        </w:rPr>
        <w:t>606（临</w:t>
      </w:r>
      <w:r>
        <w:rPr>
          <w:color w:val="231F20"/>
          <w:spacing w:val="-31"/>
        </w:rPr>
        <w:t xml:space="preserve"> </w:t>
      </w:r>
      <w:r>
        <w:rPr>
          <w:color w:val="231F20"/>
          <w:spacing w:val="3"/>
        </w:rPr>
        <w:t>港 中</w:t>
      </w:r>
      <w:r>
        <w:rPr>
          <w:color w:val="231F20"/>
          <w:spacing w:val="-30"/>
        </w:rPr>
        <w:t xml:space="preserve"> </w:t>
      </w:r>
      <w:r>
        <w:rPr>
          <w:color w:val="231F20"/>
          <w:spacing w:val="3"/>
        </w:rPr>
        <w:t>心</w:t>
      </w:r>
      <w:r>
        <w:rPr>
          <w:color w:val="231F20"/>
          <w:spacing w:val="-48"/>
        </w:rPr>
        <w:t xml:space="preserve"> </w:t>
      </w:r>
      <w:r>
        <w:rPr>
          <w:color w:val="231F20"/>
          <w:spacing w:val="3"/>
        </w:rPr>
        <w:t>）</w:t>
      </w:r>
      <w:r>
        <w:rPr>
          <w:color w:val="231F20"/>
          <w:spacing w:val="-48"/>
        </w:rPr>
        <w:t xml:space="preserve"> </w:t>
      </w:r>
      <w:r>
        <w:rPr>
          <w:color w:val="231F20"/>
          <w:spacing w:val="3"/>
        </w:rPr>
        <w:t>、</w:t>
      </w:r>
      <w:r>
        <w:rPr>
          <w:color w:val="231F20"/>
        </w:rPr>
        <w:t xml:space="preserve"> </w:t>
      </w:r>
      <w:r>
        <w:rPr>
          <w:color w:val="231F20"/>
          <w:spacing w:val="-16"/>
        </w:rPr>
        <w:t>0 3 1 5 - 8</w:t>
      </w:r>
      <w:r>
        <w:rPr>
          <w:color w:val="231F20"/>
          <w:spacing w:val="10"/>
        </w:rPr>
        <w:t xml:space="preserve"> </w:t>
      </w:r>
      <w:r>
        <w:rPr>
          <w:color w:val="231F20"/>
          <w:spacing w:val="-16"/>
        </w:rPr>
        <w:t>7 8 7 0</w:t>
      </w:r>
      <w:r>
        <w:rPr>
          <w:color w:val="231F20"/>
          <w:spacing w:val="-6"/>
        </w:rPr>
        <w:t xml:space="preserve"> </w:t>
      </w:r>
      <w:r>
        <w:rPr>
          <w:color w:val="231F20"/>
          <w:spacing w:val="-16"/>
        </w:rPr>
        <w:t>5</w:t>
      </w:r>
      <w:r>
        <w:rPr>
          <w:color w:val="231F20"/>
          <w:spacing w:val="-10"/>
        </w:rPr>
        <w:t xml:space="preserve"> </w:t>
      </w:r>
      <w:r>
        <w:rPr>
          <w:color w:val="231F20"/>
          <w:spacing w:val="-16"/>
        </w:rPr>
        <w:t>0</w:t>
      </w:r>
      <w:r>
        <w:rPr>
          <w:color w:val="231F20"/>
          <w:spacing w:val="78"/>
        </w:rPr>
        <w:t xml:space="preserve"> </w:t>
      </w:r>
      <w:r>
        <w:rPr>
          <w:color w:val="231F20"/>
          <w:spacing w:val="-16"/>
        </w:rPr>
        <w:t>（垦</w:t>
      </w:r>
      <w:r>
        <w:rPr>
          <w:color w:val="231F20"/>
          <w:spacing w:val="37"/>
        </w:rPr>
        <w:t xml:space="preserve"> </w:t>
      </w:r>
      <w:r>
        <w:rPr>
          <w:color w:val="231F20"/>
          <w:spacing w:val="-16"/>
        </w:rPr>
        <w:t>区</w:t>
      </w:r>
      <w:r>
        <w:rPr>
          <w:color w:val="231F20"/>
          <w:spacing w:val="19"/>
        </w:rPr>
        <w:t xml:space="preserve"> </w:t>
      </w:r>
      <w:r>
        <w:rPr>
          <w:color w:val="231F20"/>
          <w:spacing w:val="-16"/>
        </w:rPr>
        <w:t>中</w:t>
      </w:r>
      <w:r>
        <w:rPr>
          <w:color w:val="231F20"/>
          <w:spacing w:val="-4"/>
        </w:rPr>
        <w:t xml:space="preserve"> </w:t>
      </w:r>
      <w:r>
        <w:rPr>
          <w:color w:val="231F20"/>
          <w:spacing w:val="-16"/>
        </w:rPr>
        <w:t>心 ） 、</w:t>
      </w:r>
      <w:r>
        <w:rPr>
          <w:color w:val="231F20"/>
        </w:rPr>
        <w:t xml:space="preserve"> </w:t>
      </w:r>
      <w:r>
        <w:rPr>
          <w:color w:val="231F20"/>
          <w:spacing w:val="-1"/>
        </w:rPr>
        <w:t>0315-7721104（新城中心）</w:t>
      </w:r>
    </w:p>
    <w:p>
      <w:pPr>
        <w:spacing w:before="45" w:line="199" w:lineRule="auto"/>
        <w:ind w:left="44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81" w:line="190" w:lineRule="auto"/>
        <w:ind w:left="440"/>
      </w:pPr>
      <w:r>
        <w:rPr>
          <w:color w:val="231F20"/>
          <w:spacing w:val="-1"/>
        </w:rPr>
        <w:t>0315-8787068</w:t>
      </w:r>
    </w:p>
    <w:p>
      <w:pPr>
        <w:spacing w:before="73" w:line="203" w:lineRule="auto"/>
        <w:ind w:left="44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十五、救济途径</w:t>
      </w:r>
    </w:p>
    <w:p>
      <w:pPr>
        <w:pStyle w:val="2"/>
        <w:spacing w:before="43" w:line="259" w:lineRule="auto"/>
        <w:ind w:left="2" w:right="1" w:firstLine="473"/>
      </w:pPr>
      <w:r>
        <w:rPr>
          <w:color w:val="231F20"/>
          <w:spacing w:val="2"/>
        </w:rPr>
        <w:t>申请人如对行政许可决定不服，可于收</w:t>
      </w:r>
      <w:r>
        <w:rPr>
          <w:color w:val="231F20"/>
          <w:spacing w:val="15"/>
        </w:rPr>
        <w:t xml:space="preserve"> </w:t>
      </w:r>
      <w:r>
        <w:rPr>
          <w:color w:val="231F20"/>
          <w:spacing w:val="4"/>
        </w:rPr>
        <w:t>到决定书之日起六十日内向唐山市曹妃甸区</w:t>
      </w:r>
      <w:r>
        <w:rPr>
          <w:color w:val="231F20"/>
          <w:spacing w:val="7"/>
        </w:rPr>
        <w:t xml:space="preserve"> </w:t>
      </w:r>
      <w:r>
        <w:rPr>
          <w:color w:val="231F20"/>
          <w:spacing w:val="4"/>
        </w:rPr>
        <w:t>人民政府申请复议，也可以于六个月内依法</w:t>
      </w:r>
      <w:r>
        <w:rPr>
          <w:color w:val="231F20"/>
          <w:spacing w:val="7"/>
        </w:rPr>
        <w:t xml:space="preserve"> </w:t>
      </w:r>
      <w:r>
        <w:rPr>
          <w:color w:val="231F20"/>
          <w:spacing w:val="-2"/>
        </w:rPr>
        <w:t>向唐山市曹妃甸区人民法院提起行政诉讼。</w:t>
      </w:r>
    </w:p>
    <w:p>
      <w:pPr>
        <w:spacing w:line="259" w:lineRule="auto"/>
        <w:sectPr>
          <w:type w:val="continuous"/>
          <w:pgSz w:w="10772" w:h="11906"/>
          <w:pgMar w:top="400" w:right="561" w:bottom="0" w:left="558" w:header="0" w:footer="0" w:gutter="0"/>
          <w:cols w:equalWidth="0" w:num="2">
            <w:col w:w="5284" w:space="100"/>
            <w:col w:w="4268"/>
          </w:cols>
        </w:sect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909"/>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动物诊疗许可证核发服务指南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4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2" w:lineRule="auto"/>
        <w:ind w:left="4796"/>
      </w:pPr>
      <w:r>
        <w:rPr>
          <w:color w:val="231F20"/>
          <w:spacing w:val="-3"/>
        </w:rPr>
        <w:t>动物诊疗许可证核发</w:t>
      </w:r>
    </w:p>
    <w:p>
      <w:pPr>
        <w:spacing w:before="45"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30" w:lineRule="auto"/>
        <w:ind w:left="4755"/>
      </w:pPr>
      <w:r>
        <w:rPr>
          <w:color w:val="231F20"/>
          <w:spacing w:val="2"/>
        </w:rPr>
        <w:t>《中华人民共和国动物防疫法》</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29" w:lineRule="auto"/>
        <w:ind w:left="4802"/>
      </w:pPr>
      <w:r>
        <w:rPr>
          <w:color w:val="231F20"/>
          <w:spacing w:val="-5"/>
        </w:rPr>
        <w:t>1.动物诊疗许可证申请表；</w:t>
      </w:r>
    </w:p>
    <w:p>
      <w:pPr>
        <w:pStyle w:val="2"/>
        <w:spacing w:before="52" w:line="249" w:lineRule="auto"/>
        <w:ind w:left="4375" w:right="600" w:firstLine="411"/>
      </w:pPr>
      <w:r>
        <w:rPr>
          <w:color w:val="231F20"/>
          <w:spacing w:val="4"/>
        </w:rPr>
        <w:t>2.动物诊疗场所地理方位图、室内平面</w:t>
      </w:r>
      <w:r>
        <w:rPr>
          <w:color w:val="231F20"/>
        </w:rPr>
        <w:t xml:space="preserve"> </w:t>
      </w:r>
      <w:r>
        <w:rPr>
          <w:color w:val="231F20"/>
          <w:spacing w:val="-8"/>
        </w:rPr>
        <w:t>图和各功能区布局图；</w:t>
      </w:r>
    </w:p>
    <w:p>
      <w:pPr>
        <w:pStyle w:val="2"/>
        <w:spacing w:before="53" w:line="229" w:lineRule="auto"/>
        <w:ind w:left="4784"/>
      </w:pPr>
      <w:r>
        <w:rPr>
          <w:color w:val="231F20"/>
          <w:spacing w:val="-4"/>
        </w:rPr>
        <w:t>3.动物诊疗场所使用权证明；</w:t>
      </w:r>
    </w:p>
    <w:p>
      <w:pPr>
        <w:pStyle w:val="2"/>
        <w:spacing w:before="53" w:line="229" w:lineRule="auto"/>
        <w:ind w:left="4785"/>
      </w:pPr>
      <w:r>
        <w:rPr>
          <w:color w:val="231F20"/>
          <w:spacing w:val="-3"/>
        </w:rPr>
        <w:t>4.法定代表人(负责人)身份证明；</w:t>
      </w:r>
    </w:p>
    <w:p>
      <w:pPr>
        <w:pStyle w:val="2"/>
        <w:spacing w:before="53" w:line="229" w:lineRule="auto"/>
        <w:ind w:left="4788"/>
      </w:pPr>
      <w:r>
        <w:rPr>
          <w:color w:val="231F20"/>
          <w:spacing w:val="-4"/>
        </w:rPr>
        <w:t>5.执业兽医师资格证书；</w:t>
      </w:r>
    </w:p>
    <w:p>
      <w:pPr>
        <w:pStyle w:val="2"/>
        <w:spacing w:before="53" w:line="229" w:lineRule="auto"/>
        <w:ind w:left="4785"/>
      </w:pPr>
      <w:r>
        <w:rPr>
          <w:color w:val="231F20"/>
          <w:spacing w:val="-5"/>
        </w:rPr>
        <w:t>6.设施设备清单；</w:t>
      </w:r>
    </w:p>
    <w:p>
      <w:pPr>
        <w:pStyle w:val="2"/>
        <w:spacing w:before="53" w:line="229" w:lineRule="auto"/>
        <w:ind w:left="4789"/>
      </w:pPr>
      <w:r>
        <w:rPr>
          <w:color w:val="231F20"/>
          <w:spacing w:val="-6"/>
        </w:rPr>
        <w:t>7.管理制度文本；</w:t>
      </w:r>
    </w:p>
    <w:p>
      <w:pPr>
        <w:pStyle w:val="2"/>
        <w:spacing w:before="53" w:line="246" w:lineRule="auto"/>
        <w:ind w:left="4348" w:right="601" w:firstLine="435"/>
      </w:pPr>
      <w:r>
        <w:rPr>
          <w:color w:val="231F20"/>
          <w:spacing w:val="16"/>
        </w:rPr>
        <w:t>8.执业兽医和服务人员的健康证明材</w:t>
      </w:r>
      <w:r>
        <w:rPr>
          <w:color w:val="231F20"/>
          <w:spacing w:val="15"/>
        </w:rPr>
        <w:t xml:space="preserve"> </w:t>
      </w:r>
      <w:r>
        <w:rPr>
          <w:color w:val="231F20"/>
          <w:spacing w:val="-11"/>
        </w:rPr>
        <w:t>料。</w:t>
      </w:r>
    </w:p>
    <w:p>
      <w:pPr>
        <w:pStyle w:val="2"/>
        <w:spacing w:before="61" w:line="232" w:lineRule="auto"/>
        <w:ind w:left="4784"/>
      </w:pPr>
      <w:r>
        <w:rPr>
          <w:color w:val="231F20"/>
          <w:spacing w:val="-4"/>
        </w:rPr>
        <w:t>9.告知承诺书。</w:t>
      </w:r>
    </w:p>
    <w:p>
      <w:pPr>
        <w:pStyle w:val="2"/>
        <w:spacing w:before="48" w:line="232" w:lineRule="auto"/>
        <w:ind w:left="4763"/>
      </w:pPr>
      <w:r>
        <w:rPr>
          <w:color w:val="231F20"/>
          <w:spacing w:val="1"/>
        </w:rPr>
        <w:t>（第4、7可用告知承诺书代替）</w:t>
      </w:r>
    </w:p>
    <w:p>
      <w:pPr>
        <w:spacing w:before="46"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4" w:line="231" w:lineRule="auto"/>
        <w:ind w:left="4784"/>
      </w:pPr>
      <w:r>
        <w:rPr>
          <w:color w:val="231F20"/>
          <w:spacing w:val="-1"/>
        </w:rPr>
        <w:t>唐山市曹妃甸区行政审批局</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7E8F0A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701</Words>
  <Characters>802</Characters>
  <TotalTime>0</TotalTime>
  <ScaleCrop>false</ScaleCrop>
  <LinksUpToDate>false</LinksUpToDate>
  <CharactersWithSpaces>849</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2023-03-30T14:04:00Z</dcterms:created>
  <dc:creator>Admin</dc:creator>
  <cp:lastModifiedBy>An玙</cp:lastModifiedBy>
  <dcterms:modified xsi:type="dcterms:W3CDTF">2023-08-01T09:04:59Z</dcterms:modified>
  <dc:title>102.动物诊疗许可证核发服务指南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2023-08-01T16:08:47Z</vt:filetime>
  </property>
  <property fmtid="{D5CDD505-2E9C-101B-9397-08002B2CF9AE}" pid="4" name="KSOProductBuildVer">
    <vt:lpwstr>2052-11.1.0.14309</vt:lpwstr>
  </property>
  <property fmtid="{D5CDD505-2E9C-101B-9397-08002B2CF9AE}" pid="5" name="ICV">
    <vt:lpwstr>B8D0549C5F5E44B0A32FB338FEE642F5_12</vt:lpwstr>
  </property>
</Properties>
</file>