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定点医药机构费用结算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定点医药机构费用结算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《中华人民共和国社会保险法》（主席令第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35号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全国人大常委会修订</w:t>
      </w:r>
      <w:r>
        <w:rPr>
          <w:rFonts w:hint="eastAsia" w:ascii="仿宋" w:hAnsi="仿宋" w:eastAsia="仿宋" w:cs="仿宋"/>
          <w:sz w:val="32"/>
          <w:szCs w:val="32"/>
        </w:rPr>
        <w:t>通过，自20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日起施行）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第二十九条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《中华人民共和国社会保险法》（主席令第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35号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全国人大常委会修订</w:t>
      </w:r>
      <w:r>
        <w:rPr>
          <w:rFonts w:hint="eastAsia" w:ascii="仿宋" w:hAnsi="仿宋" w:eastAsia="仿宋" w:cs="仿宋"/>
          <w:sz w:val="32"/>
          <w:szCs w:val="32"/>
        </w:rPr>
        <w:t>通过，自20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日起施行）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第三十一条</w:t>
      </w:r>
    </w:p>
    <w:p>
      <w:pPr>
        <w:pStyle w:val="6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医保定点医药机构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申请材料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定点医疗机构信息平台系统线上办理</w:t>
      </w:r>
    </w:p>
    <w:p>
      <w:pPr>
        <w:pStyle w:val="6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4582160" cy="5210810"/>
            <wp:effectExtent l="0" t="0" r="0" b="0"/>
            <wp:docPr id="2" name="图片 2" descr="1440695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440695343"/>
                    <pic:cNvPicPr>
                      <a:picLocks noChangeAspect="1"/>
                    </pic:cNvPicPr>
                  </pic:nvPicPr>
                  <pic:blipFill>
                    <a:blip r:embed="rId5"/>
                    <a:srcRect r="14775" b="31491"/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521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秋冬春季</w:t>
      </w:r>
      <w:r>
        <w:rPr>
          <w:rFonts w:hint="eastAsia" w:ascii="仿宋_GB2312" w:hAnsi="仿宋_GB2312" w:eastAsia="仿宋_GB2312" w:cs="仿宋_GB2312"/>
          <w:sz w:val="32"/>
          <w:szCs w:val="32"/>
        </w:rPr>
        <w:t>（9月1日至5月31日）上午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0－12：00，下午13：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0－17：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夏季</w:t>
      </w:r>
      <w:r>
        <w:rPr>
          <w:rFonts w:hint="eastAsia" w:ascii="仿宋_GB2312" w:hAnsi="仿宋_GB2312" w:eastAsia="仿宋_GB2312" w:cs="仿宋_GB2312"/>
          <w:sz w:val="32"/>
          <w:szCs w:val="32"/>
        </w:rPr>
        <w:t>（6月1日至8月31日）上午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8：3</w:t>
      </w:r>
      <w:r>
        <w:rPr>
          <w:rFonts w:hint="eastAsia" w:ascii="仿宋_GB2312" w:hAnsi="仿宋_GB2312" w:eastAsia="仿宋_GB2312" w:cs="仿宋_GB2312"/>
          <w:sz w:val="32"/>
          <w:szCs w:val="32"/>
        </w:rPr>
        <w:t>0－12：00，下午1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：30－17：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线下办理地址：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曹妃甸区裕华街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17号医疗保障局六楼医保中心605室（基金结算科）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中国（河北）自由贸易试验区曹妃甸片区政务服务中心、唐山市曹妃甸区临港政务服务中心综合受理窗口D06（曹妃甸工业区兴业道1号二层）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唐山市曹妃甸区垦区政务服务中心综合受理窗口W1-W6（曹妃甸区唐海镇新城大街259号二层）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唐山市曹妃甸区曹妃甸新城政务服务中心综合受理窗口B02-B05（曹妃甸区新城通海路）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线上办理地址：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定点医疗机构信息平台系统</w:t>
      </w:r>
    </w:p>
    <w:p>
      <w:pPr>
        <w:numPr>
          <w:ilvl w:val="0"/>
          <w:numId w:val="2"/>
        </w:num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交通指引：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曹妃甸区内乘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K1或101路公交在疾控中心下车，北行约500米到达区医疗保障局；</w:t>
      </w:r>
      <w:r>
        <w:rPr>
          <w:rFonts w:hint="eastAsia" w:ascii="仿宋" w:hAnsi="仿宋" w:eastAsia="仿宋" w:cs="仿宋"/>
          <w:sz w:val="32"/>
          <w:szCs w:val="32"/>
        </w:rPr>
        <w:t>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numPr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0315-8755127； 0315-8851606；0315-8787050；  0315-7721104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sz w:val="32"/>
          <w:szCs w:val="32"/>
        </w:rPr>
        <w:t>、监督和投诉渠道</w:t>
      </w:r>
    </w:p>
    <w:p>
      <w:pPr>
        <w:rPr>
          <w:rFonts w:hint="default" w:eastAsia="仿宋"/>
          <w:lang w:val="en-US" w:eastAsia="zh-CN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投诉电话：0315-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8755110；  0315-8787068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1135D2"/>
    <w:multiLevelType w:val="singleLevel"/>
    <w:tmpl w:val="921135D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01DAF1A"/>
    <w:multiLevelType w:val="singleLevel"/>
    <w:tmpl w:val="201DAF1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jMjMyYzE0Yjk2YWNjN2RmNzI2ZmNjMWI1OGM5YTYifQ=="/>
  </w:docVars>
  <w:rsids>
    <w:rsidRoot w:val="00706326"/>
    <w:rsid w:val="00484033"/>
    <w:rsid w:val="00706326"/>
    <w:rsid w:val="009E144F"/>
    <w:rsid w:val="0369315B"/>
    <w:rsid w:val="0390788D"/>
    <w:rsid w:val="05990554"/>
    <w:rsid w:val="0699006C"/>
    <w:rsid w:val="18E94554"/>
    <w:rsid w:val="1AB6006D"/>
    <w:rsid w:val="37BD18A6"/>
    <w:rsid w:val="3FFF49D7"/>
    <w:rsid w:val="49EB4802"/>
    <w:rsid w:val="4C4347C3"/>
    <w:rsid w:val="4CFE4C67"/>
    <w:rsid w:val="5AF917EB"/>
    <w:rsid w:val="61827811"/>
    <w:rsid w:val="7F744B15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436</Words>
  <Characters>486</Characters>
  <Lines>8</Lines>
  <Paragraphs>2</Paragraphs>
  <TotalTime>2</TotalTime>
  <ScaleCrop>false</ScaleCrop>
  <LinksUpToDate>false</LinksUpToDate>
  <CharactersWithSpaces>513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Administrator</cp:lastModifiedBy>
  <cp:lastPrinted>2023-07-04T03:05:00Z</cp:lastPrinted>
  <dcterms:modified xsi:type="dcterms:W3CDTF">2023-07-04T03:30:26Z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E547CA7315204ADEA6E1C9BB00908664</vt:lpwstr>
  </property>
</Properties>
</file>