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6D0D" w:rsidRDefault="001117BE">
      <w:pPr>
        <w:adjustRightInd w:val="0"/>
        <w:snapToGrid w:val="0"/>
        <w:spacing w:beforeLines="100" w:before="312" w:line="540" w:lineRule="exact"/>
        <w:ind w:firstLineChars="200" w:firstLine="680"/>
        <w:jc w:val="center"/>
        <w:rPr>
          <w:rFonts w:ascii="黑体" w:eastAsia="黑体" w:hAnsi="黑体"/>
          <w:spacing w:val="-10"/>
          <w:sz w:val="36"/>
          <w:szCs w:val="36"/>
        </w:rPr>
      </w:pPr>
      <w:r>
        <w:rPr>
          <w:rFonts w:ascii="黑体" w:eastAsia="黑体" w:hAnsi="黑体" w:hint="eastAsia"/>
          <w:spacing w:val="-10"/>
          <w:sz w:val="36"/>
          <w:szCs w:val="36"/>
        </w:rPr>
        <w:t>参保人员个人账户一次性支取</w:t>
      </w:r>
      <w:r>
        <w:rPr>
          <w:rFonts w:ascii="黑体" w:eastAsia="黑体" w:hAnsi="黑体" w:hint="eastAsia"/>
          <w:sz w:val="36"/>
          <w:szCs w:val="36"/>
          <w:shd w:val="clear" w:color="auto" w:fill="FFFFFF"/>
        </w:rPr>
        <w:t>事项一次性告知单</w:t>
      </w:r>
    </w:p>
    <w:p w:rsidR="008A6D0D" w:rsidRDefault="008A6D0D">
      <w:pPr>
        <w:pStyle w:val="1"/>
        <w:spacing w:line="560" w:lineRule="exact"/>
        <w:ind w:firstLine="643"/>
        <w:rPr>
          <w:rFonts w:ascii="仿宋" w:eastAsia="仿宋" w:hAnsi="仿宋"/>
          <w:b/>
          <w:sz w:val="32"/>
          <w:szCs w:val="32"/>
        </w:rPr>
      </w:pPr>
    </w:p>
    <w:p w:rsidR="008A6D0D" w:rsidRDefault="001117BE">
      <w:pPr>
        <w:pStyle w:val="1"/>
        <w:spacing w:line="560" w:lineRule="exact"/>
        <w:ind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一、办理依据</w:t>
      </w:r>
    </w:p>
    <w:p w:rsidR="008A6D0D" w:rsidRDefault="001117BE">
      <w:pPr>
        <w:pStyle w:val="1"/>
        <w:spacing w:line="560" w:lineRule="exact"/>
        <w:ind w:firstLine="640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/>
          <w:sz w:val="32"/>
          <w:szCs w:val="32"/>
          <w:shd w:val="clear" w:color="auto" w:fill="FFFFFF"/>
        </w:rPr>
        <w:t>《中华人民共和国社会保险法》（主席令第</w:t>
      </w:r>
      <w:r>
        <w:rPr>
          <w:rFonts w:ascii="仿宋" w:eastAsia="仿宋" w:hAnsi="仿宋"/>
          <w:sz w:val="32"/>
          <w:szCs w:val="32"/>
          <w:shd w:val="clear" w:color="auto" w:fill="FFFFFF"/>
        </w:rPr>
        <w:t>35</w:t>
      </w:r>
      <w:r>
        <w:rPr>
          <w:rFonts w:ascii="仿宋" w:eastAsia="仿宋" w:hAnsi="仿宋"/>
          <w:sz w:val="32"/>
          <w:szCs w:val="32"/>
          <w:shd w:val="clear" w:color="auto" w:fill="FFFFFF"/>
        </w:rPr>
        <w:t>号）第十四条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:</w:t>
      </w:r>
      <w:r>
        <w:rPr>
          <w:rFonts w:ascii="仿宋" w:eastAsia="仿宋" w:hAnsi="仿宋"/>
          <w:sz w:val="32"/>
          <w:szCs w:val="32"/>
          <w:shd w:val="clear" w:color="auto" w:fill="FFFFFF"/>
        </w:rPr>
        <w:t xml:space="preserve"> </w:t>
      </w:r>
      <w:r>
        <w:rPr>
          <w:rFonts w:ascii="仿宋" w:eastAsia="仿宋" w:hAnsi="仿宋"/>
          <w:sz w:val="32"/>
          <w:szCs w:val="32"/>
          <w:shd w:val="clear" w:color="auto" w:fill="FFFFFF"/>
        </w:rPr>
        <w:t>个人账户不得提前支取，记账利率不得低于银行定期存款利率，免征利息税。个人死亡的，个人账户余额可以继承。</w:t>
      </w:r>
    </w:p>
    <w:p w:rsidR="008A6D0D" w:rsidRDefault="001117BE">
      <w:pPr>
        <w:pStyle w:val="1"/>
        <w:spacing w:line="560" w:lineRule="exact"/>
        <w:ind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二</w:t>
      </w:r>
      <w:r>
        <w:rPr>
          <w:rFonts w:ascii="仿宋" w:eastAsia="仿宋" w:hAnsi="仿宋" w:hint="eastAsia"/>
          <w:b/>
          <w:sz w:val="32"/>
          <w:szCs w:val="32"/>
        </w:rPr>
        <w:t>、受理条件</w:t>
      </w:r>
    </w:p>
    <w:p w:rsidR="008A6D0D" w:rsidRDefault="001117BE">
      <w:pPr>
        <w:pStyle w:val="1"/>
        <w:spacing w:line="560" w:lineRule="exact"/>
        <w:ind w:firstLine="640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/>
          <w:sz w:val="32"/>
          <w:szCs w:val="32"/>
          <w:shd w:val="clear" w:color="auto" w:fill="FFFFFF"/>
        </w:rPr>
        <w:t>参保人持真实有效证件在规定时限内申请办理</w:t>
      </w:r>
    </w:p>
    <w:p w:rsidR="008A6D0D" w:rsidRDefault="001117BE">
      <w:pPr>
        <w:pStyle w:val="1"/>
        <w:spacing w:line="560" w:lineRule="exact"/>
        <w:ind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三</w:t>
      </w:r>
      <w:r>
        <w:rPr>
          <w:rFonts w:ascii="仿宋" w:eastAsia="仿宋" w:hAnsi="仿宋" w:hint="eastAsia"/>
          <w:b/>
          <w:sz w:val="32"/>
          <w:szCs w:val="32"/>
        </w:rPr>
        <w:t>、申请材料</w:t>
      </w:r>
    </w:p>
    <w:p w:rsidR="008A6D0D" w:rsidRDefault="001117BE">
      <w:pPr>
        <w:pStyle w:val="1"/>
        <w:spacing w:line="560" w:lineRule="exact"/>
        <w:ind w:firstLine="640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sz w:val="32"/>
          <w:szCs w:val="32"/>
          <w:shd w:val="clear" w:color="auto" w:fill="FFFFFF"/>
        </w:rPr>
        <w:t>1.</w:t>
      </w:r>
      <w:r>
        <w:rPr>
          <w:rFonts w:ascii="仿宋" w:eastAsia="仿宋" w:hAnsi="仿宋"/>
          <w:sz w:val="32"/>
          <w:szCs w:val="32"/>
          <w:shd w:val="clear" w:color="auto" w:fill="FFFFFF"/>
        </w:rPr>
        <w:t>职工基本医疗保险个人账户一次性支取申请表</w:t>
      </w:r>
    </w:p>
    <w:p w:rsidR="008A6D0D" w:rsidRDefault="001117BE">
      <w:pPr>
        <w:pStyle w:val="1"/>
        <w:spacing w:line="560" w:lineRule="exact"/>
        <w:ind w:firstLine="640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sz w:val="32"/>
          <w:szCs w:val="32"/>
          <w:shd w:val="clear" w:color="auto" w:fill="FFFFFF"/>
        </w:rPr>
        <w:t>2.</w:t>
      </w:r>
      <w:r>
        <w:rPr>
          <w:rFonts w:ascii="仿宋" w:eastAsia="仿宋" w:hAnsi="仿宋"/>
          <w:sz w:val="32"/>
          <w:szCs w:val="32"/>
          <w:shd w:val="clear" w:color="auto" w:fill="FFFFFF"/>
        </w:rPr>
        <w:t>社会保障卡或身份证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及复印件</w:t>
      </w:r>
    </w:p>
    <w:p w:rsidR="008A6D0D" w:rsidRDefault="001117BE">
      <w:pPr>
        <w:pStyle w:val="1"/>
        <w:spacing w:line="560" w:lineRule="exact"/>
        <w:ind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四</w:t>
      </w:r>
      <w:r>
        <w:rPr>
          <w:rFonts w:ascii="仿宋" w:eastAsia="仿宋" w:hAnsi="仿宋" w:hint="eastAsia"/>
          <w:b/>
          <w:sz w:val="32"/>
          <w:szCs w:val="32"/>
        </w:rPr>
        <w:t>、</w:t>
      </w:r>
      <w:r>
        <w:rPr>
          <w:rFonts w:ascii="仿宋" w:eastAsia="仿宋" w:hAnsi="仿宋"/>
          <w:b/>
          <w:sz w:val="32"/>
          <w:szCs w:val="32"/>
        </w:rPr>
        <w:t>咨询</w:t>
      </w:r>
      <w:r>
        <w:rPr>
          <w:rFonts w:ascii="仿宋" w:eastAsia="仿宋" w:hAnsi="仿宋" w:hint="eastAsia"/>
          <w:b/>
          <w:sz w:val="32"/>
          <w:szCs w:val="32"/>
        </w:rPr>
        <w:t>电话</w:t>
      </w:r>
    </w:p>
    <w:p w:rsidR="008A6D0D" w:rsidRDefault="006F2F88">
      <w:pPr>
        <w:spacing w:line="560" w:lineRule="exact"/>
        <w:ind w:firstLineChars="200" w:firstLine="640"/>
        <w:rPr>
          <w:rFonts w:ascii="仿宋" w:eastAsia="仿宋" w:hAnsi="仿宋" w:cs="黑体"/>
          <w:sz w:val="32"/>
          <w:szCs w:val="32"/>
        </w:rPr>
      </w:pPr>
      <w:r w:rsidRPr="006F2F88">
        <w:rPr>
          <w:rFonts w:ascii="仿宋" w:eastAsia="仿宋" w:hAnsi="仿宋" w:cs="黑体" w:hint="eastAsia"/>
          <w:sz w:val="32"/>
          <w:szCs w:val="32"/>
        </w:rPr>
        <w:t>0315-8851606；0315-8787050；0315-7721104</w:t>
      </w:r>
      <w:bookmarkStart w:id="0" w:name="_GoBack"/>
      <w:bookmarkEnd w:id="0"/>
    </w:p>
    <w:sectPr w:rsidR="008A6D0D">
      <w:headerReference w:type="default" r:id="rId6"/>
      <w:pgSz w:w="11906" w:h="16838"/>
      <w:pgMar w:top="1134" w:right="1361" w:bottom="1134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17BE" w:rsidRDefault="001117BE">
      <w:r>
        <w:separator/>
      </w:r>
    </w:p>
  </w:endnote>
  <w:endnote w:type="continuationSeparator" w:id="0">
    <w:p w:rsidR="001117BE" w:rsidRDefault="00111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17BE" w:rsidRDefault="001117BE">
      <w:r>
        <w:separator/>
      </w:r>
    </w:p>
  </w:footnote>
  <w:footnote w:type="continuationSeparator" w:id="0">
    <w:p w:rsidR="001117BE" w:rsidRDefault="00111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6D0D" w:rsidRDefault="008A6D0D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k4OTNiNzRlZDY0MTNjNDBkMWFjZjBkMjc1ZjE2YWMifQ=="/>
  </w:docVars>
  <w:rsids>
    <w:rsidRoot w:val="007B1A09"/>
    <w:rsid w:val="0002796B"/>
    <w:rsid w:val="00055C71"/>
    <w:rsid w:val="00060F84"/>
    <w:rsid w:val="00071A99"/>
    <w:rsid w:val="000A485B"/>
    <w:rsid w:val="000B217B"/>
    <w:rsid w:val="000D5824"/>
    <w:rsid w:val="001117BE"/>
    <w:rsid w:val="00152AA7"/>
    <w:rsid w:val="00155787"/>
    <w:rsid w:val="00187864"/>
    <w:rsid w:val="00203E60"/>
    <w:rsid w:val="00236C2C"/>
    <w:rsid w:val="002530F7"/>
    <w:rsid w:val="00287ABF"/>
    <w:rsid w:val="00297F4B"/>
    <w:rsid w:val="00333C38"/>
    <w:rsid w:val="00335D55"/>
    <w:rsid w:val="00344634"/>
    <w:rsid w:val="003B37B7"/>
    <w:rsid w:val="00424D52"/>
    <w:rsid w:val="00463B35"/>
    <w:rsid w:val="005000A9"/>
    <w:rsid w:val="0050175E"/>
    <w:rsid w:val="005312FD"/>
    <w:rsid w:val="005846C8"/>
    <w:rsid w:val="006035E4"/>
    <w:rsid w:val="006568B8"/>
    <w:rsid w:val="006672CF"/>
    <w:rsid w:val="006871F9"/>
    <w:rsid w:val="006F2F88"/>
    <w:rsid w:val="007504A0"/>
    <w:rsid w:val="00786855"/>
    <w:rsid w:val="007A4EA0"/>
    <w:rsid w:val="007B1A09"/>
    <w:rsid w:val="0085553E"/>
    <w:rsid w:val="008A6D0D"/>
    <w:rsid w:val="008D286E"/>
    <w:rsid w:val="009820F4"/>
    <w:rsid w:val="009C0677"/>
    <w:rsid w:val="009E1EAD"/>
    <w:rsid w:val="00A324A6"/>
    <w:rsid w:val="00A515D7"/>
    <w:rsid w:val="00A6164E"/>
    <w:rsid w:val="00AF6FB4"/>
    <w:rsid w:val="00B204A6"/>
    <w:rsid w:val="00B2328B"/>
    <w:rsid w:val="00B54FEB"/>
    <w:rsid w:val="00BA5D32"/>
    <w:rsid w:val="00BC4848"/>
    <w:rsid w:val="00C626D9"/>
    <w:rsid w:val="00C83E24"/>
    <w:rsid w:val="00C8501A"/>
    <w:rsid w:val="00D53C54"/>
    <w:rsid w:val="00D7281F"/>
    <w:rsid w:val="00D73561"/>
    <w:rsid w:val="00DC0648"/>
    <w:rsid w:val="00E55AC2"/>
    <w:rsid w:val="00E97436"/>
    <w:rsid w:val="00EE30B6"/>
    <w:rsid w:val="00F11011"/>
    <w:rsid w:val="00F206B8"/>
    <w:rsid w:val="00F63D52"/>
    <w:rsid w:val="00F667BB"/>
    <w:rsid w:val="00F80D93"/>
    <w:rsid w:val="00FC3CAC"/>
    <w:rsid w:val="026E40B8"/>
    <w:rsid w:val="030B48A7"/>
    <w:rsid w:val="04695304"/>
    <w:rsid w:val="0A6F66A6"/>
    <w:rsid w:val="0D2D7A9A"/>
    <w:rsid w:val="0D451C24"/>
    <w:rsid w:val="12C86AFF"/>
    <w:rsid w:val="16166080"/>
    <w:rsid w:val="18AB3646"/>
    <w:rsid w:val="1D345E0F"/>
    <w:rsid w:val="22E35A1C"/>
    <w:rsid w:val="232C3375"/>
    <w:rsid w:val="24902E71"/>
    <w:rsid w:val="306458F7"/>
    <w:rsid w:val="341D0914"/>
    <w:rsid w:val="34360185"/>
    <w:rsid w:val="365A2C53"/>
    <w:rsid w:val="4021248E"/>
    <w:rsid w:val="408D7E41"/>
    <w:rsid w:val="41EA1C9E"/>
    <w:rsid w:val="4C38648E"/>
    <w:rsid w:val="4C3B16E2"/>
    <w:rsid w:val="5927158D"/>
    <w:rsid w:val="5C4E40DE"/>
    <w:rsid w:val="65D463CC"/>
    <w:rsid w:val="736F1C1E"/>
    <w:rsid w:val="74DB12D5"/>
    <w:rsid w:val="79FC0642"/>
    <w:rsid w:val="7BAE31C5"/>
    <w:rsid w:val="7CD1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E3D0A5E-353C-4CF0-B661-834FC5321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qFormat/>
    <w:rPr>
      <w:color w:val="0000FF"/>
      <w:u w:val="single"/>
    </w:rPr>
  </w:style>
  <w:style w:type="character" w:customStyle="1" w:styleId="a4">
    <w:name w:val="页脚 字符"/>
    <w:link w:val="a3"/>
    <w:qFormat/>
    <w:rPr>
      <w:kern w:val="2"/>
      <w:sz w:val="18"/>
      <w:szCs w:val="18"/>
    </w:rPr>
  </w:style>
  <w:style w:type="character" w:customStyle="1" w:styleId="a6">
    <w:name w:val="页眉 字符"/>
    <w:link w:val="a5"/>
    <w:qFormat/>
    <w:rPr>
      <w:kern w:val="2"/>
      <w:sz w:val="18"/>
      <w:szCs w:val="18"/>
    </w:rPr>
  </w:style>
  <w:style w:type="paragraph" w:customStyle="1" w:styleId="1">
    <w:name w:val="列表段落1"/>
    <w:basedOn w:val="a"/>
    <w:uiPriority w:val="34"/>
    <w:qFormat/>
    <w:pPr>
      <w:spacing w:line="360" w:lineRule="auto"/>
      <w:ind w:firstLineChars="200" w:firstLine="420"/>
    </w:pPr>
    <w:rPr>
      <w:rFonts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>微软中国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农药经营许可服务指南（样本）</dc:title>
  <dc:creator>Administrator</dc:creator>
  <cp:lastModifiedBy>Admin</cp:lastModifiedBy>
  <cp:revision>4</cp:revision>
  <cp:lastPrinted>2022-08-27T03:37:00Z</cp:lastPrinted>
  <dcterms:created xsi:type="dcterms:W3CDTF">2022-08-29T15:25:00Z</dcterms:created>
  <dcterms:modified xsi:type="dcterms:W3CDTF">2023-07-04T04:32:00Z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1C921D2C3E5F482A80AB4C82885971E6_13</vt:lpwstr>
  </property>
</Properties>
</file>