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职工参保信息变更登记服务指南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职工参保信息变更登记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  <w:t>《中华人民共和国社会保险法》(主席令第35号)第五十七条:</w:t>
      </w:r>
      <w:r>
        <w:rPr>
          <w:rFonts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黑体"/>
          <w:b w:val="0"/>
          <w:bCs w:val="0"/>
          <w:kern w:val="2"/>
          <w:sz w:val="32"/>
          <w:szCs w:val="32"/>
          <w:shd w:val="clear" w:color="auto" w:fill="FFFFFF"/>
        </w:rPr>
        <w:t>用人单位的社会保险登记事项发生变更或者用人单位依法终止的，应当自变更或者终止之日起三十日内，到社会保险经办机构办理变更或者注销社会保险登记。 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1. </w:t>
      </w:r>
      <w:r>
        <w:rPr>
          <w:rFonts w:ascii="仿宋" w:hAnsi="仿宋" w:eastAsia="仿宋"/>
          <w:sz w:val="32"/>
          <w:szCs w:val="32"/>
          <w:shd w:val="clear" w:color="auto" w:fill="FFFFFF"/>
        </w:rPr>
        <w:t>基本医疗保险职工参保信息变更登记表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2. </w:t>
      </w:r>
      <w:r>
        <w:rPr>
          <w:rFonts w:ascii="仿宋" w:hAnsi="仿宋" w:eastAsia="仿宋"/>
          <w:sz w:val="32"/>
          <w:szCs w:val="32"/>
          <w:shd w:val="clear" w:color="auto" w:fill="FFFFFF"/>
        </w:rPr>
        <w:t>社会保障卡或身份证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-8385810</wp:posOffset>
            </wp:positionV>
            <wp:extent cx="5753735" cy="3890645"/>
            <wp:effectExtent l="0" t="0" r="18415" b="14605"/>
            <wp:wrapSquare wrapText="bothSides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389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  <w:bookmarkStart w:id="0" w:name="_GoBack"/>
      <w:bookmarkEnd w:id="0"/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55C71"/>
    <w:rsid w:val="00071A99"/>
    <w:rsid w:val="000A485B"/>
    <w:rsid w:val="000B217B"/>
    <w:rsid w:val="00152AA7"/>
    <w:rsid w:val="00155787"/>
    <w:rsid w:val="00187864"/>
    <w:rsid w:val="002530F7"/>
    <w:rsid w:val="00297F4B"/>
    <w:rsid w:val="00335D55"/>
    <w:rsid w:val="00344634"/>
    <w:rsid w:val="00391D1D"/>
    <w:rsid w:val="003B37B7"/>
    <w:rsid w:val="00424D52"/>
    <w:rsid w:val="004B5E8E"/>
    <w:rsid w:val="005000A9"/>
    <w:rsid w:val="005846C8"/>
    <w:rsid w:val="005856A6"/>
    <w:rsid w:val="006035E4"/>
    <w:rsid w:val="006568B8"/>
    <w:rsid w:val="006672CF"/>
    <w:rsid w:val="00700C4E"/>
    <w:rsid w:val="007504A0"/>
    <w:rsid w:val="00786855"/>
    <w:rsid w:val="007A4EA0"/>
    <w:rsid w:val="007B1A09"/>
    <w:rsid w:val="008D286E"/>
    <w:rsid w:val="009820F4"/>
    <w:rsid w:val="009C0677"/>
    <w:rsid w:val="009E1EAD"/>
    <w:rsid w:val="00A324A6"/>
    <w:rsid w:val="00A6164E"/>
    <w:rsid w:val="00A727B5"/>
    <w:rsid w:val="00AF6FB4"/>
    <w:rsid w:val="00B204A6"/>
    <w:rsid w:val="00B54FEB"/>
    <w:rsid w:val="00BA5D32"/>
    <w:rsid w:val="00BC4848"/>
    <w:rsid w:val="00C83E24"/>
    <w:rsid w:val="00D53C54"/>
    <w:rsid w:val="00D7281F"/>
    <w:rsid w:val="00DC0648"/>
    <w:rsid w:val="00E55AC2"/>
    <w:rsid w:val="00E97436"/>
    <w:rsid w:val="00EE30B6"/>
    <w:rsid w:val="00F206B8"/>
    <w:rsid w:val="00F63D52"/>
    <w:rsid w:val="00F667BB"/>
    <w:rsid w:val="00F80D93"/>
    <w:rsid w:val="00FC3CAC"/>
    <w:rsid w:val="030B48A7"/>
    <w:rsid w:val="04695304"/>
    <w:rsid w:val="0A6F66A6"/>
    <w:rsid w:val="0CD23014"/>
    <w:rsid w:val="0D2D7A9A"/>
    <w:rsid w:val="0D451C24"/>
    <w:rsid w:val="12C86AFF"/>
    <w:rsid w:val="16166080"/>
    <w:rsid w:val="17306697"/>
    <w:rsid w:val="1D345E0F"/>
    <w:rsid w:val="21005A34"/>
    <w:rsid w:val="22E35A1C"/>
    <w:rsid w:val="232C3375"/>
    <w:rsid w:val="276F60E5"/>
    <w:rsid w:val="279C2396"/>
    <w:rsid w:val="28DC7AB8"/>
    <w:rsid w:val="2914220D"/>
    <w:rsid w:val="365A2C53"/>
    <w:rsid w:val="4021248E"/>
    <w:rsid w:val="408D7E41"/>
    <w:rsid w:val="41EA1C9E"/>
    <w:rsid w:val="4C3B16E2"/>
    <w:rsid w:val="56EA14B3"/>
    <w:rsid w:val="5C4E40DE"/>
    <w:rsid w:val="61A07937"/>
    <w:rsid w:val="64DA5623"/>
    <w:rsid w:val="65D463CC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4"/>
    <w:qFormat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596</Words>
  <Characters>729</Characters>
  <Lines>5</Lines>
  <Paragraphs>1</Paragraphs>
  <TotalTime>1</TotalTime>
  <ScaleCrop>false</ScaleCrop>
  <LinksUpToDate>false</LinksUpToDate>
  <CharactersWithSpaces>746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2022-08-29T15:03:00Z</dcterms:created>
  <dc:creator>Administrator</dc:creator>
  <cp:lastModifiedBy>浪潮</cp:lastModifiedBy>
  <cp:lastPrinted>2022-08-27T03:37:00Z</cp:lastPrinted>
  <dcterms:modified xsi:type="dcterms:W3CDTF">2023-07-05T03:03:55Z</dcterms:modified>
  <dc:title>农药经营许可服务指南（样本）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847980D2D54A44EDA1684E5C6B1CA9F2_13</vt:lpwstr>
  </property>
</Properties>
</file>