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8BC0D">
      <w:pPr>
        <w:pStyle w:val="2"/>
        <w:rPr>
          <w:rFonts w:eastAsia="Times New Roman"/>
        </w:rPr>
        <w:sectPr>
          <w:headerReference r:id="rId3" w:type="even"/>
          <w:pgSz w:w="11906" w:h="16838"/>
          <w:pgMar w:top="0" w:right="0" w:bottom="0" w:left="0" w:header="851" w:footer="992" w:gutter="0"/>
          <w:cols w:space="425" w:num="1"/>
          <w:titlePg/>
          <w:docGrid w:type="lines" w:linePitch="312" w:charSpace="0"/>
        </w:sectPr>
      </w:pPr>
      <w:bookmarkStart w:id="0" w:name="_GoBack"/>
      <w:bookmarkEnd w:id="0"/>
      <w:r>
        <mc:AlternateContent>
          <mc:Choice Requires="wpg">
            <w:drawing>
              <wp:anchor distT="0" distB="0" distL="114300" distR="114300" simplePos="0" relativeHeight="251659264" behindDoc="1" locked="0" layoutInCell="1" allowOverlap="1">
                <wp:simplePos x="0" y="0"/>
                <wp:positionH relativeFrom="column">
                  <wp:posOffset>-22225</wp:posOffset>
                </wp:positionH>
                <wp:positionV relativeFrom="paragraph">
                  <wp:posOffset>-9525</wp:posOffset>
                </wp:positionV>
                <wp:extent cx="7623175" cy="3917950"/>
                <wp:effectExtent l="0" t="0" r="9525" b="6350"/>
                <wp:wrapNone/>
                <wp:docPr id="3" name="组合 9"/>
                <wp:cNvGraphicFramePr/>
                <a:graphic xmlns:a="http://schemas.openxmlformats.org/drawingml/2006/main">
                  <a:graphicData uri="http://schemas.microsoft.com/office/word/2010/wordprocessingGroup">
                    <wpg:wgp>
                      <wpg:cNvGrpSpPr/>
                      <wpg:grpSpPr>
                        <a:xfrm>
                          <a:off x="0" y="0"/>
                          <a:ext cx="7623175" cy="3917950"/>
                          <a:chOff x="13622" y="283"/>
                          <a:chExt cx="12005" cy="6170"/>
                        </a:xfrm>
                      </wpg:grpSpPr>
                      <wps:wsp>
                        <wps:cNvPr id="1" name="矩形 5"/>
                        <wps:cNvSpPr/>
                        <wps:spPr>
                          <a:xfrm>
                            <a:off x="13622" y="283"/>
                            <a:ext cx="12005" cy="6170"/>
                          </a:xfrm>
                          <a:prstGeom prst="rect">
                            <a:avLst/>
                          </a:prstGeom>
                          <a:solidFill>
                            <a:srgbClr val="FDBC11"/>
                          </a:solidFill>
                          <a:ln w="12700">
                            <a:noFill/>
                          </a:ln>
                        </wps:spPr>
                        <wps:bodyPr anchor="ctr" anchorCtr="0" upright="1"/>
                      </wps:wsp>
                      <wps:wsp>
                        <wps:cNvPr id="2" name="文本框 11"/>
                        <wps:cNvSpPr txBox="1"/>
                        <wps:spPr>
                          <a:xfrm>
                            <a:off x="17229" y="5021"/>
                            <a:ext cx="8083" cy="1392"/>
                          </a:xfrm>
                          <a:prstGeom prst="rect">
                            <a:avLst/>
                          </a:prstGeom>
                          <a:noFill/>
                          <a:ln>
                            <a:noFill/>
                          </a:ln>
                        </wps:spPr>
                        <wps:txbx>
                          <w:txbxContent>
                            <w:p w14:paraId="29893962">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wps:txbx>
                        <wps:bodyPr upright="1">
                          <a:spAutoFit/>
                        </wps:bodyPr>
                      </wps:wsp>
                    </wpg:wgp>
                  </a:graphicData>
                </a:graphic>
              </wp:anchor>
            </w:drawing>
          </mc:Choice>
          <mc:Fallback>
            <w:pict>
              <v:group id="组合 9" o:spid="_x0000_s1026" o:spt="203" style="position:absolute;left:0pt;margin-left:-1.75pt;margin-top:-0.75pt;height:308.5pt;width:600.25pt;z-index:-251657216;mso-width-relative:page;mso-height-relative:page;" coordorigin="13622,283" coordsize="12005,6170" o:gfxdata="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IiN1ajZAAAACgEAAA8AAAAAAAAAAQAgAAAAIgAAAGRycy9kb3ducmV2Lnht&#10;bFBLAQIUABQAAAAIAIdO4kDipYE7owIAAEUGAAAOAAAAAAAAAAEAIAAAACgBAABkcnMvZTJvRG9j&#10;LnhtbFBLBQYAAAAABgAGAFkBAAA9BgAAAAA=&#10;">
                <o:lock v:ext="edit" aspectratio="f"/>
                <v:rect id="矩形 5" o:spid="_x0000_s1026" o:spt="1" style="position:absolute;left:13622;top:283;height:6170;width:12005;v-text-anchor:middle;" fillcolor="#FDBC11" filled="t" stroked="f" coordsize="21600,21600" o:gfxdata="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2cS65AAAA2gAA&#10;AA8AAAAAAAAAAQAgAAAAIgAAAGRycy9kb3ducmV2LnhtbFBLAQIUABQAAAAIAIdO4kAzLwWeOwAA&#10;ADkAAAAQAAAAAAAAAAEAIAAAAAgBAABkcnMvc2hhcGV4bWwueG1sUEsFBgAAAAAGAAYAWwEAALID&#10;AAAAAA==&#10;">
                  <v:fill on="t" focussize="0,0"/>
                  <v:stroke on="f" weight="1pt"/>
                  <v:imagedata o:title=""/>
                  <o:lock v:ext="edit" aspectratio="f"/>
                </v:rect>
                <v:shape id="文本框 11" o:spid="_x0000_s1026" o:spt="202" type="#_x0000_t202" style="position:absolute;left:17229;top:5021;height:1392;width:8083;" filled="f" stroked="f" coordsize="21600,21600" o:gfxdata="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Xmo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14:paraId="29893962">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wps:spPr>
                      <wps:txbx>
                        <w:txbxContent>
                          <w:p w14:paraId="20E980DD">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rPr>
                              <w:t>二〇二〇年七月</w:t>
                            </w:r>
                          </w:p>
                        </w:txbxContent>
                      </wps:txbx>
                      <wps:bodyPr upright="1">
                        <a:spAutoFit/>
                      </wps:bodyPr>
                    </wps:wsp>
                  </a:graphicData>
                </a:graphic>
              </wp:anchor>
            </w:drawing>
          </mc:Choice>
          <mc:Fallback>
            <w:pict>
              <v:shape id="_x0000_s1026"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2WSzZAAAADgEAAA8AAAAAAAAAAQAgAAAAIgAAAGRycy9kb3ducmV2LnhtbFBLAQIU&#10;ABQAAAAIAIdO4kBjjE5+uQEAAGsDAAAOAAAAAAAAAAEAIAAAACgBAABkcnMvZTJvRG9jLnhtbFBL&#10;BQYAAAAABgAGAFkBAABTBQAAAAA=&#10;">
                <v:fill on="f" focussize="0,0"/>
                <v:stroke on="f"/>
                <v:imagedata o:title=""/>
                <o:lock v:ext="edit" aspectratio="f"/>
                <v:textbox style="mso-fit-shape-to-text:t;">
                  <w:txbxContent>
                    <w:p w14:paraId="20E980DD">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rPr>
                        <w:t>二〇二〇年七月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635" b="635"/>
                <wp:wrapNone/>
                <wp:docPr id="5" name="椭圆 8"/>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w="12700">
                          <a:noFill/>
                        </a:ln>
                      </wps:spPr>
                      <wps:txbx>
                        <w:txbxContent>
                          <w:p w14:paraId="237F9362">
                            <w:pPr>
                              <w:jc w:val="center"/>
                            </w:pPr>
                          </w:p>
                        </w:txbxContent>
                      </wps:txbx>
                      <wps:bodyPr anchor="ctr" anchorCtr="0" upright="1"/>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esZGNoAAAALAQAADwAAAAAAAAABACAAAAAiAAAA&#10;ZHJzL2Rvd25yZXYueG1sUEsBAhQAFAAAAAgAh07iQBBg6DzMAQAAkwMAAA4AAAAAAAAAAQAgAAAA&#10;KQEAAGRycy9lMm9Eb2MueG1sUEsFBgAAAAAGAAYAWQEAAGcFAAAAAA==&#10;">
                <v:fill on="t" focussize="0,0"/>
                <v:stroke on="f" weight="1pt"/>
                <v:imagedata o:title=""/>
                <o:lock v:ext="edit" aspectratio="f"/>
                <v:textbox>
                  <w:txbxContent>
                    <w:p w14:paraId="237F9362">
                      <w:pPr>
                        <w:jc w:val="cente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2" name="矩形 14"/>
                <wp:cNvGraphicFramePr/>
                <a:graphic xmlns:a="http://schemas.openxmlformats.org/drawingml/2006/main">
                  <a:graphicData uri="http://schemas.microsoft.com/office/word/2010/wordprocessingShape">
                    <wps:wsp>
                      <wps:cNvSpPr/>
                      <wps:spPr>
                        <a:xfrm>
                          <a:off x="0" y="0"/>
                          <a:ext cx="2040255" cy="883920"/>
                        </a:xfrm>
                        <a:prstGeom prst="rect">
                          <a:avLst/>
                        </a:prstGeom>
                        <a:noFill/>
                        <a:ln>
                          <a:noFill/>
                        </a:ln>
                      </wps:spPr>
                      <wps:txbx>
                        <w:txbxContent>
                          <w:p w14:paraId="10E70E2B">
                            <w:pPr>
                              <w:spacing w:line="360" w:lineRule="auto"/>
                              <w:jc w:val="center"/>
                              <w:rPr>
                                <w:kern w:val="0"/>
                                <w:sz w:val="28"/>
                                <w:szCs w:val="28"/>
                              </w:rPr>
                            </w:pPr>
                            <w:r>
                              <w:rPr>
                                <w:rFonts w:ascii="Yu Gothic UI Semibold" w:hAnsi="Yu Gothic UI Semibold"/>
                                <w:color w:val="FFFFFF"/>
                                <w:kern w:val="24"/>
                                <w:sz w:val="72"/>
                                <w:szCs w:val="72"/>
                              </w:rPr>
                              <w:t>2019</w:t>
                            </w:r>
                          </w:p>
                        </w:txbxContent>
                      </wps:txbx>
                      <wps:bodyPr upright="1">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E7FKEsAEAAF0DAAAOAAAAAAAAAAEAIAAAACgBAABkcnMvZTJvRG9jLnhtbFBLBQYAAAAABgAG&#10;AFkBAABKBQAAAAA=&#10;">
                <v:fill on="f" focussize="0,0"/>
                <v:stroke on="f"/>
                <v:imagedata o:title=""/>
                <o:lock v:ext="edit" aspectratio="f"/>
                <v:textbox style="mso-fit-shape-to-text:t;">
                  <w:txbxContent>
                    <w:p w14:paraId="10E70E2B">
                      <w:pPr>
                        <w:spacing w:line="360" w:lineRule="auto"/>
                        <w:jc w:val="center"/>
                        <w:rPr>
                          <w:kern w:val="0"/>
                          <w:sz w:val="28"/>
                          <w:szCs w:val="28"/>
                        </w:rPr>
                      </w:pPr>
                      <w:r>
                        <w:rPr>
                          <w:rFonts w:ascii="Yu Gothic UI Semibold" w:hAnsi="Yu Gothic UI Semibold"/>
                          <w:color w:val="FFFFFF"/>
                          <w:kern w:val="24"/>
                          <w:sz w:val="72"/>
                          <w:szCs w:val="72"/>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985" b="6985"/>
                <wp:wrapNone/>
                <wp:docPr id="11" name="椭圆 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w="12700">
                          <a:noFill/>
                        </a:ln>
                      </wps:spPr>
                      <wps:txbx>
                        <w:txbxContent>
                          <w:p w14:paraId="0DDF80E8">
                            <w:pPr>
                              <w:jc w:val="center"/>
                            </w:pPr>
                          </w:p>
                        </w:txbxContent>
                      </wps:txbx>
                      <wps:bodyPr anchor="ctr" anchorCtr="0" upright="1"/>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ec/fE2wAAAAsBAAAPAAAAAAAAAAEAIAAAACIA&#10;AABkcnMvZG93bnJldi54bWxQSwECFAAUAAAACACHTuJA5n2pRM0BAACUAwAADgAAAAAAAAABACAA&#10;AAAqAQAAZHJzL2Uyb0RvYy54bWxQSwUGAAAAAAYABgBZAQAAaQUAAAAA&#10;">
                <v:fill on="t" focussize="0,0"/>
                <v:stroke on="f" weight="1pt"/>
                <v:imagedata o:title=""/>
                <o:lock v:ext="edit" aspectratio="f"/>
                <v:textbox>
                  <w:txbxContent>
                    <w:p w14:paraId="0DDF80E8">
                      <w:pPr>
                        <w:jc w:val="center"/>
                      </w:pPr>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9525" b="6985"/>
                <wp:wrapNone/>
                <wp:docPr id="8" name="组合 16"/>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6" name="矩形 6"/>
                        <wps:cNvSpPr/>
                        <wps:spPr>
                          <a:xfrm>
                            <a:off x="1483" y="16692"/>
                            <a:ext cx="1125" cy="428"/>
                          </a:xfrm>
                          <a:prstGeom prst="rect">
                            <a:avLst/>
                          </a:prstGeom>
                          <a:solidFill>
                            <a:srgbClr val="FDBC11"/>
                          </a:solidFill>
                          <a:ln w="12700">
                            <a:noFill/>
                          </a:ln>
                        </wps:spPr>
                        <wps:bodyPr anchor="ctr" anchorCtr="0" upright="1"/>
                      </wps:wsp>
                      <wps:wsp>
                        <wps:cNvPr id="7" name="矩形 7"/>
                        <wps:cNvSpPr/>
                        <wps:spPr>
                          <a:xfrm>
                            <a:off x="2608" y="16693"/>
                            <a:ext cx="10780" cy="428"/>
                          </a:xfrm>
                          <a:prstGeom prst="rect">
                            <a:avLst/>
                          </a:prstGeom>
                          <a:solidFill>
                            <a:srgbClr val="1F2959"/>
                          </a:solidFill>
                          <a:ln w="12700">
                            <a:noFill/>
                          </a:ln>
                        </wps:spPr>
                        <wps:bodyPr anchor="ctr" anchorCtr="0" upright="1"/>
                      </wps:wsp>
                    </wpg:wgp>
                  </a:graphicData>
                </a:graphic>
              </wp:anchor>
            </w:drawing>
          </mc:Choice>
          <mc:Fallback>
            <w:pict>
              <v:group id="组合 16"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1yfJdoAAAAMAQAADwAAAAAAAAABACAAAAAiAAAAZHJzL2Rvd25yZXYu&#10;eG1sUEsBAhQAFAAAAAgAh07iQNb9gY9rAgAAXwYAAA4AAAAAAAAAAQAgAAAAKQEAAGRycy9lMm9E&#10;b2MueG1sUEsFBgAAAAAGAAYAWQEAAAYGAAAAAA==&#10;">
                <o:lock v:ext="edit" aspectratio="f"/>
                <v:rect id="_x0000_s1026" o:spid="_x0000_s1026" o:spt="1" style="position:absolute;left:1483;top:16692;height:428;width:112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v:imagedata o:title=""/>
                  <o:lock v:ext="edit" aspectratio="f"/>
                </v:rect>
                <v:rect id="_x0000_s1026" o:spid="_x0000_s1026" o:spt="1" style="position:absolute;left:2608;top:16693;height:428;width:10780;v-text-anchor:middle;" fillcolor="#1F2959" filled="t" stroked="f" coordsize="21600,21600" o:gfxdata="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jIUwugAAANoA&#10;AAAPAAAAAAAAAAEAIAAAACIAAABkcnMvZG93bnJldi54bWxQSwECFAAUAAAACACHTuJAMy8FnjsA&#10;AAA5AAAAEAAAAAAAAAABACAAAAAJAQAAZHJzL3NoYXBleG1sLnhtbFBLBQYAAAAABgAGAFsBAACz&#10;AwAAAAA=&#10;">
                  <v:fill on="t" focussize="0,0"/>
                  <v:stroke on="f" weight="1pt"/>
                  <v:imagedata o:title=""/>
                  <o:lock v:ext="edit" aspectratio="f"/>
                </v:rect>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9"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wps:spPr>
                      <wps:txbx>
                        <w:txbxContent>
                          <w:p w14:paraId="0B7AD7E1"/>
                        </w:txbxContent>
                      </wps:txbx>
                      <wps:bodyPr wrap="none" upright="1">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ZBfR2wAAAAwBAAAPAAAAAAAAAAEAIAAAACIAAABkcnMvZG93bnJldi54bWxQSwEC&#10;FAAUAAAACACHTuJAsGbtX7gBAABoAwAADgAAAAAAAAABACAAAAAqAQAAZHJzL2Uyb0RvYy54bWxQ&#10;SwUGAAAAAAYABgBZAQAAVAUAAAAA&#10;">
                <v:fill on="f" focussize="0,0"/>
                <v:stroke on="f"/>
                <v:imagedata o:title=""/>
                <o:lock v:ext="edit" aspectratio="f"/>
                <v:textbox style="mso-fit-shape-to-text:t;">
                  <w:txbxContent>
                    <w:p w14:paraId="0B7AD7E1"/>
                  </w:txbxContent>
                </v:textbox>
              </v:rect>
            </w:pict>
          </mc:Fallback>
        </mc:AlternateContent>
      </w:r>
    </w:p>
    <w:p w14:paraId="0CB4515A"/>
    <w:p w14:paraId="1813269D">
      <w:pPr>
        <w:jc w:val="center"/>
        <w:rPr>
          <w:rFonts w:ascii="黑体" w:hAnsi="黑体" w:eastAsia="黑体" w:cs="黑体"/>
          <w:sz w:val="56"/>
          <w:szCs w:val="72"/>
        </w:rPr>
      </w:pPr>
    </w:p>
    <w:p w14:paraId="6D4BA895">
      <w:pPr>
        <w:jc w:val="center"/>
        <w:rPr>
          <w:rFonts w:ascii="黑体" w:hAnsi="黑体" w:eastAsia="黑体" w:cs="黑体"/>
          <w:sz w:val="56"/>
          <w:szCs w:val="72"/>
        </w:rPr>
      </w:pPr>
    </w:p>
    <w:p w14:paraId="50075AAE">
      <w:pPr>
        <w:rPr>
          <w:rFonts w:ascii="黑体" w:hAnsi="Times New Roman" w:eastAsia="黑体"/>
          <w:sz w:val="48"/>
          <w:szCs w:val="48"/>
        </w:rPr>
      </w:pPr>
      <w:r>
        <w:rPr>
          <w:rFonts w:ascii="黑体" w:hAnsi="Times New Roman" w:eastAsia="黑体"/>
          <w:sz w:val="48"/>
          <w:szCs w:val="48"/>
        </w:rPr>
        <w:br w:type="page"/>
      </w:r>
    </w:p>
    <w:p w14:paraId="75AAF10F">
      <w:pPr>
        <w:tabs>
          <w:tab w:val="left" w:pos="2728"/>
        </w:tabs>
        <w:rPr>
          <w:rFonts w:ascii="黑体" w:hAnsi="Times New Roman" w:eastAsia="黑体"/>
          <w:sz w:val="48"/>
          <w:szCs w:val="48"/>
        </w:rPr>
      </w:pPr>
    </w:p>
    <w:p w14:paraId="2EA9AA76">
      <w:pPr>
        <w:tabs>
          <w:tab w:val="left" w:pos="2728"/>
        </w:tabs>
        <w:rPr>
          <w:rFonts w:ascii="黑体" w:hAnsi="Times New Roman" w:eastAsia="黑体"/>
          <w:sz w:val="48"/>
          <w:szCs w:val="48"/>
        </w:rPr>
      </w:pPr>
    </w:p>
    <w:p w14:paraId="2A493C9E">
      <w:pPr>
        <w:tabs>
          <w:tab w:val="left" w:pos="2728"/>
        </w:tabs>
        <w:rPr>
          <w:rFonts w:ascii="黑体" w:hAnsi="黑体" w:eastAsia="黑体" w:cs="黑体"/>
          <w:bCs/>
          <w:sz w:val="32"/>
          <w:szCs w:val="32"/>
          <w:highlight w:val="yellow"/>
        </w:rPr>
      </w:pPr>
      <w:r>
        <w:rPr>
          <w:rFonts w:ascii="黑体" w:hAnsi="Times New Roman" w:eastAsia="黑体"/>
          <w:sz w:val="48"/>
          <w:szCs w:val="48"/>
        </w:rPr>
        <w:drawing>
          <wp:inline distT="0" distB="0" distL="114300" distR="114300">
            <wp:extent cx="5562600" cy="7715250"/>
            <wp:effectExtent l="0" t="0" r="0" b="6350"/>
            <wp:docPr id="21" name="图片 1" descr="0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01 001"/>
                    <pic:cNvPicPr>
                      <a:picLocks noChangeAspect="1"/>
                    </pic:cNvPicPr>
                  </pic:nvPicPr>
                  <pic:blipFill>
                    <a:blip r:embed="rId15"/>
                    <a:stretch>
                      <a:fillRect/>
                    </a:stretch>
                  </pic:blipFill>
                  <pic:spPr>
                    <a:xfrm>
                      <a:off x="0" y="0"/>
                      <a:ext cx="5562600" cy="7715250"/>
                    </a:xfrm>
                    <a:prstGeom prst="rect">
                      <a:avLst/>
                    </a:prstGeom>
                    <a:noFill/>
                    <a:ln>
                      <a:noFill/>
                    </a:ln>
                  </pic:spPr>
                </pic:pic>
              </a:graphicData>
            </a:graphic>
          </wp:inline>
        </w:drawing>
      </w:r>
    </w:p>
    <w:p w14:paraId="66EACB8D">
      <w:pPr>
        <w:widowControl/>
        <w:spacing w:line="600" w:lineRule="exact"/>
        <w:jc w:val="left"/>
        <w:rPr>
          <w:rFonts w:ascii="黑体" w:hAnsi="黑体" w:eastAsia="黑体" w:cs="黑体"/>
          <w:bCs/>
          <w:sz w:val="32"/>
          <w:szCs w:val="32"/>
          <w:highlight w:val="yellow"/>
        </w:rPr>
      </w:pPr>
    </w:p>
    <w:p w14:paraId="5BAB14C8">
      <w:pPr>
        <w:widowControl/>
        <w:spacing w:line="600" w:lineRule="exact"/>
        <w:jc w:val="left"/>
        <w:rPr>
          <w:rFonts w:ascii="黑体" w:hAnsi="黑体" w:eastAsia="黑体" w:cs="黑体"/>
          <w:sz w:val="56"/>
          <w:szCs w:val="72"/>
        </w:rPr>
        <w:sectPr>
          <w:headerReference r:id="rId5" w:type="first"/>
          <w:footerReference r:id="rId7" w:type="first"/>
          <w:headerReference r:id="rId4" w:type="default"/>
          <w:footerReference r:id="rId6" w:type="default"/>
          <w:type w:val="continuous"/>
          <w:pgSz w:w="11906" w:h="16838"/>
          <w:pgMar w:top="2041" w:right="1531" w:bottom="2041" w:left="1531" w:header="851" w:footer="992" w:gutter="0"/>
          <w:cols w:space="0" w:num="1"/>
          <w:titlePg/>
          <w:docGrid w:type="lines" w:linePitch="312" w:charSpace="0"/>
        </w:sectPr>
      </w:pPr>
    </w:p>
    <w:p w14:paraId="2D40D9B8">
      <w:pPr>
        <w:rPr>
          <w:rFonts w:ascii="黑体" w:hAnsi="Times New Roman" w:eastAsia="黑体"/>
          <w:sz w:val="48"/>
          <w:szCs w:val="48"/>
        </w:rPr>
      </w:pPr>
      <w:r>
        <w:rPr>
          <w:rFonts w:ascii="黑体" w:hAnsi="Times New Roman" w:eastAsia="黑体"/>
          <w:sz w:val="48"/>
          <w:szCs w:val="48"/>
        </w:rPr>
        <w:br w:type="page"/>
      </w:r>
    </w:p>
    <w:p w14:paraId="1D4FF87C">
      <w:pPr>
        <w:tabs>
          <w:tab w:val="left" w:pos="2728"/>
        </w:tabs>
        <w:jc w:val="center"/>
        <w:rPr>
          <w:rFonts w:ascii="黑体" w:hAnsi="Times New Roman" w:eastAsia="黑体"/>
          <w:sz w:val="48"/>
          <w:szCs w:val="48"/>
        </w:rPr>
      </w:pPr>
    </w:p>
    <w:p w14:paraId="5DC3F80F">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14:paraId="7A06AF75">
      <w:pPr>
        <w:widowControl/>
        <w:spacing w:after="160" w:line="580" w:lineRule="exact"/>
        <w:ind w:firstLine="640" w:firstLineChars="200"/>
        <w:rPr>
          <w:rFonts w:ascii="Times New Roman" w:hAnsi="Times New Roman" w:eastAsia="黑体"/>
          <w:sz w:val="32"/>
          <w:szCs w:val="32"/>
        </w:rPr>
      </w:pPr>
    </w:p>
    <w:p w14:paraId="4F0DF9C3">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14:paraId="5BBE4AAA">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14:paraId="4122A5F8">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14:paraId="79192374">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14:paraId="07EB3A51">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14:paraId="7C5E48D8">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14:paraId="7C70C26C">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14:paraId="55855C0C">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14:paraId="0EC1F236">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14:paraId="06127B75">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14:paraId="446CC0F6">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14:paraId="5BAA5DE6">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14:paraId="393005A6">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14:paraId="2790ED1C">
      <w:pPr>
        <w:widowControl/>
        <w:spacing w:after="160" w:line="580" w:lineRule="exact"/>
        <w:ind w:firstLine="640" w:firstLineChars="200"/>
        <w:rPr>
          <w:rFonts w:ascii="Times New Roman" w:hAnsi="Times New Roman" w:eastAsia="黑体"/>
          <w:sz w:val="32"/>
          <w:szCs w:val="32"/>
        </w:rPr>
      </w:pPr>
    </w:p>
    <w:p w14:paraId="4AB1A0E2">
      <w:pPr>
        <w:widowControl/>
        <w:spacing w:after="160" w:line="580" w:lineRule="exact"/>
        <w:ind w:firstLine="640" w:firstLineChars="200"/>
        <w:rPr>
          <w:rFonts w:ascii="Times New Roman" w:hAnsi="Times New Roman" w:eastAsia="黑体"/>
          <w:sz w:val="32"/>
          <w:szCs w:val="32"/>
        </w:rPr>
        <w:sectPr>
          <w:headerReference r:id="rId9" w:type="first"/>
          <w:footerReference r:id="rId11" w:type="first"/>
          <w:headerReference r:id="rId8" w:type="default"/>
          <w:footerReference r:id="rId10" w:type="default"/>
          <w:type w:val="continuous"/>
          <w:pgSz w:w="11906" w:h="16838"/>
          <w:pgMar w:top="2041" w:right="1531" w:bottom="2041" w:left="1531" w:header="851" w:footer="992" w:gutter="0"/>
          <w:cols w:space="0" w:num="1"/>
          <w:titlePg/>
          <w:docGrid w:type="lines" w:linePitch="312" w:charSpace="0"/>
        </w:sectPr>
      </w:pPr>
    </w:p>
    <w:p w14:paraId="1900EC98">
      <w:pPr>
        <w:widowControl/>
        <w:spacing w:line="580" w:lineRule="exact"/>
        <w:ind w:firstLine="640" w:firstLineChars="200"/>
        <w:rPr>
          <w:rFonts w:eastAsia="黑体"/>
          <w:sz w:val="32"/>
          <w:szCs w:val="32"/>
        </w:rPr>
      </w:pPr>
    </w:p>
    <w:p w14:paraId="7B16E402">
      <w:pPr>
        <w:widowControl/>
        <w:spacing w:line="580" w:lineRule="exact"/>
        <w:ind w:firstLine="640" w:firstLineChars="200"/>
        <w:rPr>
          <w:rFonts w:eastAsia="黑体"/>
          <w:sz w:val="32"/>
          <w:szCs w:val="32"/>
        </w:rPr>
      </w:pPr>
    </w:p>
    <w:p w14:paraId="5C3ED9F5">
      <w:pPr>
        <w:widowControl/>
        <w:spacing w:line="580" w:lineRule="exact"/>
        <w:ind w:firstLine="640" w:firstLineChars="200"/>
        <w:rPr>
          <w:rFonts w:eastAsia="黑体"/>
          <w:sz w:val="32"/>
          <w:szCs w:val="32"/>
        </w:rPr>
      </w:pPr>
    </w:p>
    <w:p w14:paraId="035A24A7">
      <w: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17780"/>
                <wp:wrapNone/>
                <wp:docPr id="13" name="文本框 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14:paraId="57BCAF38">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wps:txbx>
                      <wps:bodyPr anchor="ctr" anchorCtr="0" upright="1"/>
                    </wps:wsp>
                  </a:graphicData>
                </a:graphic>
              </wp:anchor>
            </w:drawing>
          </mc:Choice>
          <mc:Fallback>
            <w:pict>
              <v:shape id="文本框 29"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2EzKdwAAAANAQAADwAAAAAAAAABACAAAAAiAAAA&#10;ZHJzL2Rvd25yZXYueG1sUEsBAhQAFAAAAAgAh07iQIFbi1g8AgAAngQAAA4AAAAAAAAAAQAgAAAA&#10;KwEAAGRycy9lMm9Eb2MueG1sUEsFBgAAAAAGAAYAWQEAANkFAAAAAA==&#10;">
                <v:fill type="pattern" on="t" color2="#FFFFFF" o:title="5%" focussize="0,0" r:id="rId16"/>
                <v:stroke weight="1pt" color="#FFD966" joinstyle="round"/>
                <v:imagedata o:title=""/>
                <o:lock v:ext="edit" aspectratio="f"/>
                <v:textbox>
                  <w:txbxContent>
                    <w:p w14:paraId="57BCAF38">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mc:Fallback>
        </mc:AlternateContent>
      </w:r>
      <w:r>
        <w:br w:type="page"/>
      </w:r>
    </w:p>
    <w:p w14:paraId="65A0F0A1">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3DECCB0B">
      <w:pPr>
        <w:spacing w:line="500" w:lineRule="exact"/>
        <w:ind w:firstLine="560" w:firstLineChars="200"/>
        <w:jc w:val="left"/>
        <w:rPr>
          <w:rFonts w:hint="eastAsia" w:eastAsia="方正仿宋_GBK"/>
          <w:sz w:val="28"/>
        </w:rPr>
      </w:pPr>
      <w:r>
        <w:rPr>
          <w:rFonts w:hint="eastAsia" w:eastAsia="方正仿宋_GBK"/>
          <w:sz w:val="28"/>
        </w:rPr>
        <w:t>（一）提出全区新型工业化发展战略和政策建议，协调解决新型工业化进程中的重大问题，起草并组织实施全区工业发展规划，推进产业结构战略性调整和优化升级，推进信息化和工业化融合。</w:t>
      </w:r>
    </w:p>
    <w:p w14:paraId="3A99596E">
      <w:pPr>
        <w:spacing w:line="500" w:lineRule="exact"/>
        <w:ind w:firstLine="560" w:firstLineChars="200"/>
        <w:jc w:val="left"/>
        <w:rPr>
          <w:rFonts w:hint="eastAsia" w:eastAsia="方正仿宋_GBK"/>
          <w:sz w:val="28"/>
        </w:rPr>
      </w:pPr>
      <w:r>
        <w:rPr>
          <w:rFonts w:hint="eastAsia" w:eastAsia="方正仿宋_GBK"/>
          <w:sz w:val="28"/>
        </w:rPr>
        <w:t>（二）提出优化产业布局、结构的政策建议，推进现代产业体系建设，起草地方性法规、规章草案，组织实施行业技术规范和标准，指导行业质量管理工作。</w:t>
      </w:r>
    </w:p>
    <w:p w14:paraId="2FBB0127">
      <w:pPr>
        <w:spacing w:line="500" w:lineRule="exact"/>
        <w:ind w:firstLine="560" w:firstLineChars="200"/>
        <w:jc w:val="left"/>
        <w:rPr>
          <w:rFonts w:eastAsia="方正仿宋_GBK"/>
          <w:sz w:val="28"/>
        </w:rPr>
      </w:pPr>
      <w:r>
        <w:rPr>
          <w:rFonts w:hint="eastAsia" w:eastAsia="方正仿宋_GBK"/>
          <w:sz w:val="28"/>
        </w:rPr>
        <w:t>（三）监测分析全区工业运行态势，进行预测预警和信息引导；协调解决行业运行发展中的有关问题并提出政策建议；负责工业用电监测，参与工业应急管理、产业安全有关工作。</w:t>
      </w:r>
    </w:p>
    <w:p w14:paraId="0F5A5946">
      <w:pPr>
        <w:spacing w:line="500" w:lineRule="exact"/>
        <w:ind w:firstLine="560" w:firstLineChars="200"/>
        <w:jc w:val="left"/>
        <w:rPr>
          <w:rFonts w:eastAsia="方正仿宋_GBK"/>
          <w:sz w:val="28"/>
        </w:rPr>
      </w:pPr>
      <w:r>
        <w:rPr>
          <w:rFonts w:hint="eastAsia" w:eastAsia="方正仿宋_GBK"/>
          <w:sz w:val="28"/>
        </w:rPr>
        <w:t>（四）负责提出全区工业固定资产投资规模、方向（含利用外资和境外投资）、财政性建设资金安排的建议，按区政府规定权限，推进工业固定资产投资项目实施。</w:t>
      </w:r>
    </w:p>
    <w:p w14:paraId="542B08CC">
      <w:pPr>
        <w:spacing w:line="500" w:lineRule="exact"/>
        <w:ind w:firstLine="560" w:firstLineChars="200"/>
        <w:jc w:val="left"/>
        <w:rPr>
          <w:rFonts w:eastAsia="方正仿宋_GBK"/>
          <w:sz w:val="28"/>
        </w:rPr>
      </w:pPr>
      <w:r>
        <w:rPr>
          <w:rFonts w:hint="eastAsia" w:eastAsia="方正仿宋_GBK"/>
          <w:sz w:val="28"/>
        </w:rPr>
        <w:t>（五）贯彻国家政策和标准，起草高技术产业中涉及生物医药、新材料、信息产业等规划并组织实施；指导行业技术创新和技术进步，以先进适用技术改造提升传统产业；推进实施国家和省、市、区重大技术创新专项，推进相关科研成果产业化，推动全区软件业、信息服务业和新兴产业发展。</w:t>
      </w:r>
    </w:p>
    <w:p w14:paraId="03483D42">
      <w:pPr>
        <w:spacing w:line="500" w:lineRule="exact"/>
        <w:ind w:firstLine="560" w:firstLineChars="200"/>
        <w:jc w:val="left"/>
        <w:rPr>
          <w:rFonts w:eastAsia="方正仿宋_GBK"/>
          <w:sz w:val="28"/>
        </w:rPr>
      </w:pPr>
      <w:r>
        <w:rPr>
          <w:rFonts w:hint="eastAsia" w:eastAsia="方正仿宋_GBK"/>
          <w:sz w:val="28"/>
        </w:rPr>
        <w:t>（六）负责全区振兴装备制造业的组织协调，贯彻执行国家重大技术装备发展和自主创新规划、政策，依托国家和省、市、区重点工程建设协调有关重大专项的实施，推进重大技术装备国产化，指导引进重大技术装备的消化创新。</w:t>
      </w:r>
    </w:p>
    <w:p w14:paraId="1BAAF2AD">
      <w:pPr>
        <w:spacing w:line="500" w:lineRule="exact"/>
        <w:ind w:firstLine="560" w:firstLineChars="200"/>
        <w:jc w:val="left"/>
        <w:rPr>
          <w:rFonts w:eastAsia="方正仿宋_GBK"/>
          <w:sz w:val="28"/>
        </w:rPr>
      </w:pPr>
      <w:r>
        <w:rPr>
          <w:rFonts w:hint="eastAsia" w:eastAsia="方正仿宋_GBK"/>
          <w:sz w:val="28"/>
        </w:rPr>
        <w:t>（七）起草并组织实施全区工业能源节约和资源综合利用促进政策，组织协调相关重大示范工程和新产品、新技术、新设备、新材料的推广应用。</w:t>
      </w:r>
    </w:p>
    <w:p w14:paraId="348E2AB9">
      <w:pPr>
        <w:spacing w:line="500" w:lineRule="exact"/>
        <w:ind w:firstLine="560" w:firstLineChars="200"/>
        <w:jc w:val="left"/>
        <w:rPr>
          <w:rFonts w:eastAsia="方正仿宋_GBK"/>
          <w:sz w:val="28"/>
        </w:rPr>
      </w:pPr>
      <w:r>
        <w:rPr>
          <w:rFonts w:hint="eastAsia" w:eastAsia="方正仿宋_GBK"/>
          <w:sz w:val="28"/>
        </w:rPr>
        <w:t>（八）推进全区工业管理创新，提高行业综合素质和核心竞争力，指导工业行业加强安全生产管理，负责民爆行业生产流通的监督管理和安全生产工作。</w:t>
      </w:r>
    </w:p>
    <w:p w14:paraId="409579C6">
      <w:pPr>
        <w:spacing w:line="500" w:lineRule="exact"/>
        <w:ind w:firstLine="560" w:firstLineChars="200"/>
        <w:jc w:val="left"/>
        <w:rPr>
          <w:rFonts w:eastAsia="方正仿宋_GBK"/>
          <w:sz w:val="28"/>
        </w:rPr>
      </w:pPr>
      <w:r>
        <w:rPr>
          <w:rFonts w:hint="eastAsia" w:eastAsia="方正仿宋_GBK"/>
          <w:sz w:val="28"/>
        </w:rPr>
        <w:t>（九）负责对全区中小企业和民营经济促进工作进行指导、综合协调和监督检查，会同有关部门起草促进全区中小企业发展和民营经济发展的相关政策和措施并组织实施，协调解决有关重大问题。</w:t>
      </w:r>
    </w:p>
    <w:p w14:paraId="65C273EF">
      <w:pPr>
        <w:spacing w:line="500" w:lineRule="exact"/>
        <w:ind w:firstLine="560" w:firstLineChars="200"/>
        <w:jc w:val="left"/>
        <w:rPr>
          <w:rFonts w:eastAsia="方正仿宋_GBK"/>
          <w:sz w:val="28"/>
        </w:rPr>
      </w:pPr>
      <w:r>
        <w:rPr>
          <w:rFonts w:hint="eastAsia" w:eastAsia="方正仿宋_GBK"/>
          <w:sz w:val="28"/>
        </w:rPr>
        <w:t>（十）负责编制与实施全区信息化规划，统筹推进全区信息化工作，协调信息化建设中的重大问题，协调推进重大信息化工程和信息技术在经济社会各领域应用，指导促进信息消费；指导协调全区电子政务建设，提出信息化专项资金安排建议，指导协调通讯业发展；对“云上曹妃甸”建设项目实施统筹管理，统筹全区数据资源的整合、共享，推进社会经济各领域大数据开放应用，推动大数据同实体经济深度融合，推动数据产业化、产业数据化，推动构建以数据为关键要素的数字经济。</w:t>
      </w:r>
    </w:p>
    <w:p w14:paraId="1AB65EBB">
      <w:pPr>
        <w:spacing w:line="500" w:lineRule="exact"/>
        <w:ind w:firstLine="560" w:firstLineChars="200"/>
        <w:jc w:val="left"/>
        <w:rPr>
          <w:rFonts w:eastAsia="方正仿宋_GBK"/>
          <w:sz w:val="28"/>
        </w:rPr>
      </w:pPr>
      <w:r>
        <w:rPr>
          <w:rFonts w:hint="eastAsia" w:eastAsia="方正仿宋_GBK"/>
          <w:sz w:val="28"/>
        </w:rPr>
        <w:t>（十一）开展工业、中小企业的对外合作与交流。</w:t>
      </w:r>
    </w:p>
    <w:p w14:paraId="6B8D41CB">
      <w:pPr>
        <w:spacing w:line="500" w:lineRule="exact"/>
        <w:ind w:firstLine="560" w:firstLineChars="200"/>
        <w:jc w:val="left"/>
        <w:rPr>
          <w:rFonts w:eastAsia="方正仿宋_GBK"/>
          <w:sz w:val="28"/>
        </w:rPr>
      </w:pPr>
      <w:r>
        <w:rPr>
          <w:rFonts w:hint="eastAsia" w:eastAsia="方正仿宋_GBK"/>
          <w:sz w:val="28"/>
        </w:rPr>
        <w:t>（十二）承担履行《禁止化学武器公约》的组织协调工作。</w:t>
      </w:r>
    </w:p>
    <w:p w14:paraId="0648BEAA">
      <w:pPr>
        <w:spacing w:line="500" w:lineRule="exact"/>
        <w:ind w:firstLine="560" w:firstLineChars="200"/>
        <w:jc w:val="left"/>
        <w:rPr>
          <w:rFonts w:eastAsia="方正仿宋_GBK"/>
          <w:sz w:val="28"/>
        </w:rPr>
      </w:pPr>
      <w:r>
        <w:rPr>
          <w:rFonts w:hint="eastAsia" w:eastAsia="方正仿宋_GBK"/>
          <w:sz w:val="28"/>
        </w:rPr>
        <w:t>（十三）承担盐业行业管理工作。</w:t>
      </w:r>
    </w:p>
    <w:p w14:paraId="060764D4">
      <w:pPr>
        <w:spacing w:line="500" w:lineRule="exact"/>
        <w:ind w:firstLine="560" w:firstLineChars="200"/>
        <w:jc w:val="left"/>
        <w:rPr>
          <w:rFonts w:eastAsia="方正仿宋_GBK"/>
          <w:sz w:val="28"/>
        </w:rPr>
      </w:pPr>
      <w:r>
        <w:rPr>
          <w:rFonts w:hint="eastAsia" w:eastAsia="方正仿宋_GBK"/>
          <w:sz w:val="28"/>
        </w:rPr>
        <w:t>（十四）贯彻落实创新驱动发展战略方针，起草科技发展、引进国外智力规划和政策并组织实施，起草有关科技方面的地方性法规、政府规章草案。</w:t>
      </w:r>
    </w:p>
    <w:p w14:paraId="2A2125FB">
      <w:pPr>
        <w:spacing w:line="500" w:lineRule="exact"/>
        <w:ind w:firstLine="560" w:firstLineChars="200"/>
        <w:jc w:val="left"/>
        <w:rPr>
          <w:rFonts w:eastAsia="方正仿宋_GBK"/>
          <w:sz w:val="28"/>
        </w:rPr>
      </w:pPr>
      <w:r>
        <w:rPr>
          <w:rFonts w:hint="eastAsia" w:eastAsia="方正仿宋_GBK"/>
          <w:sz w:val="28"/>
        </w:rPr>
        <w:t>（十五）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起草科学普及和科学传播规划、政策。</w:t>
      </w:r>
    </w:p>
    <w:p w14:paraId="5131189F">
      <w:pPr>
        <w:spacing w:line="500" w:lineRule="exact"/>
        <w:ind w:firstLine="560" w:firstLineChars="200"/>
        <w:jc w:val="left"/>
        <w:rPr>
          <w:rFonts w:eastAsia="方正仿宋_GBK"/>
          <w:sz w:val="28"/>
        </w:rPr>
      </w:pPr>
      <w:r>
        <w:rPr>
          <w:rFonts w:hint="eastAsia" w:eastAsia="方正仿宋_GBK"/>
          <w:sz w:val="28"/>
        </w:rPr>
        <w:t>（十六）牵头建立统一的区级科技管理平台和科研项目资金协调、评估、监管机制。会同有关部门提出优化配置科技资源的政策措施建议，推动多元化科技投入体系建设，协调管理区级财政科技计划（专项、基金等）并监督实施。</w:t>
      </w:r>
    </w:p>
    <w:p w14:paraId="045A5365">
      <w:pPr>
        <w:spacing w:line="500" w:lineRule="exact"/>
        <w:ind w:firstLine="560" w:firstLineChars="200"/>
        <w:jc w:val="left"/>
        <w:rPr>
          <w:rFonts w:eastAsia="方正仿宋_GBK"/>
          <w:sz w:val="28"/>
        </w:rPr>
      </w:pPr>
      <w:r>
        <w:rPr>
          <w:rFonts w:hint="eastAsia" w:eastAsia="方正仿宋_GBK"/>
          <w:sz w:val="28"/>
        </w:rPr>
        <w:t>（十七）起草重大科技创新基地建设规划并监督实施，推动科研条件保障、科技平台建设和科技资源开放共享。起草基础研究规划、政策并组织实施，组织协调区重大基础研究和应用基础研究。负责对自然科学基金申报推荐工作。</w:t>
      </w:r>
    </w:p>
    <w:p w14:paraId="60D0E473">
      <w:pPr>
        <w:spacing w:line="500" w:lineRule="exact"/>
        <w:ind w:firstLine="560" w:firstLineChars="200"/>
        <w:jc w:val="left"/>
        <w:rPr>
          <w:rFonts w:eastAsia="方正仿宋_GBK"/>
          <w:sz w:val="28"/>
        </w:rPr>
      </w:pPr>
      <w:r>
        <w:rPr>
          <w:rFonts w:hint="eastAsia" w:eastAsia="方正仿宋_GBK"/>
          <w:sz w:val="28"/>
        </w:rPr>
        <w:t>（十八）编制区重大科技项目规划并监督实施，统筹关键共性技术、前沿引领技术、现代工程技术、颠覆性技术研发和创新，牵头组织重大技术攻关和成果应用示范。</w:t>
      </w:r>
    </w:p>
    <w:p w14:paraId="22E87EF2">
      <w:pPr>
        <w:spacing w:line="500" w:lineRule="exact"/>
        <w:ind w:firstLine="560" w:firstLineChars="200"/>
        <w:jc w:val="left"/>
        <w:rPr>
          <w:rFonts w:eastAsia="方正仿宋_GBK"/>
          <w:sz w:val="28"/>
        </w:rPr>
      </w:pPr>
      <w:r>
        <w:rPr>
          <w:rFonts w:hint="eastAsia" w:eastAsia="方正仿宋_GBK"/>
          <w:sz w:val="28"/>
        </w:rPr>
        <w:t>（十九）组织起草高新技术发展及产业化、科技促进农业农村和社会发展的规划、政策和措施。组织开展重点领域技术发展需求分析，提出重大任务并监督实施。组织申报市级以上高新技术产业开发区、农业科技园区等科技园区。</w:t>
      </w:r>
    </w:p>
    <w:p w14:paraId="74968F4C">
      <w:pPr>
        <w:spacing w:line="500" w:lineRule="exact"/>
        <w:ind w:firstLine="560" w:firstLineChars="200"/>
        <w:jc w:val="left"/>
        <w:rPr>
          <w:rFonts w:eastAsia="方正仿宋_GBK"/>
          <w:sz w:val="28"/>
        </w:rPr>
      </w:pPr>
      <w:r>
        <w:rPr>
          <w:rFonts w:hint="eastAsia" w:eastAsia="方正仿宋_GBK"/>
          <w:sz w:val="28"/>
        </w:rPr>
        <w:t>（二十）牵头技术转移体系建设，起草科技成果转移转化和促进产学研结合的相关政策措施并监督实施。指导科技服务业、技术市场和科技中介组织发展。</w:t>
      </w:r>
    </w:p>
    <w:p w14:paraId="009E0518">
      <w:pPr>
        <w:spacing w:line="500" w:lineRule="exact"/>
        <w:ind w:firstLine="560" w:firstLineChars="200"/>
        <w:jc w:val="left"/>
        <w:rPr>
          <w:rFonts w:eastAsia="方正仿宋_GBK"/>
          <w:sz w:val="28"/>
        </w:rPr>
      </w:pPr>
      <w:r>
        <w:rPr>
          <w:rFonts w:hint="eastAsia" w:eastAsia="方正仿宋_GBK"/>
          <w:sz w:val="28"/>
        </w:rPr>
        <w:t>（二十一）统筹区域科技创新体系建设，指导区域创新发展、科技资源合理布局和协同创新能力建设。</w:t>
      </w:r>
    </w:p>
    <w:p w14:paraId="0009B2A4">
      <w:pPr>
        <w:spacing w:line="500" w:lineRule="exact"/>
        <w:ind w:firstLine="560" w:firstLineChars="200"/>
        <w:jc w:val="left"/>
        <w:rPr>
          <w:rFonts w:eastAsia="方正仿宋_GBK"/>
          <w:sz w:val="28"/>
        </w:rPr>
      </w:pPr>
      <w:r>
        <w:rPr>
          <w:rFonts w:hint="eastAsia" w:eastAsia="方正仿宋_GBK"/>
          <w:sz w:val="28"/>
        </w:rPr>
        <w:t>（二十二）负责科技监督评价体系建设和相关科技评估管理，指导科技评价机制改革，统筹科研诚信建设。组织实施创新调查和科技报告制度，指导全区科技保密工作。</w:t>
      </w:r>
    </w:p>
    <w:p w14:paraId="7C7EE75A">
      <w:pPr>
        <w:spacing w:line="500" w:lineRule="exact"/>
        <w:ind w:firstLine="560" w:firstLineChars="200"/>
        <w:jc w:val="left"/>
        <w:rPr>
          <w:rFonts w:eastAsia="方正仿宋_GBK"/>
          <w:sz w:val="28"/>
        </w:rPr>
      </w:pPr>
      <w:r>
        <w:rPr>
          <w:rFonts w:hint="eastAsia" w:eastAsia="方正仿宋_GBK"/>
          <w:sz w:val="28"/>
        </w:rPr>
        <w:t>（二十三）组织开展科技合作交流，指导相关部门对外科技合作交流工作。</w:t>
      </w:r>
    </w:p>
    <w:p w14:paraId="147345DF">
      <w:pPr>
        <w:spacing w:line="500" w:lineRule="exact"/>
        <w:ind w:firstLine="560" w:firstLineChars="200"/>
        <w:jc w:val="left"/>
        <w:rPr>
          <w:rFonts w:eastAsia="方正仿宋_GBK"/>
          <w:sz w:val="28"/>
        </w:rPr>
      </w:pPr>
      <w:r>
        <w:rPr>
          <w:rFonts w:hint="eastAsia" w:eastAsia="方正仿宋_GBK"/>
          <w:sz w:val="28"/>
        </w:rPr>
        <w:t>（二十四）负责引进国外智力工作。起草区重点引进外国专家总体规划、计划并组织实施，建立外国高层次人才吸引集聚机制和重点外国专家联系服务机制。起草出国（境）培训总体规划、政策和年度计划并监督实施。</w:t>
      </w:r>
    </w:p>
    <w:p w14:paraId="657B5215">
      <w:pPr>
        <w:spacing w:line="500" w:lineRule="exact"/>
        <w:ind w:firstLine="560" w:firstLineChars="200"/>
        <w:jc w:val="left"/>
        <w:rPr>
          <w:rFonts w:eastAsia="方正仿宋_GBK"/>
          <w:sz w:val="28"/>
        </w:rPr>
      </w:pPr>
      <w:r>
        <w:rPr>
          <w:rFonts w:hint="eastAsia" w:eastAsia="方正仿宋_GBK"/>
          <w:sz w:val="28"/>
        </w:rPr>
        <w:t>（二十五）会同有关部门起草科技人才队伍建设规划和政策，建立健全科技人才评价和激励机制，组织实施科技人才计划，推动高端科技创新人才队伍建设。</w:t>
      </w:r>
    </w:p>
    <w:p w14:paraId="233CDC04">
      <w:pPr>
        <w:spacing w:line="500" w:lineRule="exact"/>
        <w:ind w:firstLine="560" w:firstLineChars="200"/>
        <w:jc w:val="left"/>
        <w:rPr>
          <w:rFonts w:eastAsia="方正仿宋_GBK"/>
          <w:sz w:val="28"/>
        </w:rPr>
      </w:pPr>
      <w:r>
        <w:rPr>
          <w:rFonts w:hint="eastAsia" w:eastAsia="方正仿宋_GBK"/>
          <w:sz w:val="28"/>
        </w:rPr>
        <w:t>（二十六）承担市凤凰友谊奖的申报组织工作，承担国家科学技术奖、省科学技术奖、中国政府友谊奖、省燕赵友谊奖的申报组织工作。</w:t>
      </w:r>
    </w:p>
    <w:p w14:paraId="1144ADBE">
      <w:pPr>
        <w:spacing w:line="500" w:lineRule="exact"/>
        <w:ind w:firstLine="560" w:firstLineChars="200"/>
        <w:jc w:val="left"/>
        <w:rPr>
          <w:rFonts w:eastAsia="方正仿宋_GBK"/>
          <w:sz w:val="28"/>
        </w:rPr>
      </w:pPr>
      <w:r>
        <w:rPr>
          <w:rFonts w:hint="eastAsia" w:eastAsia="方正仿宋_GBK"/>
          <w:sz w:val="28"/>
        </w:rPr>
        <w:t>（二十七）起草全区科技招商总体规划及重点领域规划，起草全区促进科技招商的政策；组织全区重大科技招商活动，统筹推进重点科技招商工作和科技招商项目的落实；管理全区政府扶持性科技招商计划项目。</w:t>
      </w:r>
    </w:p>
    <w:p w14:paraId="13BEAC56">
      <w:pPr>
        <w:spacing w:line="500" w:lineRule="exact"/>
        <w:ind w:firstLine="560" w:firstLineChars="200"/>
        <w:jc w:val="left"/>
        <w:rPr>
          <w:rFonts w:ascii="仿宋_GB2312" w:hAnsi="Calibri" w:eastAsia="仿宋_GB2312" w:cs="ArialUnicodeMS"/>
          <w:kern w:val="0"/>
          <w:sz w:val="32"/>
          <w:szCs w:val="32"/>
        </w:rPr>
      </w:pPr>
      <w:r>
        <w:rPr>
          <w:rFonts w:hint="eastAsia" w:eastAsia="方正仿宋_GBK"/>
          <w:sz w:val="28"/>
        </w:rPr>
        <w:t>（二十八）完成区委、区政府交办的其它工作任务。</w:t>
      </w:r>
    </w:p>
    <w:p w14:paraId="0FB9345C">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2433916B">
      <w:pPr>
        <w:spacing w:line="500" w:lineRule="exact"/>
        <w:ind w:firstLine="560" w:firstLineChars="200"/>
        <w:jc w:val="left"/>
        <w:rPr>
          <w:rFonts w:hint="eastAsia" w:eastAsia="方正仿宋_GBK"/>
          <w:sz w:val="28"/>
        </w:rPr>
      </w:pPr>
      <w:r>
        <w:rPr>
          <w:rFonts w:hint="eastAsia" w:eastAsia="方正仿宋_GBK"/>
          <w:sz w:val="28"/>
        </w:rPr>
        <w:t>从决算编报单位构成看，纳入2019 年度本部门决算汇编范围的独立核算单位（以下简称“单位”）共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5ECA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E472D31">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4DE3A75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4066DBA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442CAC41">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294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281F092">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485" w:type="dxa"/>
          </w:tcPr>
          <w:p w14:paraId="2B951A01">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唐山市曹妃甸区工业和信息化局</w:t>
            </w:r>
          </w:p>
        </w:tc>
        <w:tc>
          <w:tcPr>
            <w:tcW w:w="2445" w:type="dxa"/>
          </w:tcPr>
          <w:p w14:paraId="5D06431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14:paraId="3FA1AFC6">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5033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left w:val="nil"/>
              <w:bottom w:val="nil"/>
              <w:right w:val="nil"/>
            </w:tcBorders>
          </w:tcPr>
          <w:p w14:paraId="06DD3701">
            <w:pPr>
              <w:spacing w:line="560" w:lineRule="exact"/>
              <w:ind w:firstLine="560" w:firstLineChars="200"/>
              <w:jc w:val="left"/>
              <w:rPr>
                <w:rFonts w:ascii="仿宋_GB2312" w:hAnsi="Calibri" w:eastAsia="仿宋_GB2312" w:cs="ArialUnicodeMS"/>
                <w:kern w:val="0"/>
                <w:sz w:val="28"/>
                <w:szCs w:val="28"/>
              </w:rPr>
            </w:pPr>
          </w:p>
        </w:tc>
      </w:tr>
    </w:tbl>
    <w:p w14:paraId="392B51CD">
      <w:pPr>
        <w:widowControl/>
        <w:spacing w:after="160" w:line="580" w:lineRule="exact"/>
        <w:ind w:firstLine="640" w:firstLineChars="200"/>
        <w:rPr>
          <w:rFonts w:ascii="Times New Roman" w:hAnsi="Times New Roman" w:eastAsia="黑体"/>
          <w:sz w:val="32"/>
          <w:szCs w:val="32"/>
        </w:rPr>
      </w:pPr>
    </w:p>
    <w:p w14:paraId="7E0BEF7E">
      <w:pPr>
        <w:widowControl/>
        <w:spacing w:after="160" w:line="580" w:lineRule="exact"/>
        <w:ind w:firstLine="640" w:firstLineChars="200"/>
        <w:rPr>
          <w:rFonts w:ascii="Times New Roman" w:hAnsi="Times New Roman" w:eastAsia="黑体"/>
          <w:sz w:val="32"/>
          <w:szCs w:val="32"/>
        </w:rPr>
      </w:pPr>
    </w:p>
    <w:p w14:paraId="2E123115">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txbx>
                        <w:txbxContent>
                          <w:p w14:paraId="6A3E38D5">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14:paraId="5DF30017">
                            <w:pPr>
                              <w:widowControl/>
                              <w:jc w:val="center"/>
                              <w:rPr>
                                <w:rFonts w:ascii="黑体" w:hAnsi="黑体" w:eastAsia="黑体" w:cs="黑体"/>
                                <w:color w:val="000000"/>
                                <w:sz w:val="96"/>
                                <w:szCs w:val="96"/>
                              </w:rPr>
                            </w:pPr>
                          </w:p>
                        </w:txbxContent>
                      </wps:txbx>
                      <wps:bodyPr upright="1"/>
                    </wps:wsp>
                  </a:graphicData>
                </a:graphic>
              </wp:anchor>
            </w:drawing>
          </mc:Choice>
          <mc:Fallback>
            <w:pict>
              <v:shape id="文本框 30"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66Pk94AAAANAQAADwAAAAAAAAABACAAAAAiAAAAZHJzL2Rvd25yZXYueG1sUEsB&#10;AhQAFAAAAAgAh07iQLE4wS+2AQAAWgMAAA4AAAAAAAAAAQAgAAAALQEAAGRycy9lMm9Eb2MueG1s&#10;UEsFBgAAAAAGAAYAWQEAAFUFAAAAAA==&#10;">
                <v:fill on="f" focussize="0,0"/>
                <v:stroke on="f" weight="0.5pt"/>
                <v:imagedata o:title=""/>
                <o:lock v:ext="edit" aspectratio="f"/>
                <v:textbox>
                  <w:txbxContent>
                    <w:p w14:paraId="6A3E38D5">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14:paraId="5DF30017">
                      <w:pPr>
                        <w:widowControl/>
                        <w:jc w:val="center"/>
                        <w:rPr>
                          <w:rFonts w:ascii="黑体" w:hAnsi="黑体" w:eastAsia="黑体" w:cs="黑体"/>
                          <w:color w:val="000000"/>
                          <w:sz w:val="96"/>
                          <w:szCs w:val="96"/>
                        </w:rPr>
                      </w:pPr>
                    </w:p>
                  </w:txbxContent>
                </v:textbox>
              </v:shape>
            </w:pict>
          </mc:Fallback>
        </mc:AlternateContent>
      </w:r>
    </w:p>
    <w:p w14:paraId="08C6068C">
      <w:pPr>
        <w:widowControl/>
        <w:spacing w:line="580" w:lineRule="exact"/>
        <w:ind w:firstLine="640" w:firstLineChars="200"/>
        <w:rPr>
          <w:rFonts w:eastAsia="黑体"/>
          <w:sz w:val="32"/>
          <w:szCs w:val="32"/>
        </w:rPr>
      </w:pPr>
    </w:p>
    <w:p w14:paraId="0DD1BFA4">
      <w:pPr>
        <w:jc w:val="center"/>
        <w:rPr>
          <w:rFonts w:ascii="黑体" w:hAnsi="黑体" w:eastAsia="黑体" w:cs="黑体"/>
          <w:sz w:val="56"/>
          <w:szCs w:val="72"/>
        </w:rPr>
      </w:pPr>
    </w:p>
    <w:p w14:paraId="504A4A25">
      <w:pPr>
        <w:jc w:val="center"/>
        <w:rPr>
          <w:rFonts w:ascii="黑体" w:hAnsi="黑体" w:eastAsia="黑体" w:cs="黑体"/>
          <w:sz w:val="56"/>
          <w:szCs w:val="72"/>
        </w:rPr>
      </w:pPr>
    </w:p>
    <w:p w14:paraId="7D9C674F">
      <w:pPr>
        <w:jc w:val="center"/>
        <w:rPr>
          <w:rFonts w:ascii="黑体" w:hAnsi="黑体" w:eastAsia="黑体" w:cs="黑体"/>
          <w:sz w:val="56"/>
          <w:szCs w:val="72"/>
        </w:rPr>
      </w:pPr>
      <w: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5" name="文本框 3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14:paraId="69B555F1">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14:paraId="2F001181">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14:paraId="72291DF0"/>
                        </w:txbxContent>
                      </wps:txbx>
                      <wps:bodyPr anchor="ctr" anchorCtr="0" upright="1"/>
                    </wps:wsp>
                  </a:graphicData>
                </a:graphic>
              </wp:anchor>
            </w:drawing>
          </mc:Choice>
          <mc:Fallback>
            <w:pict>
              <v:shape id="文本框 31"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z4toAAAALAQAADwAAAAAAAAABACAAAAAiAAAAZHJz&#10;L2Rvd25yZXYueG1sUEsBAhQAFAAAAAgAh07iQGtXSjc7AgAAnQQAAA4AAAAAAAAAAQAgAAAAKQEA&#10;AGRycy9lMm9Eb2MueG1sUEsFBgAAAAAGAAYAWQEAANYFAAAAAA==&#10;">
                <v:fill type="pattern" on="t" color2="#FFFFFF" o:title="5%" focussize="0,0" r:id="rId16"/>
                <v:stroke weight="0.5pt" color="#FFD966" joinstyle="round"/>
                <v:imagedata o:title=""/>
                <o:lock v:ext="edit" aspectratio="f"/>
                <v:textbox>
                  <w:txbxContent>
                    <w:p w14:paraId="69B555F1">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14:paraId="2F001181">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14:paraId="72291DF0"/>
                  </w:txbxContent>
                </v:textbox>
              </v:shape>
            </w:pict>
          </mc:Fallback>
        </mc:AlternateContent>
      </w:r>
    </w:p>
    <w:p w14:paraId="1DD32A7F">
      <w:pPr>
        <w:jc w:val="center"/>
        <w:rPr>
          <w:rFonts w:ascii="黑体" w:hAnsi="黑体" w:eastAsia="黑体" w:cs="黑体"/>
          <w:sz w:val="56"/>
          <w:szCs w:val="72"/>
        </w:rPr>
      </w:pPr>
    </w:p>
    <w:p w14:paraId="36B117CC">
      <w:pPr>
        <w:jc w:val="center"/>
        <w:rPr>
          <w:rFonts w:ascii="黑体" w:hAnsi="黑体" w:eastAsia="黑体" w:cs="黑体"/>
          <w:sz w:val="56"/>
          <w:szCs w:val="72"/>
        </w:rPr>
      </w:pPr>
    </w:p>
    <w:p w14:paraId="0E31771D">
      <w:pPr>
        <w:jc w:val="center"/>
        <w:rPr>
          <w:rFonts w:ascii="黑体" w:hAnsi="黑体" w:eastAsia="黑体" w:cs="黑体"/>
          <w:sz w:val="56"/>
          <w:szCs w:val="72"/>
        </w:rPr>
      </w:pPr>
    </w:p>
    <w:p w14:paraId="212945C2">
      <w:pPr>
        <w:jc w:val="center"/>
        <w:rPr>
          <w:rFonts w:ascii="黑体" w:hAnsi="黑体" w:eastAsia="黑体" w:cs="黑体"/>
          <w:sz w:val="56"/>
          <w:szCs w:val="72"/>
        </w:rPr>
      </w:pPr>
    </w:p>
    <w:p w14:paraId="3F1B82A3">
      <w:pPr>
        <w:jc w:val="center"/>
        <w:rPr>
          <w:rFonts w:ascii="黑体" w:hAnsi="黑体" w:eastAsia="黑体" w:cs="黑体"/>
          <w:sz w:val="56"/>
          <w:szCs w:val="72"/>
        </w:rPr>
      </w:pPr>
    </w:p>
    <w:p w14:paraId="27FAB384">
      <w:pPr>
        <w:jc w:val="center"/>
        <w:rPr>
          <w:rFonts w:ascii="黑体" w:hAnsi="黑体" w:eastAsia="黑体" w:cs="黑体"/>
          <w:sz w:val="56"/>
          <w:szCs w:val="72"/>
        </w:rPr>
      </w:pPr>
    </w:p>
    <w:p w14:paraId="7A149A1E">
      <w:pPr>
        <w:jc w:val="center"/>
        <w:rPr>
          <w:rFonts w:ascii="黑体" w:hAnsi="黑体" w:eastAsia="黑体" w:cs="黑体"/>
          <w:sz w:val="56"/>
          <w:szCs w:val="72"/>
        </w:rPr>
      </w:pPr>
    </w:p>
    <w:p w14:paraId="71E8CDA4">
      <w:pPr>
        <w:jc w:val="center"/>
        <w:rPr>
          <w:rFonts w:ascii="黑体" w:hAnsi="黑体" w:eastAsia="黑体" w:cs="黑体"/>
          <w:sz w:val="56"/>
          <w:szCs w:val="72"/>
        </w:rPr>
      </w:pPr>
    </w:p>
    <w:p w14:paraId="08285D9E">
      <w:pPr>
        <w:jc w:val="center"/>
        <w:rPr>
          <w:rFonts w:ascii="黑体" w:hAnsi="黑体" w:eastAsia="黑体" w:cs="黑体"/>
          <w:sz w:val="56"/>
          <w:szCs w:val="72"/>
        </w:rPr>
      </w:pPr>
    </w:p>
    <w:p w14:paraId="3E88A1E9">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14:paraId="1521D96F">
      <w:pPr>
        <w:spacing w:line="500" w:lineRule="exact"/>
        <w:ind w:firstLine="560" w:firstLineChars="200"/>
        <w:jc w:val="left"/>
        <w:rPr>
          <w:rFonts w:eastAsia="方正仿宋_GBK"/>
          <w:sz w:val="28"/>
        </w:rPr>
      </w:pPr>
      <w:r>
        <w:rPr>
          <w:rFonts w:hint="eastAsia" w:eastAsia="方正仿宋_GBK"/>
          <w:sz w:val="28"/>
        </w:rPr>
        <w:t>本部门</w:t>
      </w:r>
      <w:r>
        <w:rPr>
          <w:rFonts w:eastAsia="方正仿宋_GBK"/>
          <w:sz w:val="28"/>
        </w:rPr>
        <w:t>2019</w:t>
      </w:r>
      <w:r>
        <w:rPr>
          <w:rFonts w:hint="eastAsia" w:eastAsia="方正仿宋_GBK"/>
          <w:sz w:val="28"/>
        </w:rPr>
        <w:t>年度收支总计（含结转和结余）</w:t>
      </w:r>
      <w:r>
        <w:rPr>
          <w:rFonts w:eastAsia="方正仿宋_GBK"/>
          <w:sz w:val="28"/>
        </w:rPr>
        <w:t>6065.56</w:t>
      </w:r>
      <w:r>
        <w:rPr>
          <w:rFonts w:hint="eastAsia" w:eastAsia="方正仿宋_GBK"/>
          <w:sz w:val="28"/>
        </w:rPr>
        <w:t>万元。与</w:t>
      </w:r>
      <w:r>
        <w:rPr>
          <w:rFonts w:eastAsia="方正仿宋_GBK"/>
          <w:sz w:val="28"/>
        </w:rPr>
        <w:t>2018</w:t>
      </w:r>
      <w:r>
        <w:rPr>
          <w:rFonts w:hint="eastAsia" w:eastAsia="方正仿宋_GBK"/>
          <w:sz w:val="28"/>
        </w:rPr>
        <w:t>年度决算相比，收支各增加</w:t>
      </w:r>
      <w:r>
        <w:rPr>
          <w:rFonts w:eastAsia="方正仿宋_GBK"/>
          <w:sz w:val="28"/>
        </w:rPr>
        <w:t>1472.16</w:t>
      </w:r>
      <w:r>
        <w:rPr>
          <w:rFonts w:hint="eastAsia" w:eastAsia="方正仿宋_GBK"/>
          <w:sz w:val="28"/>
        </w:rPr>
        <w:t>万元，增长</w:t>
      </w:r>
      <w:r>
        <w:rPr>
          <w:rFonts w:eastAsia="方正仿宋_GBK"/>
          <w:sz w:val="28"/>
        </w:rPr>
        <w:t>32.05%</w:t>
      </w:r>
      <w:r>
        <w:rPr>
          <w:rFonts w:hint="eastAsia" w:eastAsia="方正仿宋_GBK"/>
          <w:sz w:val="28"/>
        </w:rPr>
        <w:t>，主要原因是上级专项资金增加。</w:t>
      </w:r>
    </w:p>
    <w:p w14:paraId="4A10D978">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14:paraId="0F0B7DF9">
      <w:pPr>
        <w:spacing w:line="500" w:lineRule="exact"/>
        <w:ind w:firstLine="560" w:firstLineChars="200"/>
        <w:jc w:val="left"/>
        <w:rPr>
          <w:rFonts w:eastAsia="方正仿宋_GBK"/>
          <w:sz w:val="28"/>
        </w:rPr>
      </w:pPr>
      <w:r>
        <w:rPr>
          <w:rFonts w:hint="eastAsia" w:eastAsia="方正仿宋_GBK"/>
          <w:sz w:val="28"/>
        </w:rPr>
        <w:t>本部门</w:t>
      </w:r>
      <w:r>
        <w:rPr>
          <w:rFonts w:eastAsia="方正仿宋_GBK"/>
          <w:sz w:val="28"/>
        </w:rPr>
        <w:t>2019</w:t>
      </w:r>
      <w:r>
        <w:rPr>
          <w:rFonts w:hint="eastAsia" w:eastAsia="方正仿宋_GBK"/>
          <w:sz w:val="28"/>
        </w:rPr>
        <w:t>年度本年收入合计</w:t>
      </w:r>
      <w:r>
        <w:rPr>
          <w:rFonts w:eastAsia="方正仿宋_GBK"/>
          <w:sz w:val="28"/>
        </w:rPr>
        <w:t>4699.44</w:t>
      </w:r>
      <w:r>
        <w:rPr>
          <w:rFonts w:hint="eastAsia" w:eastAsia="方正仿宋_GBK"/>
          <w:sz w:val="28"/>
        </w:rPr>
        <w:t>万元，其中：财政拨款收入</w:t>
      </w:r>
      <w:r>
        <w:rPr>
          <w:rFonts w:eastAsia="方正仿宋_GBK"/>
          <w:sz w:val="28"/>
        </w:rPr>
        <w:t>4465.58</w:t>
      </w:r>
      <w:r>
        <w:rPr>
          <w:rFonts w:hint="eastAsia" w:eastAsia="方正仿宋_GBK"/>
          <w:sz w:val="28"/>
        </w:rPr>
        <w:t>万元，占</w:t>
      </w:r>
      <w:r>
        <w:rPr>
          <w:rFonts w:eastAsia="方正仿宋_GBK"/>
          <w:sz w:val="28"/>
        </w:rPr>
        <w:t>95.02%</w:t>
      </w:r>
      <w:r>
        <w:rPr>
          <w:rFonts w:hint="eastAsia" w:eastAsia="方正仿宋_GBK"/>
          <w:sz w:val="28"/>
        </w:rPr>
        <w:t>；事业收入</w:t>
      </w:r>
      <w:r>
        <w:rPr>
          <w:rFonts w:eastAsia="方正仿宋_GBK"/>
          <w:sz w:val="28"/>
        </w:rPr>
        <w:t>0</w:t>
      </w:r>
      <w:r>
        <w:rPr>
          <w:rFonts w:hint="eastAsia" w:eastAsia="方正仿宋_GBK"/>
          <w:sz w:val="28"/>
        </w:rPr>
        <w:t>万元，占</w:t>
      </w:r>
      <w:r>
        <w:rPr>
          <w:rFonts w:eastAsia="方正仿宋_GBK"/>
          <w:sz w:val="28"/>
        </w:rPr>
        <w:t>0%</w:t>
      </w:r>
      <w:r>
        <w:rPr>
          <w:rFonts w:hint="eastAsia" w:eastAsia="方正仿宋_GBK"/>
          <w:sz w:val="28"/>
        </w:rPr>
        <w:t>；经营收入</w:t>
      </w:r>
      <w:r>
        <w:rPr>
          <w:rFonts w:eastAsia="方正仿宋_GBK"/>
          <w:sz w:val="28"/>
        </w:rPr>
        <w:t>0</w:t>
      </w:r>
      <w:r>
        <w:rPr>
          <w:rFonts w:hint="eastAsia" w:eastAsia="方正仿宋_GBK"/>
          <w:sz w:val="28"/>
        </w:rPr>
        <w:t>万元，占</w:t>
      </w:r>
      <w:r>
        <w:rPr>
          <w:rFonts w:eastAsia="方正仿宋_GBK"/>
          <w:sz w:val="28"/>
        </w:rPr>
        <w:t>0%</w:t>
      </w:r>
      <w:r>
        <w:rPr>
          <w:rFonts w:hint="eastAsia" w:eastAsia="方正仿宋_GBK"/>
          <w:sz w:val="28"/>
        </w:rPr>
        <w:t>；其他收入</w:t>
      </w:r>
      <w:r>
        <w:rPr>
          <w:rFonts w:eastAsia="方正仿宋_GBK"/>
          <w:sz w:val="28"/>
        </w:rPr>
        <w:t>233.86</w:t>
      </w:r>
      <w:r>
        <w:rPr>
          <w:rFonts w:hint="eastAsia" w:eastAsia="方正仿宋_GBK"/>
          <w:sz w:val="28"/>
        </w:rPr>
        <w:t>万元，占</w:t>
      </w:r>
      <w:r>
        <w:rPr>
          <w:rFonts w:eastAsia="方正仿宋_GBK"/>
          <w:sz w:val="28"/>
        </w:rPr>
        <w:t>4.98%</w:t>
      </w:r>
      <w:r>
        <w:rPr>
          <w:rFonts w:hint="eastAsia" w:eastAsia="方正仿宋_GBK"/>
          <w:sz w:val="28"/>
        </w:rPr>
        <w:t>。</w:t>
      </w:r>
    </w:p>
    <w:p w14:paraId="7141E957">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14:paraId="715D1CE6">
      <w:pPr>
        <w:spacing w:line="500" w:lineRule="exact"/>
        <w:ind w:firstLine="560" w:firstLineChars="200"/>
        <w:jc w:val="left"/>
        <w:rPr>
          <w:rFonts w:eastAsia="方正仿宋_GBK"/>
          <w:sz w:val="28"/>
        </w:rPr>
      </w:pPr>
      <w:r>
        <w:rPr>
          <w:rFonts w:hint="eastAsia" w:eastAsia="方正仿宋_GBK"/>
          <w:sz w:val="28"/>
        </w:rPr>
        <w:t>本部门</w:t>
      </w:r>
      <w:r>
        <w:rPr>
          <w:rFonts w:eastAsia="方正仿宋_GBK"/>
          <w:sz w:val="28"/>
        </w:rPr>
        <w:t>2019</w:t>
      </w:r>
      <w:r>
        <w:rPr>
          <w:rFonts w:hint="eastAsia" w:eastAsia="方正仿宋_GBK"/>
          <w:sz w:val="28"/>
        </w:rPr>
        <w:t>年度本年支出合计</w:t>
      </w:r>
      <w:r>
        <w:rPr>
          <w:rFonts w:eastAsia="方正仿宋_GBK"/>
          <w:sz w:val="28"/>
        </w:rPr>
        <w:t>2860.67</w:t>
      </w:r>
      <w:r>
        <w:rPr>
          <w:rFonts w:hint="eastAsia" w:eastAsia="方正仿宋_GBK"/>
          <w:sz w:val="28"/>
        </w:rPr>
        <w:t>万元，其中：基本支出</w:t>
      </w:r>
      <w:r>
        <w:rPr>
          <w:rFonts w:eastAsia="方正仿宋_GBK"/>
          <w:sz w:val="28"/>
        </w:rPr>
        <w:t>599.06</w:t>
      </w:r>
      <w:r>
        <w:rPr>
          <w:rFonts w:hint="eastAsia" w:eastAsia="方正仿宋_GBK"/>
          <w:sz w:val="28"/>
        </w:rPr>
        <w:t>万元，占</w:t>
      </w:r>
      <w:r>
        <w:rPr>
          <w:rFonts w:eastAsia="方正仿宋_GBK"/>
          <w:sz w:val="28"/>
        </w:rPr>
        <w:t>20.94%</w:t>
      </w:r>
      <w:r>
        <w:rPr>
          <w:rFonts w:hint="eastAsia" w:eastAsia="方正仿宋_GBK"/>
          <w:sz w:val="28"/>
        </w:rPr>
        <w:t>；项目支出</w:t>
      </w:r>
      <w:r>
        <w:rPr>
          <w:rFonts w:eastAsia="方正仿宋_GBK"/>
          <w:sz w:val="28"/>
        </w:rPr>
        <w:t>2261.62</w:t>
      </w:r>
      <w:r>
        <w:rPr>
          <w:rFonts w:hint="eastAsia" w:eastAsia="方正仿宋_GBK"/>
          <w:sz w:val="28"/>
        </w:rPr>
        <w:t>万元，</w:t>
      </w:r>
      <w:r>
        <w:rPr>
          <w:rFonts w:eastAsia="方正仿宋_GBK"/>
          <w:sz w:val="28"/>
        </w:rPr>
        <w:t>79.06%</w:t>
      </w:r>
      <w:r>
        <w:rPr>
          <w:rFonts w:hint="eastAsia" w:eastAsia="方正仿宋_GBK"/>
          <w:sz w:val="28"/>
        </w:rPr>
        <w:t>；经营支出</w:t>
      </w:r>
      <w:r>
        <w:rPr>
          <w:rFonts w:eastAsia="方正仿宋_GBK"/>
          <w:sz w:val="28"/>
        </w:rPr>
        <w:t>0</w:t>
      </w:r>
      <w:r>
        <w:rPr>
          <w:rFonts w:hint="eastAsia" w:eastAsia="方正仿宋_GBK"/>
          <w:sz w:val="28"/>
        </w:rPr>
        <w:t>万元，占</w:t>
      </w:r>
      <w:r>
        <w:rPr>
          <w:rFonts w:eastAsia="方正仿宋_GBK"/>
          <w:sz w:val="28"/>
        </w:rPr>
        <w:t>0%</w:t>
      </w:r>
      <w:r>
        <w:rPr>
          <w:rFonts w:hint="eastAsia" w:eastAsia="方正仿宋_GBK"/>
          <w:sz w:val="28"/>
        </w:rPr>
        <w:t>。</w:t>
      </w:r>
    </w:p>
    <w:p w14:paraId="2C232441">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14:paraId="60CBE8DE">
      <w:pPr>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14:paraId="09F31178">
      <w:pPr>
        <w:spacing w:line="500" w:lineRule="exact"/>
        <w:ind w:firstLine="560" w:firstLineChars="200"/>
        <w:jc w:val="left"/>
        <w:rPr>
          <w:rFonts w:eastAsia="方正仿宋_GBK"/>
          <w:sz w:val="28"/>
        </w:rPr>
      </w:pPr>
      <w:r>
        <w:rPr>
          <w:rFonts w:hint="eastAsia" w:eastAsia="方正仿宋_GBK"/>
          <w:sz w:val="28"/>
        </w:rPr>
        <w:t>本部门</w:t>
      </w:r>
      <w:r>
        <w:rPr>
          <w:rFonts w:eastAsia="方正仿宋_GBK"/>
          <w:sz w:val="28"/>
        </w:rPr>
        <w:t>2019</w:t>
      </w:r>
      <w:r>
        <w:rPr>
          <w:rFonts w:hint="eastAsia" w:eastAsia="方正仿宋_GBK"/>
          <w:sz w:val="28"/>
        </w:rPr>
        <w:t>年度形成的财政拨款收支均为一般公共预算财政拨款，其中一般公共预算财政拨款本年收入</w:t>
      </w:r>
      <w:r>
        <w:rPr>
          <w:rFonts w:eastAsia="方正仿宋_GBK"/>
          <w:sz w:val="28"/>
        </w:rPr>
        <w:t>4465.58</w:t>
      </w:r>
      <w:r>
        <w:rPr>
          <w:rFonts w:hint="eastAsia" w:eastAsia="方正仿宋_GBK"/>
          <w:sz w:val="28"/>
        </w:rPr>
        <w:t>万元</w:t>
      </w:r>
      <w:r>
        <w:rPr>
          <w:rFonts w:eastAsia="方正仿宋_GBK"/>
          <w:sz w:val="28"/>
        </w:rPr>
        <w:t>,</w:t>
      </w:r>
      <w:r>
        <w:rPr>
          <w:rFonts w:hint="eastAsia" w:eastAsia="方正仿宋_GBK"/>
          <w:sz w:val="28"/>
        </w:rPr>
        <w:t>比</w:t>
      </w:r>
      <w:r>
        <w:rPr>
          <w:rFonts w:eastAsia="方正仿宋_GBK"/>
          <w:sz w:val="28"/>
        </w:rPr>
        <w:t>2018</w:t>
      </w:r>
      <w:r>
        <w:rPr>
          <w:rFonts w:hint="eastAsia" w:eastAsia="方正仿宋_GBK"/>
          <w:sz w:val="28"/>
        </w:rPr>
        <w:t>年度增加</w:t>
      </w:r>
      <w:r>
        <w:rPr>
          <w:rFonts w:eastAsia="方正仿宋_GBK"/>
          <w:sz w:val="28"/>
        </w:rPr>
        <w:t>1867.35</w:t>
      </w:r>
      <w:r>
        <w:rPr>
          <w:rFonts w:hint="eastAsia" w:eastAsia="方正仿宋_GBK"/>
          <w:sz w:val="28"/>
        </w:rPr>
        <w:t>万元，增长</w:t>
      </w:r>
      <w:r>
        <w:rPr>
          <w:rFonts w:eastAsia="方正仿宋_GBK"/>
          <w:sz w:val="28"/>
        </w:rPr>
        <w:t>71.87%</w:t>
      </w:r>
      <w:r>
        <w:rPr>
          <w:rFonts w:hint="eastAsia" w:eastAsia="方正仿宋_GBK"/>
          <w:sz w:val="28"/>
        </w:rPr>
        <w:t>，主要是上级专项资金增加；本年支出</w:t>
      </w:r>
      <w:r>
        <w:rPr>
          <w:rFonts w:eastAsia="方正仿宋_GBK"/>
          <w:sz w:val="28"/>
        </w:rPr>
        <w:t>2860.67</w:t>
      </w:r>
      <w:r>
        <w:rPr>
          <w:rFonts w:hint="eastAsia" w:eastAsia="方正仿宋_GBK"/>
          <w:sz w:val="28"/>
        </w:rPr>
        <w:t>万元，比</w:t>
      </w:r>
      <w:r>
        <w:rPr>
          <w:rFonts w:eastAsia="方正仿宋_GBK"/>
          <w:sz w:val="28"/>
        </w:rPr>
        <w:t>2018</w:t>
      </w:r>
      <w:r>
        <w:rPr>
          <w:rFonts w:hint="eastAsia" w:eastAsia="方正仿宋_GBK"/>
          <w:sz w:val="28"/>
        </w:rPr>
        <w:t>年度减少</w:t>
      </w:r>
      <w:r>
        <w:rPr>
          <w:rFonts w:eastAsia="方正仿宋_GBK"/>
          <w:sz w:val="28"/>
        </w:rPr>
        <w:t>247.57</w:t>
      </w:r>
      <w:r>
        <w:rPr>
          <w:rFonts w:hint="eastAsia" w:eastAsia="方正仿宋_GBK"/>
          <w:sz w:val="28"/>
        </w:rPr>
        <w:t>万元，降低</w:t>
      </w:r>
      <w:r>
        <w:rPr>
          <w:rFonts w:eastAsia="方正仿宋_GBK"/>
          <w:sz w:val="28"/>
        </w:rPr>
        <w:t>7.96%</w:t>
      </w:r>
      <w:r>
        <w:rPr>
          <w:rFonts w:hint="eastAsia" w:eastAsia="方正仿宋_GBK"/>
          <w:sz w:val="28"/>
        </w:rPr>
        <w:t>，主要是经费压减。</w:t>
      </w:r>
    </w:p>
    <w:p w14:paraId="76920286">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135F216F">
      <w:pPr>
        <w:spacing w:line="500" w:lineRule="exact"/>
        <w:ind w:firstLine="560" w:firstLineChars="200"/>
        <w:jc w:val="left"/>
        <w:rPr>
          <w:rFonts w:hint="eastAsia" w:eastAsia="方正仿宋_GBK"/>
          <w:sz w:val="28"/>
        </w:rPr>
      </w:pPr>
      <w:r>
        <w:rPr>
          <w:rFonts w:hint="eastAsia" w:eastAsia="方正仿宋_GBK"/>
          <w:sz w:val="28"/>
        </w:rPr>
        <w:t>本部门2019年度一般公共预算财政拨款收入4465.58万元，完成年初预算的783.22%,比年初预算增加3895.42万元，决算数大于预算数主要原因是新增上级转移支付项目资金；本年支出2860.67万元，完成年初预算的501.73%,比年初预算增加2290.51万元，决算数大于预算数主要原因是主要是新增上级转移支付项目资金。</w:t>
      </w:r>
    </w:p>
    <w:p w14:paraId="7917408D">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25538C91">
      <w:pPr>
        <w:spacing w:line="500" w:lineRule="exact"/>
        <w:ind w:firstLine="560" w:firstLineChars="200"/>
        <w:jc w:val="left"/>
        <w:rPr>
          <w:rFonts w:eastAsia="方正仿宋_GBK"/>
          <w:sz w:val="28"/>
        </w:rPr>
      </w:pPr>
      <w:r>
        <w:rPr>
          <w:rFonts w:eastAsia="方正仿宋_GBK"/>
          <w:sz w:val="28"/>
        </w:rPr>
        <w:t xml:space="preserve">2019 </w:t>
      </w:r>
      <w:r>
        <w:rPr>
          <w:rFonts w:hint="eastAsia" w:eastAsia="方正仿宋_GBK"/>
          <w:sz w:val="28"/>
        </w:rPr>
        <w:t>年度财政拨款支出</w:t>
      </w:r>
      <w:r>
        <w:rPr>
          <w:rFonts w:eastAsia="方正仿宋_GBK"/>
          <w:sz w:val="28"/>
        </w:rPr>
        <w:t>2860.67</w:t>
      </w:r>
      <w:r>
        <w:rPr>
          <w:rFonts w:hint="eastAsia" w:eastAsia="方正仿宋_GBK"/>
          <w:sz w:val="28"/>
        </w:rPr>
        <w:t>万元，主要用于以下方面一般公共服务（类）支出</w:t>
      </w:r>
      <w:r>
        <w:rPr>
          <w:rFonts w:eastAsia="方正仿宋_GBK"/>
          <w:sz w:val="28"/>
        </w:rPr>
        <w:t>200</w:t>
      </w:r>
      <w:r>
        <w:rPr>
          <w:rFonts w:hint="eastAsia" w:eastAsia="方正仿宋_GBK"/>
          <w:sz w:val="28"/>
        </w:rPr>
        <w:t>万元，占</w:t>
      </w:r>
      <w:r>
        <w:rPr>
          <w:rFonts w:eastAsia="方正仿宋_GBK"/>
          <w:sz w:val="28"/>
        </w:rPr>
        <w:t>6.99%</w:t>
      </w:r>
      <w:r>
        <w:rPr>
          <w:rFonts w:hint="eastAsia" w:eastAsia="方正仿宋_GBK"/>
          <w:sz w:val="28"/>
        </w:rPr>
        <w:t>；科学技术（类）支出</w:t>
      </w:r>
      <w:r>
        <w:rPr>
          <w:rFonts w:eastAsia="方正仿宋_GBK"/>
          <w:sz w:val="28"/>
        </w:rPr>
        <w:t>1185.06</w:t>
      </w:r>
      <w:r>
        <w:rPr>
          <w:rFonts w:hint="eastAsia" w:eastAsia="方正仿宋_GBK"/>
          <w:sz w:val="28"/>
        </w:rPr>
        <w:t>万元，占</w:t>
      </w:r>
      <w:r>
        <w:rPr>
          <w:rFonts w:eastAsia="方正仿宋_GBK"/>
          <w:sz w:val="28"/>
        </w:rPr>
        <w:t xml:space="preserve"> 41.43%</w:t>
      </w:r>
      <w:r>
        <w:rPr>
          <w:rFonts w:hint="eastAsia" w:eastAsia="方正仿宋_GBK"/>
          <w:sz w:val="28"/>
        </w:rPr>
        <w:t>；社会保障和就业（类）支出</w:t>
      </w:r>
      <w:r>
        <w:rPr>
          <w:rFonts w:eastAsia="方正仿宋_GBK"/>
          <w:sz w:val="28"/>
        </w:rPr>
        <w:t>50.92</w:t>
      </w:r>
      <w:r>
        <w:rPr>
          <w:rFonts w:hint="eastAsia" w:eastAsia="方正仿宋_GBK"/>
          <w:sz w:val="28"/>
        </w:rPr>
        <w:t>万元，占</w:t>
      </w:r>
      <w:r>
        <w:rPr>
          <w:rFonts w:eastAsia="方正仿宋_GBK"/>
          <w:sz w:val="28"/>
        </w:rPr>
        <w:t>1.78%</w:t>
      </w:r>
      <w:r>
        <w:rPr>
          <w:rFonts w:hint="eastAsia" w:eastAsia="方正仿宋_GBK"/>
          <w:sz w:val="28"/>
        </w:rPr>
        <w:t>；医疗卫生（类）支出</w:t>
      </w:r>
      <w:r>
        <w:rPr>
          <w:rFonts w:eastAsia="方正仿宋_GBK"/>
          <w:sz w:val="28"/>
        </w:rPr>
        <w:t>52.34</w:t>
      </w:r>
      <w:r>
        <w:rPr>
          <w:rFonts w:hint="eastAsia" w:eastAsia="方正仿宋_GBK"/>
          <w:sz w:val="28"/>
        </w:rPr>
        <w:t>万元，占</w:t>
      </w:r>
      <w:r>
        <w:rPr>
          <w:rFonts w:eastAsia="方正仿宋_GBK"/>
          <w:sz w:val="28"/>
        </w:rPr>
        <w:t>1.83%</w:t>
      </w:r>
      <w:r>
        <w:rPr>
          <w:rFonts w:hint="eastAsia" w:eastAsia="方正仿宋_GBK"/>
          <w:sz w:val="28"/>
        </w:rPr>
        <w:t>；资源勘探信息等（类）支出</w:t>
      </w:r>
      <w:r>
        <w:rPr>
          <w:rFonts w:eastAsia="方正仿宋_GBK"/>
          <w:sz w:val="28"/>
        </w:rPr>
        <w:t>1339.64</w:t>
      </w:r>
      <w:r>
        <w:rPr>
          <w:rFonts w:hint="eastAsia" w:eastAsia="方正仿宋_GBK"/>
          <w:sz w:val="28"/>
        </w:rPr>
        <w:t>万元，占</w:t>
      </w:r>
      <w:r>
        <w:rPr>
          <w:rFonts w:eastAsia="方正仿宋_GBK"/>
          <w:sz w:val="28"/>
        </w:rPr>
        <w:t>46.83%</w:t>
      </w:r>
      <w:r>
        <w:rPr>
          <w:rFonts w:hint="eastAsia" w:eastAsia="方正仿宋_GBK"/>
          <w:sz w:val="28"/>
        </w:rPr>
        <w:t>；住房保障（类）支出</w:t>
      </w:r>
      <w:r>
        <w:rPr>
          <w:rFonts w:eastAsia="方正仿宋_GBK"/>
          <w:sz w:val="28"/>
        </w:rPr>
        <w:t>32.72</w:t>
      </w:r>
      <w:r>
        <w:rPr>
          <w:rFonts w:hint="eastAsia" w:eastAsia="方正仿宋_GBK"/>
          <w:sz w:val="28"/>
        </w:rPr>
        <w:t>万元，占</w:t>
      </w:r>
      <w:r>
        <w:rPr>
          <w:rFonts w:eastAsia="方正仿宋_GBK"/>
          <w:sz w:val="28"/>
        </w:rPr>
        <w:t xml:space="preserve"> 1.14%</w:t>
      </w:r>
      <w:r>
        <w:rPr>
          <w:rFonts w:hint="eastAsia" w:eastAsia="方正仿宋_GBK"/>
          <w:sz w:val="28"/>
        </w:rPr>
        <w:t>。</w:t>
      </w:r>
    </w:p>
    <w:p w14:paraId="5A695EB6">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7EAFDAF1">
      <w:pPr>
        <w:adjustRightInd w:val="0"/>
        <w:snapToGrid w:val="0"/>
        <w:spacing w:line="580" w:lineRule="exact"/>
        <w:ind w:firstLine="560" w:firstLineChars="200"/>
        <w:rPr>
          <w:rFonts w:eastAsia="方正仿宋_GBK"/>
          <w:sz w:val="28"/>
        </w:rPr>
      </w:pPr>
      <w:r>
        <w:rPr>
          <w:rFonts w:eastAsia="方正仿宋_GBK"/>
          <w:sz w:val="28"/>
        </w:rPr>
        <w:t xml:space="preserve">2019 </w:t>
      </w:r>
      <w:r>
        <w:rPr>
          <w:rFonts w:hint="eastAsia" w:eastAsia="方正仿宋_GBK"/>
          <w:sz w:val="28"/>
        </w:rPr>
        <w:t>年度财政拨款基本支出</w:t>
      </w:r>
      <w:r>
        <w:rPr>
          <w:rFonts w:eastAsia="方正仿宋_GBK"/>
          <w:sz w:val="28"/>
        </w:rPr>
        <w:t>599.06</w:t>
      </w:r>
      <w:r>
        <w:rPr>
          <w:rFonts w:hint="eastAsia" w:eastAsia="方正仿宋_GBK"/>
          <w:sz w:val="28"/>
        </w:rPr>
        <w:t>万元，其中：人员经费</w:t>
      </w:r>
      <w:r>
        <w:rPr>
          <w:rFonts w:eastAsia="方正仿宋_GBK"/>
          <w:sz w:val="28"/>
        </w:rPr>
        <w:t xml:space="preserve"> 552.76</w:t>
      </w:r>
      <w:r>
        <w:rPr>
          <w:rFonts w:hint="eastAsia" w:eastAsia="方正仿宋_GBK"/>
          <w:sz w:val="28"/>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eastAsia="方正仿宋_GBK"/>
          <w:sz w:val="28"/>
        </w:rPr>
        <w:t xml:space="preserve"> 46.29</w:t>
      </w:r>
      <w:r>
        <w:rPr>
          <w:rFonts w:hint="eastAsia" w:eastAsia="方正仿宋_GBK"/>
          <w:sz w:val="28"/>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16785950">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14:paraId="4BAAB464">
      <w:pPr>
        <w:adjustRightInd w:val="0"/>
        <w:snapToGrid w:val="0"/>
        <w:spacing w:line="580" w:lineRule="exact"/>
        <w:ind w:firstLine="560" w:firstLineChars="200"/>
        <w:rPr>
          <w:rFonts w:eastAsia="方正仿宋_GBK"/>
          <w:sz w:val="28"/>
        </w:rPr>
      </w:pPr>
      <w:r>
        <w:rPr>
          <w:rFonts w:hint="eastAsia" w:eastAsia="方正仿宋_GBK"/>
          <w:sz w:val="28"/>
        </w:rPr>
        <w:t>本部门</w:t>
      </w:r>
      <w:r>
        <w:rPr>
          <w:rFonts w:eastAsia="方正仿宋_GBK"/>
          <w:sz w:val="28"/>
        </w:rPr>
        <w:t>2019</w:t>
      </w:r>
      <w:r>
        <w:rPr>
          <w:rFonts w:hint="eastAsia" w:eastAsia="方正仿宋_GBK"/>
          <w:sz w:val="28"/>
        </w:rPr>
        <w:t>年度“三公”经费支出共计</w:t>
      </w:r>
      <w:r>
        <w:rPr>
          <w:rFonts w:eastAsia="方正仿宋_GBK"/>
          <w:sz w:val="28"/>
        </w:rPr>
        <w:t>2.8</w:t>
      </w:r>
      <w:r>
        <w:rPr>
          <w:rFonts w:hint="eastAsia" w:eastAsia="方正仿宋_GBK"/>
          <w:sz w:val="28"/>
        </w:rPr>
        <w:t>万元，完成预算的</w:t>
      </w:r>
      <w:r>
        <w:rPr>
          <w:rFonts w:eastAsia="方正仿宋_GBK"/>
          <w:sz w:val="28"/>
        </w:rPr>
        <w:t>22.22%,</w:t>
      </w:r>
      <w:r>
        <w:rPr>
          <w:rFonts w:hint="eastAsia" w:eastAsia="方正仿宋_GBK"/>
          <w:sz w:val="28"/>
        </w:rPr>
        <w:t>较预算减少</w:t>
      </w:r>
      <w:r>
        <w:rPr>
          <w:rFonts w:eastAsia="方正仿宋_GBK"/>
          <w:sz w:val="28"/>
        </w:rPr>
        <w:t>9.8</w:t>
      </w:r>
      <w:r>
        <w:rPr>
          <w:rFonts w:hint="eastAsia" w:eastAsia="方正仿宋_GBK"/>
          <w:sz w:val="28"/>
        </w:rPr>
        <w:t>万元，降低</w:t>
      </w:r>
      <w:r>
        <w:rPr>
          <w:rFonts w:eastAsia="方正仿宋_GBK"/>
          <w:sz w:val="28"/>
        </w:rPr>
        <w:t>77.78%</w:t>
      </w:r>
      <w:r>
        <w:rPr>
          <w:rFonts w:hint="eastAsia" w:eastAsia="方正仿宋_GBK"/>
          <w:sz w:val="28"/>
        </w:rPr>
        <w:t>，主要是公务车运行费用较年初预算减少；较</w:t>
      </w:r>
      <w:r>
        <w:rPr>
          <w:rFonts w:eastAsia="方正仿宋_GBK"/>
          <w:sz w:val="28"/>
        </w:rPr>
        <w:t>2018</w:t>
      </w:r>
      <w:r>
        <w:rPr>
          <w:rFonts w:hint="eastAsia" w:eastAsia="方正仿宋_GBK"/>
          <w:sz w:val="28"/>
        </w:rPr>
        <w:t>年度减少</w:t>
      </w:r>
      <w:r>
        <w:rPr>
          <w:rFonts w:eastAsia="方正仿宋_GBK"/>
          <w:sz w:val="28"/>
        </w:rPr>
        <w:t>2.64</w:t>
      </w:r>
      <w:r>
        <w:rPr>
          <w:rFonts w:hint="eastAsia" w:eastAsia="方正仿宋_GBK"/>
          <w:sz w:val="28"/>
        </w:rPr>
        <w:t>万元，降低</w:t>
      </w:r>
      <w:r>
        <w:rPr>
          <w:rFonts w:eastAsia="方正仿宋_GBK"/>
          <w:sz w:val="28"/>
        </w:rPr>
        <w:t>48.53%</w:t>
      </w:r>
      <w:r>
        <w:rPr>
          <w:rFonts w:hint="eastAsia" w:eastAsia="方正仿宋_GBK"/>
          <w:sz w:val="28"/>
        </w:rPr>
        <w:t>，主要是公务用车运行维护费及公务接待费压减。具体情况如下：</w:t>
      </w:r>
    </w:p>
    <w:p w14:paraId="03D6A2BC">
      <w:pPr>
        <w:adjustRightInd w:val="0"/>
        <w:snapToGrid w:val="0"/>
        <w:spacing w:line="580" w:lineRule="exact"/>
        <w:ind w:firstLine="562" w:firstLineChars="200"/>
        <w:rPr>
          <w:rFonts w:eastAsia="方正仿宋_GBK"/>
          <w:sz w:val="28"/>
        </w:rPr>
      </w:pPr>
      <w:r>
        <w:rPr>
          <w:rFonts w:hint="eastAsia" w:ascii="楷体_GB2312" w:eastAsia="楷体_GB2312" w:cs="DengXian-Bold"/>
          <w:b/>
          <w:bCs/>
          <w:sz w:val="28"/>
          <w:szCs w:val="28"/>
        </w:rPr>
        <w:t>（</w:t>
      </w:r>
      <w:r>
        <mc:AlternateContent>
          <mc:Choice Requires="wpg">
            <w:drawing>
              <wp:anchor distT="0" distB="0" distL="114300" distR="114300" simplePos="0" relativeHeight="251671552" behindDoc="0" locked="1" layoutInCell="1" allowOverlap="1">
                <wp:simplePos x="0" y="0"/>
                <wp:positionH relativeFrom="page">
                  <wp:posOffset>-6985</wp:posOffset>
                </wp:positionH>
                <wp:positionV relativeFrom="page">
                  <wp:posOffset>372110</wp:posOffset>
                </wp:positionV>
                <wp:extent cx="3833495" cy="558165"/>
                <wp:effectExtent l="8255" t="0" r="0" b="0"/>
                <wp:wrapNone/>
                <wp:docPr id="19" name="组合 32"/>
                <wp:cNvGraphicFramePr/>
                <a:graphic xmlns:a="http://schemas.openxmlformats.org/drawingml/2006/main">
                  <a:graphicData uri="http://schemas.microsoft.com/office/word/2010/wordprocessingGroup">
                    <wpg:wgp>
                      <wpg:cNvGrpSpPr/>
                      <wpg:grpSpPr>
                        <a:xfrm>
                          <a:off x="0" y="0"/>
                          <a:ext cx="3833495" cy="558165"/>
                          <a:chOff x="0" y="0"/>
                          <a:chExt cx="3833495" cy="558165"/>
                        </a:xfrm>
                      </wpg:grpSpPr>
                      <wps:wsp>
                        <wps:cNvPr id="17" name="矩形 33"/>
                        <wps:cNvSpPr/>
                        <wps:spPr>
                          <a:xfrm>
                            <a:off x="4551" y="52615"/>
                            <a:ext cx="8546" cy="1175"/>
                          </a:xfrm>
                          <a:prstGeom prst="rect">
                            <a:avLst/>
                          </a:prstGeom>
                          <a:solidFill>
                            <a:srgbClr val="D8D8D8"/>
                          </a:solidFill>
                          <a:ln w="25400">
                            <a:noFill/>
                          </a:ln>
                        </wps:spPr>
                        <wps:bodyPr upright="1"/>
                      </wps:wsp>
                      <wps:wsp>
                        <wps:cNvPr id="18" name="矩形 34"/>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wps:spPr>
                        <wps:txbx>
                          <w:txbxContent>
                            <w:p w14:paraId="62CCA00B">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14:paraId="5415A12C">
                              <w:pPr>
                                <w:jc w:val="center"/>
                              </w:pPr>
                            </w:p>
                          </w:txbxContent>
                        </wps:txbx>
                        <wps:bodyPr anchor="ctr" anchorCtr="0" upright="1"/>
                      </wps:wsp>
                    </wpg:wgp>
                  </a:graphicData>
                </a:graphic>
              </wp:anchor>
            </w:drawing>
          </mc:Choice>
          <mc:Fallback>
            <w:pict>
              <v:group id="组合 32" o:spid="_x0000_s1026" o:spt="203" style="position:absolute;left:0pt;margin-left:-0.55pt;margin-top:29.3pt;height:43.95pt;width:301.85pt;mso-position-horizontal-relative:page;mso-position-vertical-relative:page;z-index:251671552;mso-width-relative:page;mso-height-relative:page;" coordsize="3833495,558165" o:gfxdata="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FvHpBPZAAAACQEAAA8A&#10;AAAAAAAAAQAgAAAAIgAAAGRycy9kb3ducmV2LnhtbFBLAQIUABQAAAAIAIdO4kAP3AeEwQIAAAkH&#10;AAAOAAAAAAAAAAEAIAAAACgBAABkcnMvZTJvRG9jLnhtbFBLBQYAAAAABgAGAFkBAABbBgAAAAA=&#10;">
                <o:lock v:ext="edit" aspectratio="f"/>
                <v:rect id="矩形 33" o:spid="_x0000_s1026" o:spt="1" style="position:absolute;left:4551;top:52615;height:1175;width:8546;" fillcolor="#D8D8D8" filled="t" stroked="f" coordsize="21600,21600" o:gfxdata="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xTHJ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34" o:spid="_x0000_s1026" o:spt="1" style="position:absolute;left:4577;top:52890;height:1123;width:8324;v-text-anchor:middle;" fillcolor="#AD002D" filled="t" stroked="t" coordsize="21600,21600" o:gfxdata="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MX2LvQAA&#10;ANsAAAAPAAAAAAAAAAEAIAAAACIAAABkcnMvZG93bnJldi54bWxQSwECFAAUAAAACACHTuJAMy8F&#10;njsAAAA5AAAAEAAAAAAAAAABACAAAAAMAQAAZHJzL3NoYXBleG1sLnhtbFBLBQYAAAAABgAGAFsB&#10;AAC2AwAAAAA=&#10;">
                  <v:fill on="t" focussize="0,0"/>
                  <v:stroke weight="2pt" color="#AF7621" joinstyle="miter"/>
                  <v:imagedata o:title=""/>
                  <o:lock v:ext="edit" aspectratio="f"/>
                  <v:textbox>
                    <w:txbxContent>
                      <w:p w14:paraId="62CCA00B">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14:paraId="5415A12C">
                        <w:pPr>
                          <w:jc w:val="center"/>
                        </w:pPr>
                      </w:p>
                    </w:txbxContent>
                  </v:textbox>
                </v:rect>
                <w10:anchorlock/>
              </v:group>
            </w:pict>
          </mc:Fallback>
        </mc:AlternateContent>
      </w:r>
      <w:r>
        <w:rPr>
          <w:rFonts w:hint="eastAsia" w:ascii="楷体_GB2312" w:eastAsia="楷体_GB2312" w:cs="DengXian-Bold"/>
          <w:b/>
          <w:bCs/>
          <w:sz w:val="28"/>
          <w:szCs w:val="28"/>
        </w:rPr>
        <w:t>一）因公出国（境）费支出</w:t>
      </w:r>
      <w:r>
        <w:rPr>
          <w:rFonts w:ascii="楷体_GB2312" w:eastAsia="楷体_GB2312" w:cs="DengXian-Bold"/>
          <w:b/>
          <w:bCs/>
          <w:sz w:val="28"/>
          <w:szCs w:val="28"/>
        </w:rPr>
        <w:t>0</w:t>
      </w:r>
      <w:r>
        <w:rPr>
          <w:rFonts w:hint="eastAsia" w:ascii="楷体_GB2312" w:eastAsia="楷体_GB2312" w:cs="DengXian-Bold"/>
          <w:b/>
          <w:bCs/>
          <w:sz w:val="28"/>
          <w:szCs w:val="28"/>
        </w:rPr>
        <w:t>万元。</w:t>
      </w:r>
      <w:r>
        <w:rPr>
          <w:rFonts w:hint="eastAsia" w:eastAsia="方正仿宋_GBK"/>
          <w:sz w:val="28"/>
        </w:rPr>
        <w:t>本部门</w:t>
      </w:r>
      <w:r>
        <w:rPr>
          <w:rFonts w:eastAsia="方正仿宋_GBK"/>
          <w:sz w:val="28"/>
        </w:rPr>
        <w:t>2018</w:t>
      </w:r>
      <w:r>
        <w:rPr>
          <w:rFonts w:hint="eastAsia" w:eastAsia="方正仿宋_GBK"/>
          <w:sz w:val="28"/>
        </w:rPr>
        <w:t>年度参加其他单位组织的因公出国（境）团组</w:t>
      </w:r>
      <w:r>
        <w:rPr>
          <w:rFonts w:eastAsia="方正仿宋_GBK"/>
          <w:sz w:val="28"/>
        </w:rPr>
        <w:t>0</w:t>
      </w:r>
      <w:r>
        <w:rPr>
          <w:rFonts w:hint="eastAsia" w:eastAsia="方正仿宋_GBK"/>
          <w:sz w:val="28"/>
        </w:rPr>
        <w:t>个、共</w:t>
      </w:r>
      <w:r>
        <w:rPr>
          <w:rFonts w:eastAsia="方正仿宋_GBK"/>
          <w:sz w:val="28"/>
        </w:rPr>
        <w:t>0</w:t>
      </w:r>
      <w:r>
        <w:rPr>
          <w:rFonts w:hint="eastAsia" w:eastAsia="方正仿宋_GBK"/>
          <w:sz w:val="28"/>
        </w:rPr>
        <w:t>人</w:t>
      </w:r>
      <w:r>
        <w:rPr>
          <w:rFonts w:eastAsia="方正仿宋_GBK"/>
          <w:sz w:val="28"/>
        </w:rPr>
        <w:t>/</w:t>
      </w:r>
      <w:r>
        <w:rPr>
          <w:rFonts w:hint="eastAsia" w:eastAsia="方正仿宋_GBK"/>
          <w:sz w:val="28"/>
        </w:rPr>
        <w:t>无本单位组织的出国（境）团组。因公出国（境）费支出较年初预算无增减变化；较上年无增减变化。</w:t>
      </w:r>
    </w:p>
    <w:p w14:paraId="60D47CBC">
      <w:pPr>
        <w:adjustRightInd w:val="0"/>
        <w:snapToGrid w:val="0"/>
        <w:spacing w:line="580" w:lineRule="exact"/>
        <w:ind w:firstLine="562" w:firstLineChars="200"/>
        <w:rPr>
          <w:rFonts w:eastAsia="方正仿宋_GBK"/>
          <w:sz w:val="28"/>
        </w:rPr>
      </w:pPr>
      <w:r>
        <w:rPr>
          <w:rFonts w:hint="eastAsia" w:ascii="楷体_GB2312" w:hAnsi="Times New Roman" w:eastAsia="楷体_GB2312" w:cs="DengXian-Bold"/>
          <w:b/>
          <w:bCs/>
          <w:sz w:val="28"/>
          <w:szCs w:val="28"/>
        </w:rPr>
        <w:t>（二）公务用车购置及运行维护费支出</w:t>
      </w:r>
      <w:r>
        <w:rPr>
          <w:rFonts w:ascii="楷体_GB2312" w:hAnsi="Times New Roman" w:eastAsia="楷体_GB2312" w:cs="DengXian-Bold"/>
          <w:b/>
          <w:bCs/>
          <w:sz w:val="28"/>
          <w:szCs w:val="28"/>
        </w:rPr>
        <w:t>2.21</w:t>
      </w:r>
      <w:r>
        <w:rPr>
          <w:rFonts w:hint="eastAsia" w:ascii="楷体_GB2312" w:hAnsi="Times New Roman" w:eastAsia="楷体_GB2312" w:cs="DengXian-Bold"/>
          <w:b/>
          <w:bCs/>
          <w:sz w:val="28"/>
          <w:szCs w:val="28"/>
        </w:rPr>
        <w:t>万元。</w:t>
      </w:r>
      <w:r>
        <w:rPr>
          <w:rFonts w:hint="eastAsia" w:eastAsia="方正仿宋_GBK"/>
          <w:sz w:val="28"/>
        </w:rPr>
        <w:t>本部门</w:t>
      </w:r>
      <w:r>
        <w:rPr>
          <w:rFonts w:eastAsia="方正仿宋_GBK"/>
          <w:sz w:val="28"/>
        </w:rPr>
        <w:t>2019</w:t>
      </w:r>
      <w:r>
        <w:rPr>
          <w:rFonts w:hint="eastAsia" w:eastAsia="方正仿宋_GBK"/>
          <w:sz w:val="28"/>
        </w:rPr>
        <w:t>年度公务用车购置及运行维护费较预算减少</w:t>
      </w:r>
      <w:r>
        <w:rPr>
          <w:rFonts w:eastAsia="方正仿宋_GBK"/>
          <w:sz w:val="28"/>
        </w:rPr>
        <w:t>9.79</w:t>
      </w:r>
      <w:r>
        <w:rPr>
          <w:rFonts w:hint="eastAsia" w:eastAsia="方正仿宋_GBK"/>
          <w:sz w:val="28"/>
        </w:rPr>
        <w:t>万元，降低</w:t>
      </w:r>
      <w:r>
        <w:rPr>
          <w:rFonts w:eastAsia="方正仿宋_GBK"/>
          <w:sz w:val="28"/>
        </w:rPr>
        <w:t>81.58%,</w:t>
      </w:r>
      <w:r>
        <w:rPr>
          <w:rFonts w:hint="eastAsia" w:eastAsia="方正仿宋_GBK"/>
          <w:sz w:val="28"/>
        </w:rPr>
        <w:t>主要是公务用车经费压减；较上年减少</w:t>
      </w:r>
      <w:r>
        <w:rPr>
          <w:rFonts w:eastAsia="方正仿宋_GBK"/>
          <w:sz w:val="28"/>
        </w:rPr>
        <w:t>2.69</w:t>
      </w:r>
      <w:r>
        <w:rPr>
          <w:rFonts w:hint="eastAsia" w:eastAsia="方正仿宋_GBK"/>
          <w:sz w:val="28"/>
        </w:rPr>
        <w:t>万元，降低</w:t>
      </w:r>
      <w:r>
        <w:rPr>
          <w:rFonts w:eastAsia="方正仿宋_GBK"/>
          <w:sz w:val="28"/>
        </w:rPr>
        <w:t>54.9%,</w:t>
      </w:r>
      <w:r>
        <w:rPr>
          <w:rFonts w:hint="eastAsia" w:eastAsia="方正仿宋_GBK"/>
          <w:sz w:val="28"/>
        </w:rPr>
        <w:t>主要是公务用车经费压减。其中：</w:t>
      </w:r>
    </w:p>
    <w:p w14:paraId="1DEABB75">
      <w:pPr>
        <w:adjustRightInd w:val="0"/>
        <w:snapToGrid w:val="0"/>
        <w:spacing w:line="580" w:lineRule="exact"/>
        <w:ind w:firstLine="562" w:firstLineChars="200"/>
        <w:rPr>
          <w:rFonts w:eastAsia="方正仿宋_GBK"/>
          <w:sz w:val="28"/>
        </w:rPr>
      </w:pPr>
      <w:r>
        <w:rPr>
          <w:rFonts w:hint="eastAsia" w:ascii="仿宋_GB2312" w:hAnsi="Times New Roman" w:eastAsia="仿宋_GB2312" w:cs="DengXian-Regular"/>
          <w:b/>
          <w:sz w:val="28"/>
          <w:szCs w:val="28"/>
        </w:rPr>
        <w:t>公务用车购置费：</w:t>
      </w:r>
      <w:r>
        <w:rPr>
          <w:rFonts w:hint="eastAsia" w:eastAsia="方正仿宋_GBK"/>
          <w:sz w:val="28"/>
        </w:rPr>
        <w:t>本部门</w:t>
      </w:r>
      <w:r>
        <w:rPr>
          <w:rFonts w:eastAsia="方正仿宋_GBK"/>
          <w:sz w:val="28"/>
        </w:rPr>
        <w:t>2019</w:t>
      </w:r>
      <w:r>
        <w:rPr>
          <w:rFonts w:hint="eastAsia" w:eastAsia="方正仿宋_GBK"/>
          <w:sz w:val="28"/>
        </w:rPr>
        <w:t>年度公务用车购置量</w:t>
      </w:r>
      <w:r>
        <w:rPr>
          <w:rFonts w:eastAsia="方正仿宋_GBK"/>
          <w:sz w:val="28"/>
        </w:rPr>
        <w:t>0</w:t>
      </w:r>
      <w:r>
        <w:rPr>
          <w:rFonts w:hint="eastAsia" w:eastAsia="方正仿宋_GBK"/>
          <w:sz w:val="28"/>
        </w:rPr>
        <w:t>辆，发生“公务用车购置”经费支出</w:t>
      </w:r>
      <w:r>
        <w:rPr>
          <w:rFonts w:eastAsia="方正仿宋_GBK"/>
          <w:sz w:val="28"/>
        </w:rPr>
        <w:t>0</w:t>
      </w:r>
      <w:r>
        <w:rPr>
          <w:rFonts w:hint="eastAsia" w:eastAsia="方正仿宋_GBK"/>
          <w:sz w:val="28"/>
        </w:rPr>
        <w:t>万元。未发生“公务用车购置”经费支出”，与年初预算持平，与</w:t>
      </w:r>
      <w:r>
        <w:rPr>
          <w:rFonts w:eastAsia="方正仿宋_GBK"/>
          <w:sz w:val="28"/>
        </w:rPr>
        <w:t>2018</w:t>
      </w:r>
      <w:r>
        <w:rPr>
          <w:rFonts w:hint="eastAsia" w:eastAsia="方正仿宋_GBK"/>
          <w:sz w:val="28"/>
        </w:rPr>
        <w:t>年度决算支出持平。</w:t>
      </w:r>
    </w:p>
    <w:p w14:paraId="574C2878">
      <w:pPr>
        <w:adjustRightInd w:val="0"/>
        <w:snapToGrid w:val="0"/>
        <w:spacing w:line="580" w:lineRule="exact"/>
        <w:ind w:firstLine="562" w:firstLineChars="200"/>
        <w:rPr>
          <w:rFonts w:eastAsia="方正仿宋_GBK"/>
          <w:sz w:val="28"/>
        </w:rPr>
      </w:pPr>
      <w:r>
        <w:rPr>
          <w:rFonts w:hint="eastAsia" w:ascii="仿宋_GB2312" w:hAnsi="Times New Roman" w:eastAsia="仿宋_GB2312" w:cs="DengXian-Regular"/>
          <w:b/>
          <w:sz w:val="28"/>
          <w:szCs w:val="28"/>
        </w:rPr>
        <w:t>公务用车运行维护费：</w:t>
      </w:r>
      <w:r>
        <w:rPr>
          <w:rFonts w:hint="eastAsia" w:eastAsia="方正仿宋_GBK"/>
          <w:sz w:val="28"/>
        </w:rPr>
        <w:t>本部门</w:t>
      </w:r>
      <w:r>
        <w:rPr>
          <w:rFonts w:eastAsia="方正仿宋_GBK"/>
          <w:sz w:val="28"/>
        </w:rPr>
        <w:t>2019</w:t>
      </w:r>
      <w:r>
        <w:rPr>
          <w:rFonts w:hint="eastAsia" w:eastAsia="方正仿宋_GBK"/>
          <w:sz w:val="28"/>
        </w:rPr>
        <w:t>年度单位公务用车保有量</w:t>
      </w:r>
      <w:r>
        <w:rPr>
          <w:rFonts w:eastAsia="方正仿宋_GBK"/>
          <w:sz w:val="28"/>
        </w:rPr>
        <w:t>2</w:t>
      </w:r>
      <w:r>
        <w:rPr>
          <w:rFonts w:hint="eastAsia" w:eastAsia="方正仿宋_GBK"/>
          <w:sz w:val="28"/>
        </w:rPr>
        <w:t>辆。公车运行维护费支出较预算减少</w:t>
      </w:r>
      <w:r>
        <w:rPr>
          <w:rFonts w:eastAsia="方正仿宋_GBK"/>
          <w:sz w:val="28"/>
        </w:rPr>
        <w:t>9.79</w:t>
      </w:r>
      <w:r>
        <w:rPr>
          <w:rFonts w:hint="eastAsia" w:eastAsia="方正仿宋_GBK"/>
          <w:sz w:val="28"/>
        </w:rPr>
        <w:t>万元，降低</w:t>
      </w:r>
      <w:r>
        <w:rPr>
          <w:rFonts w:eastAsia="方正仿宋_GBK"/>
          <w:sz w:val="28"/>
        </w:rPr>
        <w:t>81.58%,</w:t>
      </w:r>
      <w:r>
        <w:rPr>
          <w:rFonts w:hint="eastAsia" w:eastAsia="方正仿宋_GBK"/>
          <w:sz w:val="28"/>
        </w:rPr>
        <w:t>主要是公务用车经费压减。较上年减少</w:t>
      </w:r>
      <w:r>
        <w:rPr>
          <w:rFonts w:eastAsia="方正仿宋_GBK"/>
          <w:sz w:val="28"/>
        </w:rPr>
        <w:t>2.69</w:t>
      </w:r>
      <w:r>
        <w:rPr>
          <w:rFonts w:hint="eastAsia" w:eastAsia="方正仿宋_GBK"/>
          <w:sz w:val="28"/>
        </w:rPr>
        <w:t>万元，降低</w:t>
      </w:r>
      <w:r>
        <w:rPr>
          <w:rFonts w:eastAsia="方正仿宋_GBK"/>
          <w:sz w:val="28"/>
        </w:rPr>
        <w:t>54.9%,</w:t>
      </w:r>
      <w:r>
        <w:rPr>
          <w:rFonts w:hint="eastAsia" w:eastAsia="方正仿宋_GBK"/>
          <w:sz w:val="28"/>
        </w:rPr>
        <w:t>主要是公务用车经费压减。</w:t>
      </w:r>
    </w:p>
    <w:p w14:paraId="179F5765">
      <w:pPr>
        <w:adjustRightInd w:val="0"/>
        <w:snapToGrid w:val="0"/>
        <w:spacing w:line="580" w:lineRule="exact"/>
        <w:ind w:firstLine="562" w:firstLineChars="200"/>
        <w:rPr>
          <w:rFonts w:eastAsia="方正仿宋_GBK"/>
          <w:sz w:val="28"/>
        </w:rPr>
      </w:pPr>
      <w:r>
        <w:rPr>
          <w:rFonts w:hint="eastAsia" w:ascii="楷体_GB2312" w:hAnsi="Times New Roman" w:eastAsia="楷体_GB2312" w:cs="DengXian-Bold"/>
          <w:b/>
          <w:bCs/>
          <w:sz w:val="28"/>
          <w:szCs w:val="28"/>
        </w:rPr>
        <w:t>（三）公务接待费支出</w:t>
      </w:r>
      <w:r>
        <w:rPr>
          <w:rFonts w:ascii="楷体_GB2312" w:hAnsi="Times New Roman" w:eastAsia="楷体_GB2312" w:cs="DengXian-Bold"/>
          <w:b/>
          <w:bCs/>
          <w:sz w:val="28"/>
          <w:szCs w:val="28"/>
        </w:rPr>
        <w:t>0.59</w:t>
      </w:r>
      <w:r>
        <w:rPr>
          <w:rFonts w:hint="eastAsia" w:ascii="楷体_GB2312" w:hAnsi="Times New Roman" w:eastAsia="楷体_GB2312" w:cs="DengXian-Bold"/>
          <w:b/>
          <w:bCs/>
          <w:sz w:val="28"/>
          <w:szCs w:val="28"/>
        </w:rPr>
        <w:t>万元。</w:t>
      </w:r>
      <w:r>
        <w:rPr>
          <w:rFonts w:hint="eastAsia" w:eastAsia="方正仿宋_GBK"/>
          <w:sz w:val="28"/>
        </w:rPr>
        <w:t>本部门</w:t>
      </w:r>
      <w:r>
        <w:rPr>
          <w:rFonts w:eastAsia="方正仿宋_GBK"/>
          <w:sz w:val="28"/>
        </w:rPr>
        <w:t>2019</w:t>
      </w:r>
      <w:r>
        <w:rPr>
          <w:rFonts w:hint="eastAsia" w:eastAsia="方正仿宋_GBK"/>
          <w:sz w:val="28"/>
        </w:rPr>
        <w:t>年度公务接待共</w:t>
      </w:r>
      <w:r>
        <w:rPr>
          <w:rFonts w:eastAsia="方正仿宋_GBK"/>
          <w:sz w:val="28"/>
        </w:rPr>
        <w:t>2</w:t>
      </w:r>
      <w:r>
        <w:rPr>
          <w:rFonts w:hint="eastAsia" w:eastAsia="方正仿宋_GBK"/>
          <w:sz w:val="28"/>
        </w:rPr>
        <w:t>批次、</w:t>
      </w:r>
      <w:r>
        <w:rPr>
          <w:rFonts w:eastAsia="方正仿宋_GBK"/>
          <w:sz w:val="28"/>
        </w:rPr>
        <w:t>28</w:t>
      </w:r>
      <w:r>
        <w:rPr>
          <w:rFonts w:hint="eastAsia" w:eastAsia="方正仿宋_GBK"/>
          <w:sz w:val="28"/>
        </w:rPr>
        <w:t>人次。公务接待费支出较预算减少</w:t>
      </w:r>
      <w:r>
        <w:rPr>
          <w:rFonts w:eastAsia="方正仿宋_GBK"/>
          <w:sz w:val="28"/>
        </w:rPr>
        <w:t>0.01</w:t>
      </w:r>
      <w:r>
        <w:rPr>
          <w:rFonts w:hint="eastAsia" w:eastAsia="方正仿宋_GBK"/>
          <w:sz w:val="28"/>
        </w:rPr>
        <w:t>万元，降低</w:t>
      </w:r>
      <w:r>
        <w:rPr>
          <w:rFonts w:eastAsia="方正仿宋_GBK"/>
          <w:sz w:val="28"/>
        </w:rPr>
        <w:t>1.67%,</w:t>
      </w:r>
      <w:r>
        <w:rPr>
          <w:rFonts w:hint="eastAsia" w:eastAsia="方正仿宋_GBK"/>
          <w:sz w:val="28"/>
          <w:lang w:eastAsia="zh-CN"/>
        </w:rPr>
        <w:t>主要是</w:t>
      </w:r>
      <w:r>
        <w:rPr>
          <w:rFonts w:hint="eastAsia" w:eastAsia="方正仿宋_GBK"/>
          <w:sz w:val="28"/>
        </w:rPr>
        <w:t>减少接待次数，减少陪同人数；较上年度增加</w:t>
      </w:r>
      <w:r>
        <w:rPr>
          <w:rFonts w:eastAsia="方正仿宋_GBK"/>
          <w:sz w:val="28"/>
        </w:rPr>
        <w:t>0.05</w:t>
      </w:r>
      <w:r>
        <w:rPr>
          <w:rFonts w:hint="eastAsia" w:eastAsia="方正仿宋_GBK"/>
          <w:sz w:val="28"/>
        </w:rPr>
        <w:t>万元，增加</w:t>
      </w:r>
      <w:r>
        <w:rPr>
          <w:rFonts w:eastAsia="方正仿宋_GBK"/>
          <w:sz w:val="28"/>
        </w:rPr>
        <w:t>9.26%,</w:t>
      </w:r>
      <w:r>
        <w:rPr>
          <w:rFonts w:hint="eastAsia" w:eastAsia="方正仿宋_GBK"/>
          <w:sz w:val="28"/>
        </w:rPr>
        <w:t>主要是与去年相比接待人数略有增加。</w:t>
      </w:r>
    </w:p>
    <w:p w14:paraId="0D9808A8">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14:paraId="1C0D71F7">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14:paraId="2929E3A8">
      <w:pPr>
        <w:adjustRightInd w:val="0"/>
        <w:snapToGrid w:val="0"/>
        <w:spacing w:line="580" w:lineRule="exact"/>
        <w:ind w:firstLine="560" w:firstLineChars="200"/>
        <w:rPr>
          <w:rFonts w:eastAsia="方正仿宋_GBK"/>
          <w:sz w:val="28"/>
        </w:rPr>
      </w:pPr>
      <w:r>
        <w:rPr>
          <w:rFonts w:hint="eastAsia" w:eastAsia="方正仿宋_GBK"/>
          <w:sz w:val="28"/>
        </w:rPr>
        <w:t>根据预算绩效管理要求，本部门组织对</w:t>
      </w:r>
      <w:r>
        <w:rPr>
          <w:rFonts w:eastAsia="方正仿宋_GBK"/>
          <w:sz w:val="28"/>
        </w:rPr>
        <w:t>2019</w:t>
      </w:r>
      <w:r>
        <w:rPr>
          <w:rFonts w:hint="eastAsia" w:eastAsia="方正仿宋_GBK"/>
          <w:sz w:val="28"/>
        </w:rPr>
        <w:t>年度一般公共预算项目支出全面开展绩效自评。共涉及项目</w:t>
      </w:r>
      <w:r>
        <w:rPr>
          <w:rFonts w:eastAsia="方正仿宋_GBK"/>
          <w:sz w:val="28"/>
        </w:rPr>
        <w:t>8</w:t>
      </w:r>
      <w:r>
        <w:rPr>
          <w:rFonts w:hint="eastAsia" w:eastAsia="方正仿宋_GBK"/>
          <w:sz w:val="28"/>
        </w:rPr>
        <w:t>个，分别为</w:t>
      </w:r>
      <w:r>
        <w:rPr>
          <w:rFonts w:eastAsia="方正仿宋_GBK"/>
          <w:sz w:val="28"/>
        </w:rPr>
        <w:t>2019</w:t>
      </w:r>
      <w:r>
        <w:rPr>
          <w:rFonts w:hint="eastAsia" w:eastAsia="方正仿宋_GBK"/>
          <w:sz w:val="28"/>
        </w:rPr>
        <w:t>年凤凰英才计划专项资金（唐财教【</w:t>
      </w:r>
      <w:r>
        <w:rPr>
          <w:rFonts w:eastAsia="方正仿宋_GBK"/>
          <w:sz w:val="28"/>
        </w:rPr>
        <w:t>2019</w:t>
      </w:r>
      <w:r>
        <w:rPr>
          <w:rFonts w:hint="eastAsia" w:eastAsia="方正仿宋_GBK"/>
          <w:sz w:val="28"/>
        </w:rPr>
        <w:t>】</w:t>
      </w:r>
      <w:r>
        <w:rPr>
          <w:rFonts w:eastAsia="方正仿宋_GBK"/>
          <w:sz w:val="28"/>
        </w:rPr>
        <w:t>21</w:t>
      </w:r>
      <w:r>
        <w:rPr>
          <w:rFonts w:hint="eastAsia" w:eastAsia="方正仿宋_GBK"/>
          <w:sz w:val="28"/>
        </w:rPr>
        <w:t>号）、</w:t>
      </w:r>
      <w:r>
        <w:rPr>
          <w:rFonts w:eastAsia="方正仿宋_GBK"/>
          <w:sz w:val="28"/>
        </w:rPr>
        <w:t>2019</w:t>
      </w:r>
      <w:r>
        <w:rPr>
          <w:rFonts w:hint="eastAsia" w:eastAsia="方正仿宋_GBK"/>
          <w:sz w:val="28"/>
        </w:rPr>
        <w:t>年市级技术创新引导专项资金（第一批）（唐财教【</w:t>
      </w:r>
      <w:r>
        <w:rPr>
          <w:rFonts w:eastAsia="方正仿宋_GBK"/>
          <w:sz w:val="28"/>
        </w:rPr>
        <w:t>2019</w:t>
      </w:r>
      <w:r>
        <w:rPr>
          <w:rFonts w:hint="eastAsia" w:eastAsia="方正仿宋_GBK"/>
          <w:sz w:val="28"/>
        </w:rPr>
        <w:t>】</w:t>
      </w:r>
      <w:r>
        <w:rPr>
          <w:rFonts w:eastAsia="方正仿宋_GBK"/>
          <w:sz w:val="28"/>
        </w:rPr>
        <w:t>40</w:t>
      </w:r>
      <w:r>
        <w:rPr>
          <w:rFonts w:hint="eastAsia" w:eastAsia="方正仿宋_GBK"/>
          <w:sz w:val="28"/>
        </w:rPr>
        <w:t>号）、</w:t>
      </w:r>
      <w:r>
        <w:rPr>
          <w:rFonts w:eastAsia="方正仿宋_GBK"/>
          <w:sz w:val="28"/>
        </w:rPr>
        <w:t>2019</w:t>
      </w:r>
      <w:r>
        <w:rPr>
          <w:rFonts w:hint="eastAsia" w:eastAsia="方正仿宋_GBK"/>
          <w:sz w:val="28"/>
        </w:rPr>
        <w:t>年市本级部分凤凰英才计划专项资金（唐财教【</w:t>
      </w:r>
      <w:r>
        <w:rPr>
          <w:rFonts w:eastAsia="方正仿宋_GBK"/>
          <w:sz w:val="28"/>
        </w:rPr>
        <w:t>2019</w:t>
      </w:r>
      <w:r>
        <w:rPr>
          <w:rFonts w:hint="eastAsia" w:eastAsia="方正仿宋_GBK"/>
          <w:sz w:val="28"/>
        </w:rPr>
        <w:t>】</w:t>
      </w:r>
      <w:r>
        <w:rPr>
          <w:rFonts w:eastAsia="方正仿宋_GBK"/>
          <w:sz w:val="28"/>
        </w:rPr>
        <w:t>50</w:t>
      </w:r>
      <w:r>
        <w:rPr>
          <w:rFonts w:hint="eastAsia" w:eastAsia="方正仿宋_GBK"/>
          <w:sz w:val="28"/>
        </w:rPr>
        <w:t>号）、</w:t>
      </w:r>
      <w:r>
        <w:rPr>
          <w:rFonts w:eastAsia="方正仿宋_GBK"/>
          <w:sz w:val="28"/>
        </w:rPr>
        <w:t>2019</w:t>
      </w:r>
      <w:r>
        <w:rPr>
          <w:rFonts w:hint="eastAsia" w:eastAsia="方正仿宋_GBK"/>
          <w:sz w:val="28"/>
        </w:rPr>
        <w:t>年市级技术创新引导专项资金（第二批）（唐财教【</w:t>
      </w:r>
      <w:r>
        <w:rPr>
          <w:rFonts w:eastAsia="方正仿宋_GBK"/>
          <w:sz w:val="28"/>
        </w:rPr>
        <w:t>2019</w:t>
      </w:r>
      <w:r>
        <w:rPr>
          <w:rFonts w:hint="eastAsia" w:eastAsia="方正仿宋_GBK"/>
          <w:sz w:val="28"/>
        </w:rPr>
        <w:t>】</w:t>
      </w:r>
      <w:r>
        <w:rPr>
          <w:rFonts w:eastAsia="方正仿宋_GBK"/>
          <w:sz w:val="28"/>
        </w:rPr>
        <w:t>46</w:t>
      </w:r>
      <w:r>
        <w:rPr>
          <w:rFonts w:hint="eastAsia" w:eastAsia="方正仿宋_GBK"/>
          <w:sz w:val="28"/>
        </w:rPr>
        <w:t>号）、</w:t>
      </w:r>
      <w:r>
        <w:rPr>
          <w:rFonts w:eastAsia="方正仿宋_GBK"/>
          <w:sz w:val="28"/>
        </w:rPr>
        <w:t>2019</w:t>
      </w:r>
      <w:r>
        <w:rPr>
          <w:rFonts w:hint="eastAsia" w:eastAsia="方正仿宋_GBK"/>
          <w:sz w:val="28"/>
        </w:rPr>
        <w:t>年市级人才发展专项资金（唐财教【</w:t>
      </w:r>
      <w:r>
        <w:rPr>
          <w:rFonts w:eastAsia="方正仿宋_GBK"/>
          <w:sz w:val="28"/>
        </w:rPr>
        <w:t>2019</w:t>
      </w:r>
      <w:r>
        <w:rPr>
          <w:rFonts w:hint="eastAsia" w:eastAsia="方正仿宋_GBK"/>
          <w:sz w:val="28"/>
        </w:rPr>
        <w:t>】</w:t>
      </w:r>
      <w:r>
        <w:rPr>
          <w:rFonts w:eastAsia="方正仿宋_GBK"/>
          <w:sz w:val="28"/>
        </w:rPr>
        <w:t>27</w:t>
      </w:r>
      <w:r>
        <w:rPr>
          <w:rFonts w:hint="eastAsia" w:eastAsia="方正仿宋_GBK"/>
          <w:sz w:val="28"/>
        </w:rPr>
        <w:t>号）、创新创业扶持基金、</w:t>
      </w:r>
      <w:r>
        <w:rPr>
          <w:rFonts w:eastAsia="方正仿宋_GBK"/>
          <w:sz w:val="28"/>
        </w:rPr>
        <w:t>2019</w:t>
      </w:r>
      <w:r>
        <w:rPr>
          <w:rFonts w:hint="eastAsia" w:eastAsia="方正仿宋_GBK"/>
          <w:sz w:val="28"/>
        </w:rPr>
        <w:t>年科技三项费、中小企业发展专项资金，涉及资金</w:t>
      </w:r>
      <w:r>
        <w:rPr>
          <w:rFonts w:eastAsia="方正仿宋_GBK"/>
          <w:sz w:val="28"/>
        </w:rPr>
        <w:t>977</w:t>
      </w:r>
      <w:r>
        <w:rPr>
          <w:rFonts w:hint="eastAsia" w:eastAsia="方正仿宋_GBK"/>
          <w:sz w:val="28"/>
        </w:rPr>
        <w:t>万元，占一般公共预算项目支出总额的</w:t>
      </w:r>
      <w:r>
        <w:rPr>
          <w:rFonts w:eastAsia="方正仿宋_GBK"/>
          <w:sz w:val="28"/>
        </w:rPr>
        <w:t>48.36%</w:t>
      </w:r>
      <w:r>
        <w:rPr>
          <w:rFonts w:hint="eastAsia" w:eastAsia="方正仿宋_GBK"/>
          <w:sz w:val="28"/>
        </w:rPr>
        <w:t>。较好完成了全年预算目标。</w:t>
      </w:r>
    </w:p>
    <w:p w14:paraId="1395E026">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14:paraId="02165AB8">
      <w:pPr>
        <w:adjustRightInd w:val="0"/>
        <w:snapToGrid w:val="0"/>
        <w:spacing w:line="580" w:lineRule="exact"/>
        <w:ind w:firstLine="560" w:firstLineChars="200"/>
        <w:rPr>
          <w:rFonts w:eastAsia="方正仿宋_GBK"/>
          <w:sz w:val="28"/>
        </w:rPr>
      </w:pPr>
      <w:r>
        <w:rPr>
          <w:rFonts w:hint="eastAsia" w:eastAsia="方正仿宋_GBK"/>
          <w:sz w:val="28"/>
        </w:rPr>
        <w:t>根据年初设定的绩效目标，我单位基本完成了绩效目标，综合评价良好。</w:t>
      </w:r>
    </w:p>
    <w:p w14:paraId="6F8AE273">
      <w:pPr>
        <w:adjustRightInd w:val="0"/>
        <w:snapToGrid w:val="0"/>
        <w:spacing w:line="580" w:lineRule="exact"/>
        <w:ind w:firstLine="560" w:firstLineChars="200"/>
        <w:rPr>
          <w:rFonts w:eastAsia="方正仿宋_GBK"/>
          <w:sz w:val="28"/>
        </w:rPr>
      </w:pPr>
      <w:r>
        <w:rPr>
          <w:rFonts w:hint="eastAsia" w:eastAsia="方正仿宋_GBK"/>
          <w:sz w:val="28"/>
        </w:rPr>
        <w:t>（一）全力推动工业经济快速高效运行。通过主动服务，强化企业运营，全区工业经济发展质量和发展势头日益改善提升。一是总量规模不断壮大。</w:t>
      </w:r>
      <w:r>
        <w:rPr>
          <w:rFonts w:eastAsia="方正仿宋_GBK"/>
          <w:sz w:val="28"/>
        </w:rPr>
        <w:t>2019</w:t>
      </w:r>
      <w:r>
        <w:rPr>
          <w:rFonts w:hint="eastAsia" w:eastAsia="方正仿宋_GBK"/>
          <w:sz w:val="28"/>
        </w:rPr>
        <w:t>年，规上工业增加值预计同比增长</w:t>
      </w:r>
      <w:r>
        <w:rPr>
          <w:rFonts w:eastAsia="方正仿宋_GBK"/>
          <w:sz w:val="28"/>
        </w:rPr>
        <w:t>10%</w:t>
      </w:r>
      <w:r>
        <w:rPr>
          <w:rFonts w:hint="eastAsia" w:eastAsia="方正仿宋_GBK"/>
          <w:sz w:val="28"/>
        </w:rPr>
        <w:t>以上，连续两年保持两位数增长。二是新动能不断增强。通过加大走访力度，深挖发展潜能，全年预计新增规上工业企业</w:t>
      </w:r>
      <w:r>
        <w:rPr>
          <w:rFonts w:eastAsia="方正仿宋_GBK"/>
          <w:sz w:val="28"/>
        </w:rPr>
        <w:t>35</w:t>
      </w:r>
      <w:r>
        <w:rPr>
          <w:rFonts w:hint="eastAsia" w:eastAsia="方正仿宋_GBK"/>
          <w:sz w:val="28"/>
        </w:rPr>
        <w:t>家以上，全市排第二位，其中新项目入统连续两年全市第一。三是企业创新水平不断提升。</w:t>
      </w:r>
      <w:r>
        <w:rPr>
          <w:rFonts w:eastAsia="方正仿宋_GBK"/>
          <w:sz w:val="28"/>
        </w:rPr>
        <w:t>2019</w:t>
      </w:r>
      <w:r>
        <w:rPr>
          <w:rFonts w:hint="eastAsia" w:eastAsia="方正仿宋_GBK"/>
          <w:sz w:val="28"/>
        </w:rPr>
        <w:t>年，认定三孚硅业、三友化工</w:t>
      </w:r>
      <w:r>
        <w:rPr>
          <w:rFonts w:eastAsia="方正仿宋_GBK"/>
          <w:sz w:val="28"/>
        </w:rPr>
        <w:t>2</w:t>
      </w:r>
      <w:r>
        <w:rPr>
          <w:rFonts w:hint="eastAsia" w:eastAsia="方正仿宋_GBK"/>
          <w:sz w:val="28"/>
        </w:rPr>
        <w:t>家市级技术创新示范企业；组织实施三友硅业、首钢朗泽等新产品新技术开发项目</w:t>
      </w:r>
      <w:r>
        <w:rPr>
          <w:rFonts w:eastAsia="方正仿宋_GBK"/>
          <w:sz w:val="28"/>
        </w:rPr>
        <w:t>10</w:t>
      </w:r>
      <w:r>
        <w:rPr>
          <w:rFonts w:hint="eastAsia" w:eastAsia="方正仿宋_GBK"/>
          <w:sz w:val="28"/>
        </w:rPr>
        <w:t>项；组织冀东装备申报了省级工业设计中心，盾石电气获批市级工业设计中心。全年新增钴得暖业、通益机电等省级研发机构</w:t>
      </w:r>
      <w:r>
        <w:rPr>
          <w:rFonts w:eastAsia="方正仿宋_GBK"/>
          <w:sz w:val="28"/>
        </w:rPr>
        <w:t>5</w:t>
      </w:r>
      <w:r>
        <w:rPr>
          <w:rFonts w:hint="eastAsia" w:eastAsia="方正仿宋_GBK"/>
          <w:sz w:val="28"/>
        </w:rPr>
        <w:t>家，累计达到</w:t>
      </w:r>
      <w:r>
        <w:rPr>
          <w:rFonts w:eastAsia="方正仿宋_GBK"/>
          <w:sz w:val="28"/>
        </w:rPr>
        <w:t>17</w:t>
      </w:r>
      <w:r>
        <w:rPr>
          <w:rFonts w:hint="eastAsia" w:eastAsia="方正仿宋_GBK"/>
          <w:sz w:val="28"/>
        </w:rPr>
        <w:t>家；新增晋广化工、映美科技等市级研发机构</w:t>
      </w:r>
      <w:r>
        <w:rPr>
          <w:rFonts w:eastAsia="方正仿宋_GBK"/>
          <w:sz w:val="28"/>
        </w:rPr>
        <w:t>8</w:t>
      </w:r>
      <w:r>
        <w:rPr>
          <w:rFonts w:hint="eastAsia" w:eastAsia="方正仿宋_GBK"/>
          <w:sz w:val="28"/>
        </w:rPr>
        <w:t>家，累计达到</w:t>
      </w:r>
      <w:r>
        <w:rPr>
          <w:rFonts w:eastAsia="方正仿宋_GBK"/>
          <w:sz w:val="28"/>
        </w:rPr>
        <w:t>17</w:t>
      </w:r>
      <w:r>
        <w:rPr>
          <w:rFonts w:hint="eastAsia" w:eastAsia="方正仿宋_GBK"/>
          <w:sz w:val="28"/>
        </w:rPr>
        <w:t>家，全区规上工业企业研发机构占比达到</w:t>
      </w:r>
      <w:r>
        <w:rPr>
          <w:rFonts w:eastAsia="方正仿宋_GBK"/>
          <w:sz w:val="28"/>
        </w:rPr>
        <w:t>50%</w:t>
      </w:r>
      <w:r>
        <w:rPr>
          <w:rFonts w:hint="eastAsia" w:eastAsia="方正仿宋_GBK"/>
          <w:sz w:val="28"/>
        </w:rPr>
        <w:t>，位居全省、全市前列。</w:t>
      </w:r>
    </w:p>
    <w:p w14:paraId="7B5798D1">
      <w:pPr>
        <w:adjustRightInd w:val="0"/>
        <w:snapToGrid w:val="0"/>
        <w:spacing w:line="580" w:lineRule="exact"/>
        <w:ind w:firstLine="560" w:firstLineChars="200"/>
        <w:rPr>
          <w:rFonts w:eastAsia="方正仿宋_GBK"/>
          <w:sz w:val="28"/>
        </w:rPr>
      </w:pPr>
      <w:r>
        <w:rPr>
          <w:rFonts w:hint="eastAsia" w:eastAsia="方正仿宋_GBK"/>
          <w:sz w:val="28"/>
        </w:rPr>
        <w:t>（二）全力推动企业转型升级。</w:t>
      </w:r>
      <w:r>
        <w:rPr>
          <w:rFonts w:eastAsia="方正仿宋_GBK"/>
          <w:sz w:val="28"/>
        </w:rPr>
        <w:t>2019</w:t>
      </w:r>
      <w:r>
        <w:rPr>
          <w:rFonts w:hint="eastAsia" w:eastAsia="方正仿宋_GBK"/>
          <w:sz w:val="28"/>
        </w:rPr>
        <w:t>年，坚持降总量、优布局、提品质、延链条并举，推进传统产业进一步优化结构、提质增效。一是着力提升企业技改能力。重点组织首钢京唐、中冶瑞木、华润二期等</w:t>
      </w:r>
      <w:r>
        <w:rPr>
          <w:rFonts w:eastAsia="方正仿宋_GBK"/>
          <w:sz w:val="28"/>
        </w:rPr>
        <w:t>14</w:t>
      </w:r>
      <w:r>
        <w:rPr>
          <w:rFonts w:hint="eastAsia" w:eastAsia="方正仿宋_GBK"/>
          <w:sz w:val="28"/>
        </w:rPr>
        <w:t>个项目申报省千项重点技术改造项目；组织盈和瑞、文丰山川等</w:t>
      </w:r>
      <w:r>
        <w:rPr>
          <w:rFonts w:eastAsia="方正仿宋_GBK"/>
          <w:sz w:val="28"/>
        </w:rPr>
        <w:t>9</w:t>
      </w:r>
      <w:r>
        <w:rPr>
          <w:rFonts w:hint="eastAsia" w:eastAsia="方正仿宋_GBK"/>
          <w:sz w:val="28"/>
        </w:rPr>
        <w:t>个项目列入市百项重点技术改造项目。全年预计工业投资、技改投资同比增长</w:t>
      </w:r>
      <w:r>
        <w:rPr>
          <w:rFonts w:eastAsia="方正仿宋_GBK"/>
          <w:sz w:val="28"/>
        </w:rPr>
        <w:t>15%</w:t>
      </w:r>
      <w:r>
        <w:rPr>
          <w:rFonts w:hint="eastAsia" w:eastAsia="方正仿宋_GBK"/>
          <w:sz w:val="28"/>
        </w:rPr>
        <w:t>以上。二是着力优化产业结构。重点发展中冶瑞木、映美科技等高附加值的高新技术产业，全年预计规上工业高新技术产业增加值同比增长</w:t>
      </w:r>
      <w:r>
        <w:rPr>
          <w:rFonts w:eastAsia="方正仿宋_GBK"/>
          <w:sz w:val="28"/>
        </w:rPr>
        <w:t>20%</w:t>
      </w:r>
      <w:r>
        <w:rPr>
          <w:rFonts w:hint="eastAsia" w:eastAsia="方正仿宋_GBK"/>
          <w:sz w:val="28"/>
        </w:rPr>
        <w:t>以上，高于年计划</w:t>
      </w:r>
      <w:r>
        <w:rPr>
          <w:rFonts w:eastAsia="方正仿宋_GBK"/>
          <w:sz w:val="28"/>
        </w:rPr>
        <w:t>5</w:t>
      </w:r>
      <w:r>
        <w:rPr>
          <w:rFonts w:hint="eastAsia" w:eastAsia="方正仿宋_GBK"/>
          <w:sz w:val="28"/>
        </w:rPr>
        <w:t>个百分点，呈现快速增长态势，占同期规上工业增加值比重达到</w:t>
      </w:r>
      <w:r>
        <w:rPr>
          <w:rFonts w:eastAsia="方正仿宋_GBK"/>
          <w:sz w:val="28"/>
        </w:rPr>
        <w:t>25%</w:t>
      </w:r>
      <w:r>
        <w:rPr>
          <w:rFonts w:hint="eastAsia" w:eastAsia="方正仿宋_GBK"/>
          <w:sz w:val="28"/>
        </w:rPr>
        <w:t>以上，较去年提高了</w:t>
      </w:r>
      <w:r>
        <w:rPr>
          <w:rFonts w:eastAsia="方正仿宋_GBK"/>
          <w:sz w:val="28"/>
        </w:rPr>
        <w:t>4</w:t>
      </w:r>
      <w:r>
        <w:rPr>
          <w:rFonts w:hint="eastAsia" w:eastAsia="方正仿宋_GBK"/>
          <w:sz w:val="28"/>
        </w:rPr>
        <w:t>个百分点。三是着力推动发展绿色经济。进一步加大项目推进力度，发挥工作合力，在稳增长前提下，压减焦炭产能</w:t>
      </w:r>
      <w:r>
        <w:rPr>
          <w:rFonts w:eastAsia="方正仿宋_GBK"/>
          <w:sz w:val="28"/>
        </w:rPr>
        <w:t>5.25</w:t>
      </w:r>
      <w:r>
        <w:rPr>
          <w:rFonts w:hint="eastAsia" w:eastAsia="方正仿宋_GBK"/>
          <w:sz w:val="28"/>
        </w:rPr>
        <w:t>万吨，首钢京唐二期一步项目通过省级验收并正式投产，首钢京唐被评为国家级绿色工厂；</w:t>
      </w:r>
      <w:r>
        <w:rPr>
          <w:rFonts w:eastAsia="方正仿宋_GBK"/>
          <w:sz w:val="28"/>
        </w:rPr>
        <w:t>2019</w:t>
      </w:r>
      <w:r>
        <w:rPr>
          <w:rFonts w:hint="eastAsia" w:eastAsia="方正仿宋_GBK"/>
          <w:sz w:val="28"/>
        </w:rPr>
        <w:t>年，我区获批国家级工业资源综合利用基地，切实提升了全区资源综合利用水平。</w:t>
      </w:r>
    </w:p>
    <w:p w14:paraId="10E71FBB">
      <w:pPr>
        <w:adjustRightInd w:val="0"/>
        <w:snapToGrid w:val="0"/>
        <w:spacing w:line="580" w:lineRule="exact"/>
        <w:ind w:firstLine="560" w:firstLineChars="200"/>
        <w:rPr>
          <w:rFonts w:eastAsia="方正仿宋_GBK"/>
          <w:sz w:val="28"/>
        </w:rPr>
      </w:pPr>
      <w:r>
        <w:rPr>
          <w:rFonts w:hint="eastAsia" w:eastAsia="方正仿宋_GBK"/>
          <w:sz w:val="28"/>
        </w:rPr>
        <w:t>（三）全力加快企业智能化、信息化发展。一是全力推进“企业上云”。依托华为曹妃甸云计算中心，创新</w:t>
      </w:r>
      <w:r>
        <w:rPr>
          <w:rFonts w:eastAsia="方正仿宋_GBK"/>
          <w:sz w:val="28"/>
        </w:rPr>
        <w:t>“</w:t>
      </w:r>
      <w:r>
        <w:rPr>
          <w:rFonts w:hint="eastAsia" w:eastAsia="方正仿宋_GBK"/>
          <w:sz w:val="28"/>
        </w:rPr>
        <w:t>互联网</w:t>
      </w:r>
      <w:r>
        <w:rPr>
          <w:rFonts w:eastAsia="方正仿宋_GBK"/>
          <w:sz w:val="28"/>
        </w:rPr>
        <w:t>+”</w:t>
      </w:r>
      <w:r>
        <w:rPr>
          <w:rFonts w:hint="eastAsia" w:eastAsia="方正仿宋_GBK"/>
          <w:sz w:val="28"/>
        </w:rPr>
        <w:t>思维，印发了《曹妃甸区</w:t>
      </w:r>
      <w:r>
        <w:rPr>
          <w:rFonts w:eastAsia="方正仿宋_GBK"/>
          <w:sz w:val="28"/>
        </w:rPr>
        <w:t>“</w:t>
      </w:r>
      <w:r>
        <w:rPr>
          <w:rFonts w:hint="eastAsia" w:eastAsia="方正仿宋_GBK"/>
          <w:sz w:val="28"/>
        </w:rPr>
        <w:t>云上曹妃甸</w:t>
      </w:r>
      <w:r>
        <w:rPr>
          <w:rFonts w:eastAsia="方正仿宋_GBK"/>
          <w:sz w:val="28"/>
        </w:rPr>
        <w:t>”</w:t>
      </w:r>
      <w:r>
        <w:rPr>
          <w:rFonts w:hint="eastAsia" w:eastAsia="方正仿宋_GBK"/>
          <w:sz w:val="28"/>
        </w:rPr>
        <w:t>建设的实施意见》，组织召开了全市工业互联网峰会，全市唯一一家区域级工业互联网平台正式上线，组织联城科技、曹港物联、文丰山川等</w:t>
      </w:r>
      <w:r>
        <w:rPr>
          <w:rFonts w:eastAsia="方正仿宋_GBK"/>
          <w:sz w:val="28"/>
        </w:rPr>
        <w:t>20</w:t>
      </w:r>
      <w:r>
        <w:rPr>
          <w:rFonts w:hint="eastAsia" w:eastAsia="方正仿宋_GBK"/>
          <w:sz w:val="28"/>
        </w:rPr>
        <w:t>家企业完成上云；组织申报比源科技、矿联网等</w:t>
      </w:r>
      <w:r>
        <w:rPr>
          <w:rFonts w:eastAsia="方正仿宋_GBK"/>
          <w:sz w:val="28"/>
        </w:rPr>
        <w:t>9</w:t>
      </w:r>
      <w:r>
        <w:rPr>
          <w:rFonts w:hint="eastAsia" w:eastAsia="方正仿宋_GBK"/>
          <w:sz w:val="28"/>
        </w:rPr>
        <w:t>家省工业互联网创新发展重点项目，全市排名第一。二是全力推进信息化与工业化深度融合。</w:t>
      </w:r>
      <w:r>
        <w:rPr>
          <w:rFonts w:eastAsia="方正仿宋_GBK"/>
          <w:sz w:val="28"/>
        </w:rPr>
        <w:t>2019</w:t>
      </w:r>
      <w:r>
        <w:rPr>
          <w:rFonts w:hint="eastAsia" w:eastAsia="方正仿宋_GBK"/>
          <w:sz w:val="28"/>
        </w:rPr>
        <w:t>年，共培育首钢京唐产销一体化系统、国投曹妃甸港数字监管指挥平台等两化融合项目</w:t>
      </w:r>
      <w:r>
        <w:rPr>
          <w:rFonts w:eastAsia="方正仿宋_GBK"/>
          <w:sz w:val="28"/>
        </w:rPr>
        <w:t>8</w:t>
      </w:r>
      <w:r>
        <w:rPr>
          <w:rFonts w:hint="eastAsia" w:eastAsia="方正仿宋_GBK"/>
          <w:sz w:val="28"/>
        </w:rPr>
        <w:t>项；培育西山焦化、文丰山川轮毂</w:t>
      </w:r>
      <w:r>
        <w:rPr>
          <w:rFonts w:eastAsia="方正仿宋_GBK"/>
          <w:sz w:val="28"/>
        </w:rPr>
        <w:t>2</w:t>
      </w:r>
      <w:r>
        <w:rPr>
          <w:rFonts w:hint="eastAsia" w:eastAsia="方正仿宋_GBK"/>
          <w:sz w:val="28"/>
        </w:rPr>
        <w:t>家企业为两化融合管理体系贯标试点企业。三是全力推进生产流程智能化改造。</w:t>
      </w:r>
      <w:r>
        <w:rPr>
          <w:rFonts w:eastAsia="方正仿宋_GBK"/>
          <w:sz w:val="28"/>
        </w:rPr>
        <w:t>2019</w:t>
      </w:r>
      <w:r>
        <w:rPr>
          <w:rFonts w:hint="eastAsia" w:eastAsia="方正仿宋_GBK"/>
          <w:sz w:val="28"/>
        </w:rPr>
        <w:t>年，进一步加大对重点企业智能化改造建设，首钢京唐已实现全流程智能制造；西山焦化通过连接管理</w:t>
      </w:r>
      <w:r>
        <w:rPr>
          <w:rFonts w:eastAsia="方正仿宋_GBK"/>
          <w:sz w:val="28"/>
        </w:rPr>
        <w:t>22</w:t>
      </w:r>
      <w:r>
        <w:rPr>
          <w:rFonts w:hint="eastAsia" w:eastAsia="方正仿宋_GBK"/>
          <w:sz w:val="28"/>
        </w:rPr>
        <w:t>套控制子系统，实现焦化全流程管控、生产报表自动生成；新增映美科技、中冶瑞木两家省级数字化车间。</w:t>
      </w:r>
    </w:p>
    <w:p w14:paraId="5BF57DE8">
      <w:pPr>
        <w:adjustRightInd w:val="0"/>
        <w:snapToGrid w:val="0"/>
        <w:spacing w:line="580" w:lineRule="exact"/>
        <w:ind w:left="420" w:leftChars="200" w:firstLine="321" w:firstLineChars="100"/>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3. </w:t>
      </w:r>
      <w:r>
        <w:rPr>
          <w:rFonts w:hint="eastAsia" w:ascii="仿宋_GB2312" w:hAnsi="仿宋_GB2312" w:eastAsia="仿宋_GB2312" w:cs="仿宋_GB2312"/>
          <w:b/>
          <w:bCs/>
          <w:sz w:val="32"/>
          <w:szCs w:val="32"/>
        </w:rPr>
        <w:t>财政评价项目绩效评价结果。</w:t>
      </w:r>
    </w:p>
    <w:p w14:paraId="783BFEA2">
      <w:pPr>
        <w:adjustRightInd w:val="0"/>
        <w:snapToGrid w:val="0"/>
        <w:spacing w:line="580" w:lineRule="exact"/>
        <w:ind w:firstLine="560" w:firstLineChars="200"/>
        <w:rPr>
          <w:rFonts w:eastAsia="方正仿宋_GBK"/>
          <w:sz w:val="28"/>
        </w:rPr>
      </w:pPr>
      <w:r>
        <w:rPr>
          <w:rFonts w:hint="eastAsia" w:eastAsia="方正仿宋_GBK"/>
          <w:sz w:val="28"/>
        </w:rPr>
        <w:t>根据年初设定的绩效目标，我单位组织对</w:t>
      </w:r>
      <w:r>
        <w:rPr>
          <w:rFonts w:eastAsia="方正仿宋_GBK"/>
          <w:sz w:val="28"/>
        </w:rPr>
        <w:t>2019</w:t>
      </w:r>
      <w:r>
        <w:rPr>
          <w:rFonts w:hint="eastAsia" w:eastAsia="方正仿宋_GBK"/>
          <w:sz w:val="28"/>
        </w:rPr>
        <w:t>年度一般公共预算项目支出全面开展绩效自评，绩效综合评价良好。</w:t>
      </w:r>
    </w:p>
    <w:p w14:paraId="2C7CF6E2">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14:paraId="0A095E17">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5EF5042E">
      <w:pPr>
        <w:adjustRightInd w:val="0"/>
        <w:snapToGrid w:val="0"/>
        <w:spacing w:line="580" w:lineRule="exact"/>
        <w:ind w:firstLine="560" w:firstLineChars="200"/>
        <w:rPr>
          <w:rFonts w:eastAsia="方正仿宋_GBK"/>
          <w:sz w:val="28"/>
        </w:rPr>
      </w:pPr>
      <w:r>
        <w:rPr>
          <w:rFonts w:hint="eastAsia" w:eastAsia="方正仿宋_GBK"/>
          <w:sz w:val="28"/>
        </w:rPr>
        <w:t>本部门</w:t>
      </w:r>
      <w:r>
        <w:rPr>
          <w:rFonts w:eastAsia="方正仿宋_GBK"/>
          <w:sz w:val="28"/>
        </w:rPr>
        <w:t>2019</w:t>
      </w:r>
      <w:r>
        <w:rPr>
          <w:rFonts w:hint="eastAsia" w:eastAsia="方正仿宋_GBK"/>
          <w:sz w:val="28"/>
        </w:rPr>
        <w:t>年度机关运行经费支出</w:t>
      </w:r>
      <w:r>
        <w:rPr>
          <w:rFonts w:eastAsia="方正仿宋_GBK"/>
          <w:sz w:val="28"/>
        </w:rPr>
        <w:t>46.29</w:t>
      </w:r>
      <w:r>
        <w:rPr>
          <w:rFonts w:hint="eastAsia" w:eastAsia="方正仿宋_GBK"/>
          <w:sz w:val="28"/>
        </w:rPr>
        <w:t>万元，比</w:t>
      </w:r>
      <w:r>
        <w:rPr>
          <w:rFonts w:eastAsia="方正仿宋_GBK"/>
          <w:sz w:val="28"/>
        </w:rPr>
        <w:t>2018</w:t>
      </w:r>
      <w:r>
        <w:rPr>
          <w:rFonts w:hint="eastAsia" w:eastAsia="方正仿宋_GBK"/>
          <w:sz w:val="28"/>
        </w:rPr>
        <w:t>年度减少</w:t>
      </w:r>
      <w:r>
        <w:rPr>
          <w:rFonts w:eastAsia="方正仿宋_GBK"/>
          <w:sz w:val="28"/>
        </w:rPr>
        <w:t>13.25</w:t>
      </w:r>
      <w:r>
        <w:rPr>
          <w:rFonts w:hint="eastAsia" w:eastAsia="方正仿宋_GBK"/>
          <w:sz w:val="28"/>
        </w:rPr>
        <w:t>万元，降低</w:t>
      </w:r>
      <w:r>
        <w:rPr>
          <w:rFonts w:eastAsia="方正仿宋_GBK"/>
          <w:sz w:val="28"/>
        </w:rPr>
        <w:t>22.25%</w:t>
      </w:r>
      <w:r>
        <w:rPr>
          <w:rFonts w:hint="eastAsia" w:eastAsia="方正仿宋_GBK"/>
          <w:sz w:val="28"/>
        </w:rPr>
        <w:t>。主要原因是严控运行经费。</w:t>
      </w:r>
    </w:p>
    <w:p w14:paraId="1EA23558">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6B5D3D18">
      <w:pPr>
        <w:adjustRightInd w:val="0"/>
        <w:snapToGrid w:val="0"/>
        <w:spacing w:line="580" w:lineRule="exact"/>
        <w:ind w:firstLine="560" w:firstLineChars="200"/>
        <w:rPr>
          <w:rFonts w:eastAsia="方正仿宋_GBK"/>
          <w:sz w:val="28"/>
        </w:rPr>
      </w:pPr>
      <w:r>
        <w:rPr>
          <w:rFonts w:hint="eastAsia" w:eastAsia="方正仿宋_GBK"/>
          <w:sz w:val="28"/>
        </w:rPr>
        <w:t>本部门</w:t>
      </w:r>
      <w:r>
        <w:rPr>
          <w:rFonts w:eastAsia="方正仿宋_GBK"/>
          <w:sz w:val="28"/>
        </w:rPr>
        <w:t>2019</w:t>
      </w:r>
      <w:r>
        <w:rPr>
          <w:rFonts w:hint="eastAsia" w:eastAsia="方正仿宋_GBK"/>
          <w:sz w:val="28"/>
        </w:rPr>
        <w:t>年度政府采购支出总额</w:t>
      </w:r>
      <w:r>
        <w:rPr>
          <w:rFonts w:eastAsia="方正仿宋_GBK"/>
          <w:sz w:val="28"/>
        </w:rPr>
        <w:t>0</w:t>
      </w:r>
      <w:r>
        <w:rPr>
          <w:rFonts w:hint="eastAsia" w:eastAsia="方正仿宋_GBK"/>
          <w:sz w:val="28"/>
        </w:rPr>
        <w:t>万元，从采购类型来看，政府采购货物支出</w:t>
      </w:r>
      <w:r>
        <w:rPr>
          <w:rFonts w:eastAsia="方正仿宋_GBK"/>
          <w:sz w:val="28"/>
        </w:rPr>
        <w:t>0</w:t>
      </w:r>
      <w:r>
        <w:rPr>
          <w:rFonts w:hint="eastAsia" w:eastAsia="方正仿宋_GBK"/>
          <w:sz w:val="28"/>
        </w:rPr>
        <w:t>万元、政府采购工程支出</w:t>
      </w:r>
      <w:r>
        <w:rPr>
          <w:rFonts w:eastAsia="方正仿宋_GBK"/>
          <w:sz w:val="28"/>
        </w:rPr>
        <w:t>0</w:t>
      </w:r>
      <w:r>
        <w:rPr>
          <w:rFonts w:hint="eastAsia" w:eastAsia="方正仿宋_GBK"/>
          <w:sz w:val="28"/>
        </w:rPr>
        <w:t>万元、政府采购服务支出</w:t>
      </w:r>
      <w:r>
        <w:rPr>
          <w:rFonts w:eastAsia="方正仿宋_GBK"/>
          <w:sz w:val="28"/>
        </w:rPr>
        <w:t xml:space="preserve"> 0</w:t>
      </w:r>
      <w:r>
        <w:rPr>
          <w:rFonts w:hint="eastAsia" w:eastAsia="方正仿宋_GBK"/>
          <w:sz w:val="28"/>
        </w:rPr>
        <w:t>万元。授予中小企业合同金</w:t>
      </w:r>
      <w:r>
        <w:rPr>
          <w:rFonts w:eastAsia="方正仿宋_GBK"/>
          <w:sz w:val="28"/>
        </w:rPr>
        <w:t>0</w:t>
      </w:r>
      <w:r>
        <w:rPr>
          <w:rFonts w:hint="eastAsia" w:eastAsia="方正仿宋_GBK"/>
          <w:sz w:val="28"/>
        </w:rPr>
        <w:t>万元，占政府采购支出总额的</w:t>
      </w:r>
      <w:r>
        <w:rPr>
          <w:rFonts w:eastAsia="方正仿宋_GBK"/>
          <w:sz w:val="28"/>
        </w:rPr>
        <w:t>0%</w:t>
      </w:r>
      <w:r>
        <w:rPr>
          <w:rFonts w:hint="eastAsia" w:eastAsia="方正仿宋_GBK"/>
          <w:sz w:val="28"/>
        </w:rPr>
        <w:t>，其中授予小微企业合同金额</w:t>
      </w:r>
      <w:r>
        <w:rPr>
          <w:rFonts w:eastAsia="方正仿宋_GBK"/>
          <w:sz w:val="28"/>
        </w:rPr>
        <w:t>0</w:t>
      </w:r>
      <w:r>
        <w:rPr>
          <w:rFonts w:hint="eastAsia" w:eastAsia="方正仿宋_GBK"/>
          <w:sz w:val="28"/>
        </w:rPr>
        <w:t>万元，占政府采购支出总额的</w:t>
      </w:r>
      <w:r>
        <w:rPr>
          <w:rFonts w:eastAsia="方正仿宋_GBK"/>
          <w:sz w:val="28"/>
        </w:rPr>
        <w:t xml:space="preserve"> 0%</w:t>
      </w:r>
      <w:r>
        <w:rPr>
          <w:rFonts w:hint="eastAsia" w:eastAsia="方正仿宋_GBK"/>
          <w:sz w:val="28"/>
        </w:rPr>
        <w:t>。</w:t>
      </w:r>
    </w:p>
    <w:p w14:paraId="3B3DE8DF">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229B5C7C">
      <w:pPr>
        <w:adjustRightInd w:val="0"/>
        <w:snapToGrid w:val="0"/>
        <w:spacing w:line="580" w:lineRule="exact"/>
        <w:ind w:firstLine="560" w:firstLineChars="200"/>
        <w:rPr>
          <w:rFonts w:eastAsia="方正仿宋_GBK"/>
          <w:sz w:val="28"/>
        </w:rPr>
      </w:pPr>
      <w:r>
        <w:rPr>
          <w:rFonts w:hint="eastAsia" w:eastAsia="方正仿宋_GBK"/>
          <w:sz w:val="28"/>
        </w:rPr>
        <w:t>截至</w:t>
      </w:r>
      <w:r>
        <w:rPr>
          <w:rFonts w:eastAsia="方正仿宋_GBK"/>
          <w:sz w:val="28"/>
        </w:rPr>
        <w:t>2019</w:t>
      </w:r>
      <w:r>
        <w:rPr>
          <w:rFonts w:hint="eastAsia" w:eastAsia="方正仿宋_GBK"/>
          <w:sz w:val="28"/>
        </w:rPr>
        <w:t>年</w:t>
      </w:r>
      <w:r>
        <w:rPr>
          <w:rFonts w:eastAsia="方正仿宋_GBK"/>
          <w:sz w:val="28"/>
        </w:rPr>
        <w:t>12</w:t>
      </w:r>
      <w:r>
        <w:rPr>
          <w:rFonts w:hint="eastAsia" w:eastAsia="方正仿宋_GBK"/>
          <w:sz w:val="28"/>
        </w:rPr>
        <w:t>月</w:t>
      </w:r>
      <w:r>
        <w:rPr>
          <w:rFonts w:eastAsia="方正仿宋_GBK"/>
          <w:sz w:val="28"/>
        </w:rPr>
        <w:t>31</w:t>
      </w:r>
      <w:r>
        <w:rPr>
          <w:rFonts w:hint="eastAsia" w:eastAsia="方正仿宋_GBK"/>
          <w:sz w:val="28"/>
        </w:rPr>
        <w:t>日，本部门共有车辆</w:t>
      </w:r>
      <w:r>
        <w:rPr>
          <w:rFonts w:eastAsia="方正仿宋_GBK"/>
          <w:sz w:val="28"/>
        </w:rPr>
        <w:t>2</w:t>
      </w:r>
      <w:r>
        <w:rPr>
          <w:rFonts w:hint="eastAsia" w:eastAsia="方正仿宋_GBK"/>
          <w:sz w:val="28"/>
        </w:rPr>
        <w:t>辆，比上年无增减变化。其中，副部（省）级及以上领导用车</w:t>
      </w:r>
      <w:r>
        <w:rPr>
          <w:rFonts w:eastAsia="方正仿宋_GBK"/>
          <w:sz w:val="28"/>
        </w:rPr>
        <w:t>0</w:t>
      </w:r>
      <w:r>
        <w:rPr>
          <w:rFonts w:hint="eastAsia" w:eastAsia="方正仿宋_GBK"/>
          <w:sz w:val="28"/>
        </w:rPr>
        <w:t>辆，主要领导干部用车</w:t>
      </w:r>
      <w:r>
        <w:rPr>
          <w:rFonts w:eastAsia="方正仿宋_GBK"/>
          <w:sz w:val="28"/>
        </w:rPr>
        <w:t>0</w:t>
      </w:r>
      <w:r>
        <w:rPr>
          <w:rFonts w:hint="eastAsia" w:eastAsia="方正仿宋_GBK"/>
          <w:sz w:val="28"/>
        </w:rPr>
        <w:t>辆，机要通信用车</w:t>
      </w:r>
      <w:r>
        <w:rPr>
          <w:rFonts w:eastAsia="方正仿宋_GBK"/>
          <w:sz w:val="28"/>
        </w:rPr>
        <w:t>0</w:t>
      </w:r>
      <w:r>
        <w:rPr>
          <w:rFonts w:hint="eastAsia" w:eastAsia="方正仿宋_GBK"/>
          <w:sz w:val="28"/>
        </w:rPr>
        <w:t>辆，应急保障用车</w:t>
      </w:r>
      <w:r>
        <w:rPr>
          <w:rFonts w:eastAsia="方正仿宋_GBK"/>
          <w:sz w:val="28"/>
        </w:rPr>
        <w:t>2</w:t>
      </w:r>
      <w:r>
        <w:rPr>
          <w:rFonts w:hint="eastAsia" w:eastAsia="方正仿宋_GBK"/>
          <w:sz w:val="28"/>
        </w:rPr>
        <w:t>辆，执法执勤用车</w:t>
      </w:r>
      <w:r>
        <w:rPr>
          <w:rFonts w:eastAsia="方正仿宋_GBK"/>
          <w:sz w:val="28"/>
        </w:rPr>
        <w:t>0</w:t>
      </w:r>
      <w:r>
        <w:rPr>
          <w:rFonts w:hint="eastAsia" w:eastAsia="方正仿宋_GBK"/>
          <w:sz w:val="28"/>
        </w:rPr>
        <w:t>辆，特种专业技术用车</w:t>
      </w:r>
      <w:r>
        <w:rPr>
          <w:rFonts w:eastAsia="方正仿宋_GBK"/>
          <w:sz w:val="28"/>
        </w:rPr>
        <w:t>0</w:t>
      </w:r>
      <w:r>
        <w:rPr>
          <w:rFonts w:hint="eastAsia" w:eastAsia="方正仿宋_GBK"/>
          <w:sz w:val="28"/>
        </w:rPr>
        <w:t>辆，离退休干部用车</w:t>
      </w:r>
      <w:r>
        <w:rPr>
          <w:rFonts w:eastAsia="方正仿宋_GBK"/>
          <w:sz w:val="28"/>
        </w:rPr>
        <w:t>0</w:t>
      </w:r>
      <w:r>
        <w:rPr>
          <w:rFonts w:hint="eastAsia" w:eastAsia="方正仿宋_GBK"/>
          <w:sz w:val="28"/>
        </w:rPr>
        <w:t>辆，其他用车</w:t>
      </w:r>
      <w:r>
        <w:rPr>
          <w:rFonts w:eastAsia="方正仿宋_GBK"/>
          <w:sz w:val="28"/>
        </w:rPr>
        <w:t>0</w:t>
      </w:r>
      <w:r>
        <w:rPr>
          <w:rFonts w:hint="eastAsia" w:eastAsia="方正仿宋_GBK"/>
          <w:sz w:val="28"/>
        </w:rPr>
        <w:t>辆，无其他用车。</w:t>
      </w:r>
    </w:p>
    <w:p w14:paraId="2999FC46">
      <w:pPr>
        <w:adjustRightInd w:val="0"/>
        <w:snapToGrid w:val="0"/>
        <w:spacing w:line="580" w:lineRule="exact"/>
        <w:ind w:firstLine="560" w:firstLineChars="200"/>
        <w:rPr>
          <w:rFonts w:eastAsia="方正仿宋_GBK"/>
          <w:sz w:val="28"/>
        </w:rPr>
      </w:pPr>
      <w:r>
        <w:rPr>
          <w:rFonts w:hint="eastAsia" w:eastAsia="方正仿宋_GBK"/>
          <w:sz w:val="28"/>
        </w:rPr>
        <w:t>单位价值</w:t>
      </w:r>
      <w:r>
        <w:rPr>
          <w:rFonts w:eastAsia="方正仿宋_GBK"/>
          <w:sz w:val="28"/>
        </w:rPr>
        <w:t>50</w:t>
      </w:r>
      <w:r>
        <w:rPr>
          <w:rFonts w:hint="eastAsia" w:eastAsia="方正仿宋_GBK"/>
          <w:sz w:val="28"/>
        </w:rPr>
        <w:t>万元以上通用设备</w:t>
      </w:r>
      <w:r>
        <w:rPr>
          <w:rFonts w:eastAsia="方正仿宋_GBK"/>
          <w:sz w:val="28"/>
        </w:rPr>
        <w:t>0</w:t>
      </w:r>
      <w:r>
        <w:rPr>
          <w:rFonts w:hint="eastAsia" w:eastAsia="方正仿宋_GBK"/>
          <w:sz w:val="28"/>
        </w:rPr>
        <w:t>台，与上年相同，单位价值</w:t>
      </w:r>
      <w:r>
        <w:rPr>
          <w:rFonts w:eastAsia="方正仿宋_GBK"/>
          <w:sz w:val="28"/>
        </w:rPr>
        <w:t>100</w:t>
      </w:r>
      <w:r>
        <w:rPr>
          <w:rFonts w:hint="eastAsia" w:eastAsia="方正仿宋_GBK"/>
          <w:sz w:val="28"/>
        </w:rPr>
        <w:t>万元以上专用设备</w:t>
      </w:r>
      <w:r>
        <w:rPr>
          <w:rFonts w:eastAsia="方正仿宋_GBK"/>
          <w:sz w:val="28"/>
        </w:rPr>
        <w:t>0</w:t>
      </w:r>
      <w:r>
        <w:rPr>
          <w:rFonts w:hint="eastAsia" w:eastAsia="方正仿宋_GBK"/>
          <w:sz w:val="28"/>
        </w:rPr>
        <w:t>台</w:t>
      </w:r>
      <w:r>
        <w:rPr>
          <w:rFonts w:eastAsia="方正仿宋_GBK"/>
          <w:sz w:val="28"/>
        </w:rPr>
        <w:t>,</w:t>
      </w:r>
      <w:r>
        <w:rPr>
          <w:rFonts w:hint="eastAsia" w:eastAsia="方正仿宋_GBK"/>
          <w:sz w:val="28"/>
        </w:rPr>
        <w:t>与上年相同。</w:t>
      </w:r>
    </w:p>
    <w:p w14:paraId="28DB3FA0">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0E115611">
      <w:pPr>
        <w:adjustRightInd w:val="0"/>
        <w:snapToGrid w:val="0"/>
        <w:spacing w:line="580" w:lineRule="exact"/>
        <w:ind w:firstLine="560" w:firstLineChars="200"/>
        <w:rPr>
          <w:rFonts w:eastAsia="方正仿宋_GBK"/>
          <w:sz w:val="28"/>
        </w:rPr>
      </w:pPr>
      <w:r>
        <w:rPr>
          <w:rFonts w:eastAsia="方正仿宋_GBK"/>
          <w:sz w:val="28"/>
        </w:rPr>
        <w:t>1</w:t>
      </w:r>
      <w:r>
        <w:rPr>
          <w:rFonts w:hint="eastAsia" w:eastAsia="方正仿宋_GBK"/>
          <w:sz w:val="28"/>
        </w:rPr>
        <w:t>、本部门</w:t>
      </w:r>
      <w:r>
        <w:rPr>
          <w:rFonts w:eastAsia="方正仿宋_GBK"/>
          <w:sz w:val="28"/>
        </w:rPr>
        <w:t>2019</w:t>
      </w:r>
      <w:r>
        <w:rPr>
          <w:rFonts w:hint="eastAsia" w:eastAsia="方正仿宋_GBK"/>
          <w:sz w:val="28"/>
        </w:rPr>
        <w:t>年度无国有资本经营预算支出决算表、政府性基金预算财政拨款收入支出决算表，故国有资本经营预算支出决算表、政府性基金预算财政拨款收入支出决算表以空表列示。</w:t>
      </w:r>
    </w:p>
    <w:p w14:paraId="7F856D15">
      <w:pPr>
        <w:adjustRightInd w:val="0"/>
        <w:snapToGrid w:val="0"/>
        <w:spacing w:line="580" w:lineRule="exact"/>
        <w:ind w:firstLine="560" w:firstLineChars="200"/>
        <w:rPr>
          <w:rFonts w:eastAsia="方正仿宋_GBK"/>
          <w:sz w:val="28"/>
        </w:rPr>
      </w:pPr>
      <w:r>
        <w:rPr>
          <w:rFonts w:eastAsia="方正仿宋_GBK"/>
          <w:sz w:val="28"/>
        </w:rPr>
        <w:t xml:space="preserve">2. </w:t>
      </w:r>
      <w:r>
        <w:rPr>
          <w:rFonts w:hint="eastAsia" w:eastAsia="方正仿宋_GBK"/>
          <w:sz w:val="28"/>
        </w:rPr>
        <w:t>由于决算公开表格中金额数值应当保留两位小数，公开数据为四舍五入计算结果，个别数据合计项与分项之和存在小数点后差额，特此说明。</w:t>
      </w:r>
    </w:p>
    <w:p w14:paraId="7561036B">
      <w:pPr>
        <w:widowControl/>
        <w:spacing w:line="580" w:lineRule="exact"/>
        <w:ind w:firstLine="883" w:firstLineChars="200"/>
        <w:jc w:val="left"/>
        <w:rPr>
          <w:rFonts w:ascii="宋体" w:hAnsi="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34E84A6D">
      <w:pPr>
        <w:jc w:val="center"/>
        <w:rPr>
          <w:rFonts w:ascii="黑体" w:hAnsi="黑体" w:eastAsia="黑体" w:cs="黑体"/>
          <w:sz w:val="56"/>
          <w:szCs w:val="72"/>
        </w:rPr>
      </w:pPr>
    </w:p>
    <w:p w14:paraId="4098F5AB">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6987FCDE">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009E042D">
      <w:pPr>
        <w:rPr>
          <w:rFonts w:ascii="黑体" w:hAnsi="黑体" w:eastAsia="黑体" w:cs="黑体"/>
          <w:sz w:val="56"/>
          <w:szCs w:val="72"/>
        </w:rPr>
      </w:pPr>
    </w:p>
    <w:p w14:paraId="17597885">
      <w:pPr>
        <w:jc w:val="center"/>
        <w:rPr>
          <w:rFonts w:ascii="黑体" w:hAnsi="黑体" w:eastAsia="黑体" w:cs="黑体"/>
          <w:sz w:val="56"/>
          <w:szCs w:val="72"/>
        </w:rPr>
      </w:pPr>
    </w:p>
    <w:p w14:paraId="23233106">
      <w:pPr>
        <w:jc w:val="center"/>
        <w:rPr>
          <w:rFonts w:ascii="黑体" w:hAnsi="黑体" w:eastAsia="黑体" w:cs="黑体"/>
          <w:sz w:val="56"/>
          <w:szCs w:val="72"/>
        </w:rPr>
      </w:pPr>
    </w:p>
    <w:p w14:paraId="0DE60932">
      <w:pPr>
        <w:jc w:val="center"/>
        <w:rPr>
          <w:sz w:val="72"/>
        </w:rPr>
      </w:pPr>
      <w: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6" name="文本框 5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14:paraId="31B86CEC">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anchorCtr="0" upright="1"/>
                    </wps:wsp>
                  </a:graphicData>
                </a:graphic>
              </wp:anchor>
            </w:drawing>
          </mc:Choice>
          <mc:Fallback>
            <w:pict>
              <v:shape id="文本框 51"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&#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bm+yfbAAAADAEAAA8AAAAAAAAAAQAgAAAAIgAAAGRy&#10;cy9kb3ducmV2LnhtbFBLAQIUABQAAAAIAIdO4kAJp5R5OwIAAJ0EAAAOAAAAAAAAAAEAIAAAACoB&#10;AABkcnMvZTJvRG9jLnhtbFBLBQYAAAAABgAGAFkBAADXBQAAAAA=&#10;">
                <v:fill type="pattern" on="t" color2="#FFFFFF" o:title="5%" focussize="0,0" r:id="rId16"/>
                <v:stroke weight="0.5pt" color="#FFD966" joinstyle="round"/>
                <v:imagedata o:title=""/>
                <o:lock v:ext="edit" aspectratio="f"/>
                <v:textbox>
                  <w:txbxContent>
                    <w:p w14:paraId="31B86CEC">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14:paraId="7FBF248B"/>
    <w:p w14:paraId="5E1FFB24"/>
    <w:p w14:paraId="0E33C124"/>
    <w:p w14:paraId="20C6F2B4"/>
    <w:p w14:paraId="7905131A"/>
    <w:p w14:paraId="47E5D5C6"/>
    <w:p w14:paraId="3600058E"/>
    <w:p w14:paraId="554FE281"/>
    <w:p w14:paraId="60A74177"/>
    <w:p w14:paraId="20EE4CAD"/>
    <w:p w14:paraId="2DC13C42"/>
    <w:p w14:paraId="4E11D9E0"/>
    <w:p w14:paraId="41F05003"/>
    <w:p w14:paraId="7439E9C9">
      <w:pPr>
        <w:tabs>
          <w:tab w:val="left" w:pos="886"/>
        </w:tabs>
        <w:jc w:val="left"/>
        <w:sectPr>
          <w:headerReference r:id="rId12" w:type="first"/>
          <w:pgSz w:w="11906" w:h="16838"/>
          <w:pgMar w:top="2041" w:right="1531" w:bottom="2041" w:left="1531" w:header="851" w:footer="992" w:gutter="0"/>
          <w:pgNumType w:fmt="numberInDash"/>
          <w:cols w:space="0" w:num="1"/>
          <w:titlePg/>
          <w:docGrid w:type="lines" w:linePitch="312" w:charSpace="0"/>
        </w:sectPr>
      </w:pPr>
    </w:p>
    <w:p w14:paraId="6B5A4A0F">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14:paraId="10A94393">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（一）财政拨款收入：</w:t>
      </w:r>
      <w:r>
        <w:rPr>
          <w:rFonts w:hint="eastAsia" w:ascii="仿宋_GB2312" w:hAnsi="宋体" w:eastAsia="仿宋_GB2312"/>
          <w:color w:val="000000"/>
          <w:kern w:val="0"/>
          <w:sz w:val="28"/>
          <w:szCs w:val="28"/>
        </w:rPr>
        <w:t>本年度从本级财政部门取得的财政拨款，包括一般公共预算财政拨款和政府性基金预算财政拨款。</w:t>
      </w:r>
    </w:p>
    <w:p w14:paraId="76222564">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（二）事业收入：</w:t>
      </w:r>
      <w:r>
        <w:rPr>
          <w:rFonts w:hint="eastAsia" w:ascii="仿宋_GB2312" w:hAnsi="宋体" w:eastAsia="仿宋_GB2312"/>
          <w:color w:val="000000"/>
          <w:kern w:val="0"/>
          <w:sz w:val="28"/>
          <w:szCs w:val="28"/>
        </w:rPr>
        <w:t>指事业单位开展专业业务活动及辅助活动所取得的收入。</w:t>
      </w:r>
    </w:p>
    <w:p w14:paraId="1D4118D9">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（三）其他收入：</w:t>
      </w:r>
      <w:r>
        <w:rPr>
          <w:rFonts w:hint="eastAsia" w:ascii="仿宋_GB2312" w:hAnsi="宋体" w:eastAsia="仿宋_GB2312"/>
          <w:color w:val="000000"/>
          <w:kern w:val="0"/>
          <w:sz w:val="28"/>
          <w:szCs w:val="28"/>
        </w:rPr>
        <w:t>指除上述“财政拨款收入”“事业收入”“经营收入”等以外的收入。</w:t>
      </w:r>
    </w:p>
    <w:p w14:paraId="73C8B986">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（四）用事业基金弥补收支差额：</w:t>
      </w:r>
      <w:r>
        <w:rPr>
          <w:rFonts w:hint="eastAsia" w:ascii="仿宋_GB2312" w:hAnsi="宋体" w:eastAsia="仿宋_GB2312"/>
          <w:color w:val="000000"/>
          <w:kern w:val="0"/>
          <w:sz w:val="28"/>
          <w:szCs w:val="28"/>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F9AE149">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（五）年初结转和结余：</w:t>
      </w:r>
      <w:r>
        <w:rPr>
          <w:rFonts w:hint="eastAsia" w:ascii="仿宋_GB2312" w:hAnsi="宋体" w:eastAsia="仿宋_GB2312"/>
          <w:color w:val="000000"/>
          <w:kern w:val="0"/>
          <w:sz w:val="28"/>
          <w:szCs w:val="28"/>
        </w:rPr>
        <w:t>指以前年度尚未完成、结转到本年仍按原规定用途继续使用的资金，或项目已完成等产生的结余资金。</w:t>
      </w:r>
    </w:p>
    <w:p w14:paraId="39940C23">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（六）结余分配：</w:t>
      </w:r>
      <w:r>
        <w:rPr>
          <w:rFonts w:hint="eastAsia" w:ascii="仿宋_GB2312" w:hAnsi="宋体" w:eastAsia="仿宋_GB2312"/>
          <w:color w:val="000000"/>
          <w:kern w:val="0"/>
          <w:sz w:val="28"/>
          <w:szCs w:val="28"/>
        </w:rPr>
        <w:t>指事业单位按照事业单位会计制度的规定从非财政补助结余中分配的事业基金和职工福利基金等。</w:t>
      </w:r>
    </w:p>
    <w:p w14:paraId="6D05150F">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（七）年末结转和结余：</w:t>
      </w:r>
      <w:r>
        <w:rPr>
          <w:rFonts w:hint="eastAsia" w:ascii="仿宋_GB2312" w:hAnsi="宋体" w:eastAsia="仿宋_GB2312"/>
          <w:color w:val="000000"/>
          <w:kern w:val="0"/>
          <w:sz w:val="28"/>
          <w:szCs w:val="28"/>
        </w:rPr>
        <w:t>指单位按有关规定结转到下年或以后年度继续使用的资金，或项目已完成等产生的结余资金。</w:t>
      </w:r>
    </w:p>
    <w:p w14:paraId="55CDB343">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（八）基本支出：</w:t>
      </w:r>
      <w:r>
        <w:rPr>
          <w:rFonts w:hint="eastAsia" w:ascii="仿宋_GB2312" w:hAnsi="宋体" w:eastAsia="仿宋_GB2312"/>
          <w:color w:val="000000"/>
          <w:kern w:val="0"/>
          <w:sz w:val="28"/>
          <w:szCs w:val="28"/>
        </w:rPr>
        <w:t>填列单位为保障机构正常运转、完成日常工作任务而发生的各项支出。</w:t>
      </w:r>
    </w:p>
    <w:p w14:paraId="4CF96FAE">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（九）项目支出：</w:t>
      </w:r>
      <w:r>
        <w:rPr>
          <w:rFonts w:hint="eastAsia" w:ascii="仿宋_GB2312" w:hAnsi="宋体" w:eastAsia="仿宋_GB2312"/>
          <w:color w:val="000000"/>
          <w:kern w:val="0"/>
          <w:sz w:val="28"/>
          <w:szCs w:val="28"/>
        </w:rPr>
        <w:t>填列单位为完成特定的行政工作任务或事业发展目标，在基本支出之外发生的各项支出</w:t>
      </w:r>
    </w:p>
    <w:p w14:paraId="76B0904C">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（十）基本建设支出：</w:t>
      </w:r>
      <w:r>
        <w:rPr>
          <w:rFonts w:hint="eastAsia" w:ascii="仿宋_GB2312" w:hAnsi="宋体" w:eastAsia="仿宋_GB2312"/>
          <w:color w:val="000000"/>
          <w:kern w:val="0"/>
          <w:sz w:val="28"/>
          <w:szCs w:val="28"/>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6EB9F86">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（十一）其他资本性支出：</w:t>
      </w:r>
      <w:r>
        <w:rPr>
          <w:rFonts w:hint="eastAsia" w:ascii="仿宋_GB2312" w:hAnsi="宋体" w:eastAsia="仿宋_GB2312"/>
          <w:color w:val="000000"/>
          <w:kern w:val="0"/>
          <w:sz w:val="28"/>
          <w:szCs w:val="28"/>
        </w:rPr>
        <w:t>填列由各级非发展与改革部门集中安排的用于购置固定资产、战备性和应急性储备、土地和无形资产，以及购建基础设施、大型修缮和财政支持企业更新改造所发生的支出。</w:t>
      </w:r>
    </w:p>
    <w:p w14:paraId="7AF69573">
      <w:pPr>
        <w:snapToGrid w:val="0"/>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（十二）“三公”经费：</w:t>
      </w:r>
      <w:r>
        <w:rPr>
          <w:rFonts w:hint="eastAsia" w:ascii="仿宋_GB2312" w:hAnsi="宋体" w:eastAsia="仿宋_GB2312"/>
          <w:color w:val="000000"/>
          <w:kern w:val="0"/>
          <w:sz w:val="28"/>
          <w:szCs w:val="28"/>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C766B7E">
      <w:pPr>
        <w:snapToGrid w:val="0"/>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（十三）其他交通费用：</w:t>
      </w:r>
      <w:r>
        <w:rPr>
          <w:rFonts w:hint="eastAsia" w:ascii="仿宋_GB2312" w:hAnsi="宋体" w:eastAsia="仿宋_GB2312"/>
          <w:color w:val="000000"/>
          <w:kern w:val="0"/>
          <w:sz w:val="28"/>
          <w:szCs w:val="28"/>
        </w:rPr>
        <w:t>填列单位除公务用车运行维护费以外的其他交通费用。如公务交通补贴、租车费用、出租车费用，飞机、船舶等燃料费、维修费、保险费等。</w:t>
      </w:r>
    </w:p>
    <w:p w14:paraId="1E5D082A">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（十四）公务用车购置：</w:t>
      </w:r>
      <w:r>
        <w:rPr>
          <w:rFonts w:hint="eastAsia" w:ascii="仿宋_GB2312" w:hAnsi="宋体" w:eastAsia="仿宋_GB2312"/>
          <w:color w:val="000000"/>
          <w:kern w:val="0"/>
          <w:sz w:val="28"/>
          <w:szCs w:val="28"/>
        </w:rPr>
        <w:t>填列单位公务用车车辆购置支出（含车辆购置税、牌照费）。</w:t>
      </w:r>
    </w:p>
    <w:p w14:paraId="617A4B64">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（十五）其他交通工具购置：</w:t>
      </w:r>
      <w:r>
        <w:rPr>
          <w:rFonts w:hint="eastAsia" w:ascii="仿宋_GB2312" w:hAnsi="宋体" w:eastAsia="仿宋_GB2312"/>
          <w:color w:val="000000"/>
          <w:kern w:val="0"/>
          <w:sz w:val="28"/>
          <w:szCs w:val="28"/>
        </w:rPr>
        <w:t>填列单位除公务用车外的其他各类交通工具（如船舶、飞机等）购置支出（含车辆购置税、牌照费）。</w:t>
      </w:r>
    </w:p>
    <w:p w14:paraId="5E1F8A8B">
      <w:pPr>
        <w:widowControl/>
        <w:spacing w:line="560" w:lineRule="exact"/>
        <w:ind w:firstLine="562" w:firstLineChars="200"/>
        <w:rPr>
          <w:rFonts w:ascii="仿宋_GB2312" w:hAnsi="宋体" w:eastAsia="仿宋_GB2312"/>
          <w:color w:val="000000"/>
          <w:kern w:val="0"/>
          <w:sz w:val="28"/>
          <w:szCs w:val="28"/>
        </w:rPr>
      </w:pPr>
      <w:r>
        <w:rPr>
          <w:rFonts w:hint="eastAsia" w:ascii="仿宋_GB2312" w:hAnsi="宋体" w:eastAsia="仿宋_GB2312"/>
          <w:b/>
          <w:bCs/>
          <w:color w:val="000000"/>
          <w:kern w:val="0"/>
          <w:sz w:val="28"/>
          <w:szCs w:val="28"/>
        </w:rPr>
        <w:t>（十六）机关运行经费：</w:t>
      </w:r>
      <w:r>
        <w:rPr>
          <w:rFonts w:hint="eastAsia" w:ascii="仿宋_GB2312" w:hAnsi="宋体" w:eastAsia="仿宋_GB2312"/>
          <w:color w:val="000000"/>
          <w:kern w:val="0"/>
          <w:sz w:val="28"/>
          <w:szCs w:val="28"/>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E678301">
      <w:pPr>
        <w:tabs>
          <w:tab w:val="left" w:pos="235"/>
        </w:tabs>
        <w:jc w:val="left"/>
        <w:rPr>
          <w:rFonts w:ascii="仿宋_GB2312" w:hAnsi="Cambria" w:eastAsia="仿宋_GB2312" w:cs="ArialUnicodeMS"/>
          <w:kern w:val="0"/>
          <w:sz w:val="28"/>
          <w:szCs w:val="28"/>
        </w:rPr>
      </w:pPr>
      <w:r>
        <w:rPr>
          <w:rFonts w:hint="eastAsia" w:ascii="仿宋_GB2312" w:hAnsi="宋体" w:eastAsia="仿宋_GB2312"/>
          <w:b/>
          <w:bCs/>
          <w:color w:val="000000"/>
          <w:kern w:val="0"/>
          <w:sz w:val="28"/>
          <w:szCs w:val="28"/>
        </w:rPr>
        <w:t>（十七）经费形式</w:t>
      </w:r>
      <w:r>
        <w:rPr>
          <w:rFonts w:ascii="仿宋_GB2312" w:hAnsi="宋体" w:eastAsia="仿宋_GB2312"/>
          <w:b/>
          <w:bCs/>
          <w:color w:val="000000"/>
          <w:kern w:val="0"/>
          <w:sz w:val="28"/>
          <w:szCs w:val="28"/>
        </w:rPr>
        <w:t>:</w:t>
      </w:r>
      <w:r>
        <w:rPr>
          <w:rFonts w:hint="eastAsia" w:ascii="仿宋_GB2312" w:hAnsi="宋体" w:eastAsia="仿宋_GB2312"/>
          <w:color w:val="000000"/>
          <w:kern w:val="0"/>
          <w:sz w:val="28"/>
          <w:szCs w:val="28"/>
        </w:rPr>
        <w:t>按照经费来源，</w:t>
      </w:r>
      <w:r>
        <w:rPr>
          <w:rFonts w:hint="eastAsia" w:ascii="仿宋_GB2312" w:hAnsi="Cambria" w:eastAsia="仿宋_GB2312" w:cs="ArialUnicodeMS"/>
          <w:kern w:val="0"/>
          <w:sz w:val="28"/>
          <w:szCs w:val="28"/>
        </w:rPr>
        <w:t>可分为财政拨款、财政性资金基本保证、财政性资金定额或定项补助、财政性资金零补助四类。</w:t>
      </w:r>
    </w:p>
    <w:p w14:paraId="77387B97">
      <w:pPr>
        <w:jc w:val="left"/>
        <w:sectPr>
          <w:headerReference r:id="rId13" w:type="default"/>
          <w:type w:val="continuous"/>
          <w:pgSz w:w="11906" w:h="16838"/>
          <w:pgMar w:top="2098" w:right="1474" w:bottom="1985" w:left="1588" w:header="851" w:footer="992" w:gutter="0"/>
          <w:pgNumType w:fmt="numberInDash"/>
          <w:cols w:space="425" w:num="1"/>
          <w:docGrid w:type="lines" w:linePitch="312" w:charSpace="0"/>
        </w:sectPr>
      </w:pPr>
    </w:p>
    <w:p w14:paraId="41863EEC">
      <w:pPr>
        <w:tabs>
          <w:tab w:val="left" w:pos="235"/>
        </w:tabs>
        <w:jc w:val="left"/>
        <w:sectPr>
          <w:pgSz w:w="11906" w:h="16838"/>
          <w:pgMar w:top="2098" w:right="1474" w:bottom="1985" w:left="1588" w:header="851" w:footer="992" w:gutter="0"/>
          <w:pgNumType w:fmt="numberInDash"/>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4" name="文本框 5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14:paraId="097A6EEE">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14:paraId="29E5B32F">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wps:txbx>
                      <wps:bodyPr anchor="ctr" anchorCtr="0" upright="1"/>
                    </wps:wsp>
                  </a:graphicData>
                </a:graphic>
              </wp:anchor>
            </w:drawing>
          </mc:Choice>
          <mc:Fallback>
            <w:pict>
              <v:shape id="文本框 52"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&#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GoOK3AAAAA0BAAAPAAAAAAAAAAEAIAAAACIAAABk&#10;cnMvZG93bnJldi54bWxQSwECFAAUAAAACACHTuJANSxTazsCAACcBAAADgAAAAAAAAABACAAAAAr&#10;AQAAZHJzL2Uyb0RvYy54bWxQSwUGAAAAAAYABgBZAQAA2AUAAAAA&#10;">
                <v:fill type="pattern" on="t" color2="#FFFFFF" o:title="5%" focussize="0,0" r:id="rId16"/>
                <v:stroke weight="0.5pt" color="#FFD966" joinstyle="round"/>
                <v:imagedata o:title=""/>
                <o:lock v:ext="edit" aspectratio="f"/>
                <v:textbox>
                  <w:txbxContent>
                    <w:p w14:paraId="097A6EEE">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14:paraId="29E5B32F">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mc:Fallback>
        </mc:AlternateContent>
      </w:r>
    </w:p>
    <w:p w14:paraId="6F05A0D5">
      <w:pPr>
        <w:tabs>
          <w:tab w:val="left" w:pos="886"/>
        </w:tabs>
        <w:jc w:val="left"/>
      </w:pPr>
    </w:p>
    <w:p w14:paraId="2FBC3B36">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14:paraId="46AB70D1">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tcMar>
              <w:top w:w="15" w:type="dxa"/>
              <w:left w:w="15" w:type="dxa"/>
              <w:right w:w="15" w:type="dxa"/>
            </w:tcMar>
            <w:vAlign w:val="bottom"/>
          </w:tcPr>
          <w:p w14:paraId="36658858">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51FEF6D4">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tcMar>
              <w:top w:w="15" w:type="dxa"/>
              <w:left w:w="15" w:type="dxa"/>
              <w:right w:w="15" w:type="dxa"/>
            </w:tcMar>
            <w:vAlign w:val="bottom"/>
          </w:tcPr>
          <w:p w14:paraId="5DC51C3A">
            <w:pPr>
              <w:rPr>
                <w:rFonts w:ascii="Arial" w:hAnsi="Arial" w:cs="Arial"/>
                <w:color w:val="000000"/>
                <w:sz w:val="20"/>
                <w:szCs w:val="20"/>
              </w:rPr>
            </w:pPr>
          </w:p>
        </w:tc>
        <w:tc>
          <w:tcPr>
            <w:tcW w:w="731" w:type="dxa"/>
            <w:tcBorders>
              <w:top w:val="nil"/>
              <w:left w:val="nil"/>
              <w:bottom w:val="nil"/>
              <w:right w:val="nil"/>
            </w:tcBorders>
            <w:tcMar>
              <w:top w:w="15" w:type="dxa"/>
              <w:left w:w="15" w:type="dxa"/>
              <w:right w:w="15" w:type="dxa"/>
            </w:tcMar>
            <w:vAlign w:val="bottom"/>
          </w:tcPr>
          <w:p w14:paraId="55E9BE46">
            <w:pPr>
              <w:rPr>
                <w:rFonts w:ascii="Arial" w:hAnsi="Arial" w:cs="Arial"/>
                <w:color w:val="000000"/>
                <w:sz w:val="20"/>
                <w:szCs w:val="20"/>
              </w:rPr>
            </w:pPr>
          </w:p>
        </w:tc>
        <w:tc>
          <w:tcPr>
            <w:tcW w:w="691" w:type="dxa"/>
            <w:tcBorders>
              <w:top w:val="nil"/>
              <w:left w:val="nil"/>
              <w:bottom w:val="nil"/>
              <w:right w:val="nil"/>
            </w:tcBorders>
            <w:tcMar>
              <w:top w:w="15" w:type="dxa"/>
              <w:left w:w="15" w:type="dxa"/>
              <w:right w:w="15" w:type="dxa"/>
            </w:tcMar>
            <w:vAlign w:val="bottom"/>
          </w:tcPr>
          <w:p w14:paraId="1924C0D1">
            <w:pPr>
              <w:rPr>
                <w:rFonts w:ascii="Arial" w:hAnsi="Arial" w:cs="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14:paraId="3C1FEA0D">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14:paraId="51B19043">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tcMar>
              <w:top w:w="15" w:type="dxa"/>
              <w:left w:w="15" w:type="dxa"/>
              <w:right w:w="15" w:type="dxa"/>
            </w:tcMar>
            <w:vAlign w:val="bottom"/>
          </w:tcPr>
          <w:p w14:paraId="55C82BF7">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731" w:type="dxa"/>
            <w:tcBorders>
              <w:top w:val="nil"/>
              <w:left w:val="nil"/>
              <w:bottom w:val="nil"/>
              <w:right w:val="nil"/>
            </w:tcBorders>
            <w:tcMar>
              <w:top w:w="15" w:type="dxa"/>
              <w:left w:w="15" w:type="dxa"/>
              <w:right w:w="15" w:type="dxa"/>
            </w:tcMar>
            <w:vAlign w:val="bottom"/>
          </w:tcPr>
          <w:p w14:paraId="56D2142E">
            <w:pPr>
              <w:rPr>
                <w:rFonts w:ascii="Arial" w:hAnsi="Arial" w:cs="Arial"/>
                <w:color w:val="000000"/>
                <w:sz w:val="20"/>
                <w:szCs w:val="20"/>
              </w:rPr>
            </w:pPr>
          </w:p>
        </w:tc>
        <w:tc>
          <w:tcPr>
            <w:tcW w:w="691" w:type="dxa"/>
            <w:tcBorders>
              <w:top w:val="nil"/>
              <w:left w:val="nil"/>
              <w:bottom w:val="nil"/>
              <w:right w:val="nil"/>
            </w:tcBorders>
            <w:tcMar>
              <w:top w:w="15" w:type="dxa"/>
              <w:left w:w="15" w:type="dxa"/>
              <w:right w:w="15" w:type="dxa"/>
            </w:tcMar>
            <w:vAlign w:val="bottom"/>
          </w:tcPr>
          <w:p w14:paraId="730F457B">
            <w:pPr>
              <w:rPr>
                <w:rFonts w:ascii="Arial" w:hAnsi="Arial" w:cs="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14:paraId="148FF188">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66DA7ACB">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59B28">
            <w:pPr>
              <w:widowControl/>
              <w:jc w:val="center"/>
              <w:textAlignment w:val="center"/>
              <w:rPr>
                <w:rFonts w:ascii="宋体" w:hAnsi="宋体" w:cs="宋体"/>
                <w:color w:val="000000"/>
                <w:sz w:val="22"/>
              </w:rPr>
            </w:pPr>
            <w:r>
              <w:rPr>
                <w:rFonts w:hint="eastAsia" w:ascii="宋体" w:hAnsi="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FA242F2">
            <w:pPr>
              <w:widowControl/>
              <w:jc w:val="center"/>
              <w:textAlignment w:val="center"/>
              <w:rPr>
                <w:rFonts w:ascii="宋体" w:hAnsi="宋体" w:cs="宋体"/>
                <w:color w:val="000000"/>
                <w:sz w:val="22"/>
              </w:rPr>
            </w:pPr>
            <w:r>
              <w:rPr>
                <w:rFonts w:hint="eastAsia" w:ascii="宋体" w:hAnsi="宋体" w:cs="宋体"/>
                <w:color w:val="000000"/>
                <w:kern w:val="0"/>
                <w:sz w:val="22"/>
              </w:rPr>
              <w:t>支出</w:t>
            </w:r>
          </w:p>
        </w:tc>
      </w:tr>
      <w:tr w14:paraId="44218DF1">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D5D274">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67A95E09">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375A50E0">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5EA75BB">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CB7E5E7">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68F75DA">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r>
      <w:tr w14:paraId="373EC61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42332B">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5667BC26">
            <w:pPr>
              <w:widowControl/>
              <w:jc w:val="center"/>
              <w:textAlignment w:val="center"/>
              <w:rPr>
                <w:rFonts w:ascii="宋体" w:hAnsi="宋体" w:cs="宋体"/>
                <w:color w:val="000000"/>
                <w:sz w:val="22"/>
              </w:rPr>
            </w:pPr>
            <w:r>
              <w:rPr>
                <w:rFonts w:hint="eastAsia" w:ascii="宋体" w:hAnsi="宋体" w:cs="宋体"/>
                <w:color w:val="000000"/>
                <w:kern w:val="0"/>
                <w:sz w:val="22"/>
              </w:rPr>
              <w:t>　</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B9ADFBD">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000EB6BB">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75DFFF1">
            <w:pPr>
              <w:widowControl/>
              <w:jc w:val="center"/>
              <w:textAlignment w:val="center"/>
              <w:rPr>
                <w:rFonts w:ascii="宋体" w:hAnsi="宋体" w:cs="宋体"/>
                <w:color w:val="000000"/>
                <w:sz w:val="22"/>
              </w:rPr>
            </w:pPr>
            <w:r>
              <w:rPr>
                <w:rFonts w:hint="eastAsia" w:ascii="宋体" w:hAnsi="宋体" w:cs="宋体"/>
                <w:color w:val="000000"/>
                <w:kern w:val="0"/>
                <w:sz w:val="22"/>
              </w:rPr>
              <w:t>　</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56A6DD4">
            <w:pPr>
              <w:widowControl/>
              <w:jc w:val="center"/>
              <w:textAlignment w:val="center"/>
              <w:rPr>
                <w:rFonts w:ascii="宋体" w:hAnsi="宋体" w:cs="宋体"/>
                <w:color w:val="000000"/>
                <w:sz w:val="22"/>
              </w:rPr>
            </w:pPr>
            <w:r>
              <w:rPr>
                <w:rFonts w:ascii="宋体" w:hAnsi="宋体" w:cs="宋体"/>
                <w:color w:val="000000"/>
                <w:kern w:val="0"/>
                <w:sz w:val="22"/>
              </w:rPr>
              <w:t>2</w:t>
            </w:r>
          </w:p>
        </w:tc>
      </w:tr>
      <w:tr w14:paraId="6A6FED2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DC7FE2">
            <w:pPr>
              <w:widowControl/>
              <w:jc w:val="left"/>
              <w:textAlignment w:val="center"/>
              <w:rPr>
                <w:rFonts w:ascii="宋体" w:hAnsi="宋体" w:cs="宋体"/>
                <w:color w:val="000000"/>
                <w:sz w:val="22"/>
              </w:rPr>
            </w:pPr>
            <w:r>
              <w:rPr>
                <w:rFonts w:hint="eastAsia" w:ascii="宋体" w:hAnsi="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469DBEBF">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4995C5D">
            <w:pPr>
              <w:widowControl/>
              <w:tabs>
                <w:tab w:val="left" w:pos="515"/>
                <w:tab w:val="right" w:pos="1001"/>
              </w:tabs>
              <w:jc w:val="left"/>
              <w:textAlignment w:val="center"/>
              <w:rPr>
                <w:rFonts w:ascii="宋体" w:hAnsi="宋体" w:cs="宋体"/>
                <w:color w:val="000000"/>
                <w:sz w:val="13"/>
                <w:szCs w:val="13"/>
              </w:rPr>
            </w:pPr>
            <w:r>
              <w:rPr>
                <w:rFonts w:hint="eastAsia" w:ascii="宋体" w:hAnsi="宋体" w:cs="宋体"/>
                <w:color w:val="000000"/>
                <w:kern w:val="0"/>
                <w:sz w:val="13"/>
                <w:szCs w:val="13"/>
              </w:rPr>
              <w:t>　</w:t>
            </w:r>
            <w:r>
              <w:rPr>
                <w:rFonts w:ascii="宋体" w:hAnsi="宋体" w:cs="宋体"/>
                <w:color w:val="000000"/>
                <w:kern w:val="0"/>
                <w:sz w:val="13"/>
                <w:szCs w:val="13"/>
              </w:rPr>
              <w:t>4465.58</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65CBFD55">
            <w:pPr>
              <w:widowControl/>
              <w:jc w:val="left"/>
              <w:textAlignment w:val="center"/>
              <w:rPr>
                <w:rFonts w:ascii="宋体" w:hAnsi="宋体" w:cs="宋体"/>
                <w:color w:val="000000"/>
                <w:sz w:val="22"/>
              </w:rPr>
            </w:pPr>
            <w:r>
              <w:rPr>
                <w:rFonts w:hint="eastAsia" w:ascii="宋体" w:hAnsi="宋体" w:cs="宋体"/>
                <w:color w:val="000000"/>
                <w:kern w:val="0"/>
                <w:sz w:val="22"/>
              </w:rPr>
              <w:t>一、一般公共服务支出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77AE28E">
            <w:pPr>
              <w:widowControl/>
              <w:jc w:val="center"/>
              <w:textAlignment w:val="center"/>
              <w:rPr>
                <w:rFonts w:ascii="宋体" w:hAnsi="宋体" w:cs="宋体"/>
                <w:color w:val="000000"/>
                <w:sz w:val="22"/>
              </w:rPr>
            </w:pPr>
            <w:r>
              <w:rPr>
                <w:rFonts w:ascii="宋体" w:hAnsi="宋体" w:cs="宋体"/>
                <w:color w:val="000000"/>
                <w:kern w:val="0"/>
                <w:sz w:val="22"/>
              </w:rPr>
              <w:t>29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70B3BFE">
            <w:pPr>
              <w:widowControl/>
              <w:jc w:val="right"/>
              <w:textAlignment w:val="center"/>
              <w:rPr>
                <w:rFonts w:ascii="宋体" w:hAnsi="宋体" w:cs="宋体"/>
                <w:color w:val="000000"/>
                <w:sz w:val="13"/>
                <w:szCs w:val="13"/>
              </w:rPr>
            </w:pPr>
            <w:r>
              <w:rPr>
                <w:rFonts w:ascii="宋体" w:hAnsi="宋体" w:cs="宋体"/>
                <w:color w:val="000000"/>
                <w:kern w:val="0"/>
                <w:sz w:val="13"/>
                <w:szCs w:val="13"/>
              </w:rPr>
              <w:t>200</w:t>
            </w:r>
            <w:r>
              <w:rPr>
                <w:rFonts w:hint="eastAsia" w:ascii="宋体" w:hAnsi="宋体" w:cs="宋体"/>
                <w:color w:val="000000"/>
                <w:kern w:val="0"/>
                <w:sz w:val="13"/>
                <w:szCs w:val="13"/>
              </w:rPr>
              <w:t>　</w:t>
            </w:r>
          </w:p>
        </w:tc>
      </w:tr>
      <w:tr w14:paraId="7D82E61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BCD252">
            <w:pPr>
              <w:widowControl/>
              <w:jc w:val="left"/>
              <w:textAlignment w:val="center"/>
              <w:rPr>
                <w:rFonts w:ascii="宋体" w:hAnsi="宋体" w:cs="宋体"/>
                <w:color w:val="000000"/>
                <w:sz w:val="22"/>
              </w:rPr>
            </w:pPr>
            <w:r>
              <w:rPr>
                <w:rFonts w:hint="eastAsia" w:ascii="宋体" w:hAnsi="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00ECA5AE">
            <w:pPr>
              <w:widowControl/>
              <w:jc w:val="center"/>
              <w:textAlignment w:val="center"/>
              <w:rPr>
                <w:rFonts w:ascii="宋体" w:hAnsi="宋体" w:cs="宋体"/>
                <w:color w:val="000000"/>
                <w:sz w:val="22"/>
              </w:rPr>
            </w:pPr>
            <w:r>
              <w:rPr>
                <w:rFonts w:ascii="宋体" w:hAnsi="宋体" w:cs="宋体"/>
                <w:color w:val="000000"/>
                <w:kern w:val="0"/>
                <w:sz w:val="22"/>
              </w:rPr>
              <w:t>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B02E09B">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4D63EA8">
            <w:pPr>
              <w:widowControl/>
              <w:jc w:val="left"/>
              <w:textAlignment w:val="center"/>
              <w:rPr>
                <w:rFonts w:ascii="宋体" w:hAnsi="宋体" w:cs="宋体"/>
                <w:color w:val="000000"/>
                <w:sz w:val="22"/>
              </w:rPr>
            </w:pPr>
            <w:r>
              <w:rPr>
                <w:rFonts w:hint="eastAsia" w:ascii="宋体" w:hAnsi="宋体" w:cs="宋体"/>
                <w:color w:val="000000"/>
                <w:kern w:val="0"/>
                <w:sz w:val="22"/>
              </w:rPr>
              <w:t>二、外交支出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0D22892">
            <w:pPr>
              <w:widowControl/>
              <w:jc w:val="center"/>
              <w:textAlignment w:val="center"/>
              <w:rPr>
                <w:rFonts w:ascii="宋体" w:hAnsi="宋体" w:cs="宋体"/>
                <w:color w:val="000000"/>
                <w:sz w:val="22"/>
              </w:rPr>
            </w:pPr>
            <w:r>
              <w:rPr>
                <w:rFonts w:ascii="宋体" w:hAnsi="宋体" w:cs="宋体"/>
                <w:color w:val="000000"/>
                <w:kern w:val="0"/>
                <w:sz w:val="22"/>
              </w:rPr>
              <w:t>30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73B810C">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1C181E9C">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FA5DB3">
            <w:pPr>
              <w:widowControl/>
              <w:jc w:val="left"/>
              <w:textAlignment w:val="center"/>
              <w:rPr>
                <w:rFonts w:ascii="宋体" w:hAnsi="宋体" w:cs="宋体"/>
                <w:color w:val="000000"/>
                <w:sz w:val="22"/>
              </w:rPr>
            </w:pPr>
            <w:r>
              <w:rPr>
                <w:rFonts w:hint="eastAsia" w:ascii="宋体" w:hAnsi="宋体" w:cs="宋体"/>
                <w:color w:val="000000"/>
                <w:kern w:val="0"/>
                <w:sz w:val="22"/>
              </w:rPr>
              <w:t>三、上级补助收入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05F82815">
            <w:pPr>
              <w:widowControl/>
              <w:jc w:val="center"/>
              <w:textAlignment w:val="center"/>
              <w:rPr>
                <w:rFonts w:ascii="宋体" w:hAnsi="宋体" w:cs="宋体"/>
                <w:color w:val="000000"/>
                <w:sz w:val="22"/>
              </w:rPr>
            </w:pPr>
            <w:r>
              <w:rPr>
                <w:rFonts w:ascii="宋体" w:hAnsi="宋体" w:cs="宋体"/>
                <w:color w:val="000000"/>
                <w:kern w:val="0"/>
                <w:sz w:val="22"/>
              </w:rPr>
              <w:t>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4895303">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0861FF38">
            <w:pPr>
              <w:widowControl/>
              <w:jc w:val="left"/>
              <w:textAlignment w:val="center"/>
              <w:rPr>
                <w:rFonts w:ascii="宋体" w:hAnsi="宋体" w:cs="宋体"/>
                <w:color w:val="000000"/>
                <w:sz w:val="22"/>
              </w:rPr>
            </w:pPr>
            <w:r>
              <w:rPr>
                <w:rFonts w:hint="eastAsia" w:ascii="宋体" w:hAnsi="宋体" w:cs="宋体"/>
                <w:color w:val="000000"/>
                <w:kern w:val="0"/>
                <w:sz w:val="22"/>
              </w:rPr>
              <w:t>三、国防支出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0B4BE99">
            <w:pPr>
              <w:widowControl/>
              <w:jc w:val="center"/>
              <w:textAlignment w:val="center"/>
              <w:rPr>
                <w:rFonts w:ascii="宋体" w:hAnsi="宋体" w:cs="宋体"/>
                <w:color w:val="000000"/>
                <w:sz w:val="22"/>
              </w:rPr>
            </w:pPr>
            <w:r>
              <w:rPr>
                <w:rFonts w:ascii="宋体" w:hAnsi="宋体" w:cs="宋体"/>
                <w:color w:val="000000"/>
                <w:kern w:val="0"/>
                <w:sz w:val="22"/>
              </w:rPr>
              <w:t>31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95B4FB4">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6A618BF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EECBE4">
            <w:pPr>
              <w:widowControl/>
              <w:jc w:val="left"/>
              <w:textAlignment w:val="center"/>
              <w:rPr>
                <w:rFonts w:ascii="宋体" w:hAnsi="宋体" w:cs="宋体"/>
                <w:color w:val="000000"/>
                <w:sz w:val="22"/>
              </w:rPr>
            </w:pPr>
            <w:r>
              <w:rPr>
                <w:rFonts w:hint="eastAsia" w:ascii="宋体" w:hAnsi="宋体" w:cs="宋体"/>
                <w:color w:val="000000"/>
                <w:kern w:val="0"/>
                <w:sz w:val="22"/>
              </w:rPr>
              <w:t>四、事业收入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416DE964">
            <w:pPr>
              <w:widowControl/>
              <w:jc w:val="center"/>
              <w:textAlignment w:val="center"/>
              <w:rPr>
                <w:rFonts w:ascii="宋体" w:hAnsi="宋体" w:cs="宋体"/>
                <w:color w:val="000000"/>
                <w:sz w:val="22"/>
              </w:rPr>
            </w:pPr>
            <w:r>
              <w:rPr>
                <w:rFonts w:ascii="宋体" w:hAnsi="宋体" w:cs="宋体"/>
                <w:color w:val="000000"/>
                <w:kern w:val="0"/>
                <w:sz w:val="22"/>
              </w:rPr>
              <w:t>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667C6D6">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2172C0EA">
            <w:pPr>
              <w:widowControl/>
              <w:jc w:val="left"/>
              <w:textAlignment w:val="center"/>
              <w:rPr>
                <w:rFonts w:ascii="宋体" w:hAnsi="宋体" w:cs="宋体"/>
                <w:color w:val="000000"/>
                <w:sz w:val="22"/>
              </w:rPr>
            </w:pPr>
            <w:r>
              <w:rPr>
                <w:rFonts w:hint="eastAsia" w:ascii="宋体" w:hAnsi="宋体" w:cs="宋体"/>
                <w:color w:val="000000"/>
                <w:kern w:val="0"/>
                <w:sz w:val="22"/>
              </w:rPr>
              <w:t>四、公共安全支出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35A7D93">
            <w:pPr>
              <w:widowControl/>
              <w:jc w:val="center"/>
              <w:textAlignment w:val="center"/>
              <w:rPr>
                <w:rFonts w:ascii="宋体" w:hAnsi="宋体" w:cs="宋体"/>
                <w:color w:val="000000"/>
                <w:sz w:val="22"/>
              </w:rPr>
            </w:pPr>
            <w:r>
              <w:rPr>
                <w:rFonts w:ascii="宋体" w:hAnsi="宋体" w:cs="宋体"/>
                <w:color w:val="000000"/>
                <w:kern w:val="0"/>
                <w:sz w:val="22"/>
              </w:rPr>
              <w:t>32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5236FE6">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4E564CB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FD74E3">
            <w:pPr>
              <w:widowControl/>
              <w:jc w:val="left"/>
              <w:textAlignment w:val="center"/>
              <w:rPr>
                <w:rFonts w:ascii="宋体" w:hAnsi="宋体" w:cs="宋体"/>
                <w:color w:val="000000"/>
                <w:sz w:val="22"/>
              </w:rPr>
            </w:pPr>
            <w:r>
              <w:rPr>
                <w:rFonts w:hint="eastAsia" w:ascii="宋体" w:hAnsi="宋体" w:cs="宋体"/>
                <w:color w:val="000000"/>
                <w:kern w:val="0"/>
                <w:sz w:val="22"/>
              </w:rPr>
              <w:t>五、经营收入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7C53614C">
            <w:pPr>
              <w:widowControl/>
              <w:jc w:val="center"/>
              <w:textAlignment w:val="center"/>
              <w:rPr>
                <w:rFonts w:ascii="宋体" w:hAnsi="宋体" w:cs="宋体"/>
                <w:color w:val="000000"/>
                <w:sz w:val="22"/>
              </w:rPr>
            </w:pPr>
            <w:r>
              <w:rPr>
                <w:rFonts w:ascii="宋体" w:hAnsi="宋体" w:cs="宋体"/>
                <w:color w:val="000000"/>
                <w:kern w:val="0"/>
                <w:sz w:val="22"/>
              </w:rPr>
              <w:t>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C45151E">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56BBDF2">
            <w:pPr>
              <w:widowControl/>
              <w:jc w:val="left"/>
              <w:textAlignment w:val="center"/>
              <w:rPr>
                <w:rFonts w:ascii="宋体" w:hAnsi="宋体" w:cs="宋体"/>
                <w:color w:val="000000"/>
                <w:sz w:val="22"/>
              </w:rPr>
            </w:pPr>
            <w:r>
              <w:rPr>
                <w:rFonts w:hint="eastAsia" w:ascii="宋体" w:hAnsi="宋体" w:cs="宋体"/>
                <w:color w:val="000000"/>
                <w:kern w:val="0"/>
                <w:sz w:val="22"/>
              </w:rPr>
              <w:t>五、教育支出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2F9216F">
            <w:pPr>
              <w:widowControl/>
              <w:jc w:val="center"/>
              <w:textAlignment w:val="center"/>
              <w:rPr>
                <w:rFonts w:ascii="宋体" w:hAnsi="宋体" w:cs="宋体"/>
                <w:color w:val="000000"/>
                <w:sz w:val="22"/>
              </w:rPr>
            </w:pPr>
            <w:r>
              <w:rPr>
                <w:rFonts w:ascii="宋体" w:hAnsi="宋体" w:cs="宋体"/>
                <w:color w:val="000000"/>
                <w:kern w:val="0"/>
                <w:sz w:val="22"/>
              </w:rPr>
              <w:t>33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C0807C4">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0617A1A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F32A8A">
            <w:pPr>
              <w:widowControl/>
              <w:jc w:val="left"/>
              <w:textAlignment w:val="center"/>
              <w:rPr>
                <w:rFonts w:ascii="宋体" w:hAnsi="宋体" w:cs="宋体"/>
                <w:color w:val="000000"/>
                <w:sz w:val="22"/>
              </w:rPr>
            </w:pPr>
            <w:r>
              <w:rPr>
                <w:rFonts w:hint="eastAsia" w:ascii="宋体" w:hAnsi="宋体" w:cs="宋体"/>
                <w:color w:val="000000"/>
                <w:kern w:val="0"/>
                <w:sz w:val="22"/>
              </w:rPr>
              <w:t>六、附属单位上缴收入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79DA0A93">
            <w:pPr>
              <w:widowControl/>
              <w:jc w:val="center"/>
              <w:textAlignment w:val="center"/>
              <w:rPr>
                <w:rFonts w:ascii="宋体" w:hAnsi="宋体" w:cs="宋体"/>
                <w:color w:val="000000"/>
                <w:sz w:val="22"/>
              </w:rPr>
            </w:pPr>
            <w:r>
              <w:rPr>
                <w:rFonts w:ascii="宋体" w:hAnsi="宋体" w:cs="宋体"/>
                <w:color w:val="000000"/>
                <w:kern w:val="0"/>
                <w:sz w:val="22"/>
              </w:rPr>
              <w:t>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3EDDDE1">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4AF5F8FC">
            <w:pPr>
              <w:widowControl/>
              <w:jc w:val="left"/>
              <w:textAlignment w:val="center"/>
              <w:rPr>
                <w:rFonts w:ascii="宋体" w:hAnsi="宋体" w:cs="宋体"/>
                <w:color w:val="000000"/>
                <w:sz w:val="22"/>
              </w:rPr>
            </w:pPr>
            <w:r>
              <w:rPr>
                <w:rFonts w:hint="eastAsia" w:ascii="宋体" w:hAnsi="宋体" w:cs="宋体"/>
                <w:color w:val="000000"/>
                <w:kern w:val="0"/>
                <w:sz w:val="22"/>
              </w:rPr>
              <w:t>六、科学技术支出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54ABD12">
            <w:pPr>
              <w:widowControl/>
              <w:jc w:val="center"/>
              <w:textAlignment w:val="center"/>
              <w:rPr>
                <w:rFonts w:ascii="宋体" w:hAnsi="宋体" w:cs="宋体"/>
                <w:color w:val="000000"/>
                <w:sz w:val="22"/>
              </w:rPr>
            </w:pPr>
            <w:r>
              <w:rPr>
                <w:rFonts w:ascii="宋体" w:hAnsi="宋体" w:cs="宋体"/>
                <w:color w:val="000000"/>
                <w:kern w:val="0"/>
                <w:sz w:val="22"/>
              </w:rPr>
              <w:t>34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D34FEFE">
            <w:pPr>
              <w:widowControl/>
              <w:jc w:val="right"/>
              <w:textAlignment w:val="center"/>
              <w:rPr>
                <w:rFonts w:ascii="宋体" w:hAnsi="宋体" w:cs="宋体"/>
                <w:color w:val="000000"/>
                <w:sz w:val="13"/>
                <w:szCs w:val="13"/>
              </w:rPr>
            </w:pPr>
            <w:r>
              <w:rPr>
                <w:rFonts w:ascii="宋体" w:hAnsi="宋体" w:cs="宋体"/>
                <w:color w:val="000000"/>
                <w:kern w:val="0"/>
                <w:sz w:val="13"/>
                <w:szCs w:val="13"/>
              </w:rPr>
              <w:t>1185.06</w:t>
            </w:r>
            <w:r>
              <w:rPr>
                <w:rFonts w:hint="eastAsia" w:ascii="宋体" w:hAnsi="宋体" w:cs="宋体"/>
                <w:color w:val="000000"/>
                <w:kern w:val="0"/>
                <w:sz w:val="13"/>
                <w:szCs w:val="13"/>
              </w:rPr>
              <w:t>　</w:t>
            </w:r>
          </w:p>
        </w:tc>
      </w:tr>
      <w:tr w14:paraId="4A92233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83A170">
            <w:pPr>
              <w:widowControl/>
              <w:jc w:val="left"/>
              <w:textAlignment w:val="center"/>
              <w:rPr>
                <w:rFonts w:ascii="宋体" w:hAnsi="宋体" w:cs="宋体"/>
                <w:color w:val="000000"/>
                <w:sz w:val="22"/>
              </w:rPr>
            </w:pPr>
            <w:r>
              <w:rPr>
                <w:rFonts w:hint="eastAsia" w:ascii="宋体" w:hAnsi="宋体" w:cs="宋体"/>
                <w:color w:val="000000"/>
                <w:kern w:val="0"/>
                <w:sz w:val="22"/>
              </w:rPr>
              <w:t>七、其他收入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53D33DFE">
            <w:pPr>
              <w:widowControl/>
              <w:jc w:val="center"/>
              <w:textAlignment w:val="center"/>
              <w:rPr>
                <w:rFonts w:ascii="宋体" w:hAnsi="宋体" w:cs="宋体"/>
                <w:color w:val="000000"/>
                <w:sz w:val="22"/>
              </w:rPr>
            </w:pPr>
            <w:r>
              <w:rPr>
                <w:rFonts w:ascii="宋体" w:hAnsi="宋体" w:cs="宋体"/>
                <w:color w:val="000000"/>
                <w:kern w:val="0"/>
                <w:sz w:val="22"/>
              </w:rPr>
              <w:t>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B9EBA21">
            <w:pPr>
              <w:widowControl/>
              <w:jc w:val="right"/>
              <w:textAlignment w:val="center"/>
              <w:rPr>
                <w:rFonts w:ascii="宋体" w:hAnsi="宋体" w:cs="宋体"/>
                <w:color w:val="000000"/>
                <w:sz w:val="13"/>
                <w:szCs w:val="13"/>
              </w:rPr>
            </w:pPr>
            <w:r>
              <w:rPr>
                <w:rFonts w:ascii="宋体" w:hAnsi="宋体" w:cs="宋体"/>
                <w:color w:val="000000"/>
                <w:kern w:val="0"/>
                <w:sz w:val="13"/>
                <w:szCs w:val="13"/>
              </w:rPr>
              <w:t>233.86</w:t>
            </w: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5068139A">
            <w:pPr>
              <w:widowControl/>
              <w:jc w:val="left"/>
              <w:textAlignment w:val="center"/>
              <w:rPr>
                <w:rFonts w:ascii="宋体" w:hAnsi="宋体" w:cs="宋体"/>
                <w:color w:val="000000"/>
                <w:sz w:val="22"/>
              </w:rPr>
            </w:pPr>
            <w:r>
              <w:rPr>
                <w:rFonts w:hint="eastAsia" w:ascii="宋体" w:hAnsi="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4C5D0A0">
            <w:pPr>
              <w:widowControl/>
              <w:jc w:val="center"/>
              <w:textAlignment w:val="center"/>
              <w:rPr>
                <w:rFonts w:ascii="宋体" w:hAnsi="宋体" w:cs="宋体"/>
                <w:color w:val="000000"/>
                <w:sz w:val="22"/>
              </w:rPr>
            </w:pPr>
            <w:r>
              <w:rPr>
                <w:rFonts w:ascii="宋体" w:hAnsi="宋体" w:cs="宋体"/>
                <w:color w:val="000000"/>
                <w:kern w:val="0"/>
                <w:sz w:val="22"/>
              </w:rPr>
              <w:t>35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4F4FFFB">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106A76B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A2AD407">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0FB986AE">
            <w:pPr>
              <w:widowControl/>
              <w:jc w:val="center"/>
              <w:textAlignment w:val="center"/>
              <w:rPr>
                <w:rFonts w:ascii="宋体" w:hAnsi="宋体" w:cs="宋体"/>
                <w:color w:val="000000"/>
                <w:sz w:val="22"/>
              </w:rPr>
            </w:pPr>
            <w:r>
              <w:rPr>
                <w:rFonts w:ascii="宋体" w:hAnsi="宋体" w:cs="宋体"/>
                <w:color w:val="000000"/>
                <w:kern w:val="0"/>
                <w:sz w:val="22"/>
              </w:rPr>
              <w:t>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322431AD">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2CE41CB4">
            <w:pPr>
              <w:widowControl/>
              <w:jc w:val="left"/>
              <w:textAlignment w:val="center"/>
              <w:rPr>
                <w:rFonts w:ascii="宋体" w:hAnsi="宋体" w:cs="宋体"/>
                <w:color w:val="000000"/>
                <w:sz w:val="22"/>
              </w:rPr>
            </w:pPr>
            <w:r>
              <w:rPr>
                <w:rFonts w:hint="eastAsia" w:ascii="宋体" w:hAnsi="宋体" w:cs="宋体"/>
                <w:color w:val="000000"/>
                <w:kern w:val="0"/>
                <w:sz w:val="22"/>
              </w:rPr>
              <w:t>八、社会保障和就业支出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71F4781">
            <w:pPr>
              <w:widowControl/>
              <w:jc w:val="center"/>
              <w:textAlignment w:val="center"/>
              <w:rPr>
                <w:rFonts w:ascii="宋体" w:hAnsi="宋体" w:cs="宋体"/>
                <w:color w:val="000000"/>
                <w:sz w:val="22"/>
              </w:rPr>
            </w:pPr>
            <w:r>
              <w:rPr>
                <w:rFonts w:ascii="宋体" w:hAnsi="宋体" w:cs="宋体"/>
                <w:color w:val="000000"/>
                <w:kern w:val="0"/>
                <w:sz w:val="22"/>
              </w:rPr>
              <w:t>36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97DE215">
            <w:pPr>
              <w:widowControl/>
              <w:jc w:val="right"/>
              <w:textAlignment w:val="center"/>
              <w:rPr>
                <w:rFonts w:ascii="宋体" w:hAnsi="宋体" w:cs="宋体"/>
                <w:color w:val="000000"/>
                <w:sz w:val="13"/>
                <w:szCs w:val="13"/>
              </w:rPr>
            </w:pPr>
            <w:r>
              <w:rPr>
                <w:rFonts w:ascii="宋体" w:hAnsi="宋体" w:cs="宋体"/>
                <w:color w:val="000000"/>
                <w:kern w:val="0"/>
                <w:sz w:val="13"/>
                <w:szCs w:val="13"/>
              </w:rPr>
              <w:t>50.92</w:t>
            </w:r>
            <w:r>
              <w:rPr>
                <w:rFonts w:hint="eastAsia" w:ascii="宋体" w:hAnsi="宋体" w:cs="宋体"/>
                <w:color w:val="000000"/>
                <w:kern w:val="0"/>
                <w:sz w:val="13"/>
                <w:szCs w:val="13"/>
              </w:rPr>
              <w:t>　</w:t>
            </w:r>
          </w:p>
        </w:tc>
      </w:tr>
      <w:tr w14:paraId="626DD7D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BA56D3">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618A1821">
            <w:pPr>
              <w:widowControl/>
              <w:jc w:val="center"/>
              <w:textAlignment w:val="center"/>
              <w:rPr>
                <w:rFonts w:ascii="宋体" w:hAnsi="宋体" w:cs="宋体"/>
                <w:color w:val="000000"/>
                <w:sz w:val="22"/>
              </w:rPr>
            </w:pPr>
            <w:r>
              <w:rPr>
                <w:rFonts w:ascii="宋体" w:hAnsi="宋体" w:cs="宋体"/>
                <w:color w:val="000000"/>
                <w:kern w:val="0"/>
                <w:sz w:val="22"/>
              </w:rPr>
              <w:t>9</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195DF3E">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21BB246">
            <w:pPr>
              <w:widowControl/>
              <w:jc w:val="left"/>
              <w:textAlignment w:val="center"/>
              <w:rPr>
                <w:rFonts w:ascii="宋体" w:hAnsi="宋体" w:cs="宋体"/>
                <w:color w:val="000000"/>
                <w:sz w:val="22"/>
              </w:rPr>
            </w:pPr>
            <w:r>
              <w:rPr>
                <w:rFonts w:hint="eastAsia" w:ascii="宋体" w:hAnsi="宋体" w:cs="宋体"/>
                <w:color w:val="000000"/>
                <w:kern w:val="0"/>
                <w:sz w:val="22"/>
              </w:rPr>
              <w:t>九、卫生健康支出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65C0AB1">
            <w:pPr>
              <w:widowControl/>
              <w:jc w:val="center"/>
              <w:textAlignment w:val="center"/>
              <w:rPr>
                <w:rFonts w:ascii="宋体" w:hAnsi="宋体" w:cs="宋体"/>
                <w:color w:val="000000"/>
                <w:sz w:val="22"/>
              </w:rPr>
            </w:pPr>
            <w:r>
              <w:rPr>
                <w:rFonts w:ascii="宋体" w:hAnsi="宋体" w:cs="宋体"/>
                <w:color w:val="000000"/>
                <w:kern w:val="0"/>
                <w:sz w:val="22"/>
              </w:rPr>
              <w:t>37</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B8CDEFE">
            <w:pPr>
              <w:widowControl/>
              <w:jc w:val="right"/>
              <w:textAlignment w:val="center"/>
              <w:rPr>
                <w:rFonts w:ascii="宋体" w:hAnsi="宋体" w:cs="宋体"/>
                <w:color w:val="000000"/>
                <w:sz w:val="13"/>
                <w:szCs w:val="13"/>
              </w:rPr>
            </w:pPr>
            <w:r>
              <w:rPr>
                <w:rFonts w:ascii="宋体" w:hAnsi="宋体" w:cs="宋体"/>
                <w:color w:val="000000"/>
                <w:kern w:val="0"/>
                <w:sz w:val="13"/>
                <w:szCs w:val="13"/>
              </w:rPr>
              <w:t>52.34</w:t>
            </w:r>
            <w:r>
              <w:rPr>
                <w:rFonts w:hint="eastAsia" w:ascii="宋体" w:hAnsi="宋体" w:cs="宋体"/>
                <w:color w:val="000000"/>
                <w:kern w:val="0"/>
                <w:sz w:val="13"/>
                <w:szCs w:val="13"/>
              </w:rPr>
              <w:t>　</w:t>
            </w:r>
          </w:p>
        </w:tc>
      </w:tr>
      <w:tr w14:paraId="529D3C9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59A121">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2E3EEC92">
            <w:pPr>
              <w:widowControl/>
              <w:jc w:val="center"/>
              <w:textAlignment w:val="center"/>
              <w:rPr>
                <w:rFonts w:ascii="宋体" w:hAnsi="宋体" w:cs="宋体"/>
                <w:color w:val="000000"/>
                <w:sz w:val="22"/>
              </w:rPr>
            </w:pPr>
            <w:r>
              <w:rPr>
                <w:rFonts w:ascii="宋体" w:hAnsi="宋体" w:cs="宋体"/>
                <w:color w:val="000000"/>
                <w:kern w:val="0"/>
                <w:sz w:val="22"/>
              </w:rPr>
              <w:t>10</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A912C21">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33237DFC">
            <w:pPr>
              <w:widowControl/>
              <w:jc w:val="left"/>
              <w:textAlignment w:val="center"/>
              <w:rPr>
                <w:rFonts w:ascii="宋体" w:hAnsi="宋体" w:cs="宋体"/>
                <w:color w:val="000000"/>
                <w:sz w:val="22"/>
              </w:rPr>
            </w:pPr>
            <w:r>
              <w:rPr>
                <w:rFonts w:hint="eastAsia" w:ascii="宋体" w:hAnsi="宋体" w:cs="宋体"/>
                <w:color w:val="000000"/>
                <w:kern w:val="0"/>
                <w:sz w:val="22"/>
              </w:rPr>
              <w:t>十、节能环保支出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76843B2">
            <w:pPr>
              <w:widowControl/>
              <w:jc w:val="center"/>
              <w:textAlignment w:val="center"/>
              <w:rPr>
                <w:rFonts w:ascii="宋体" w:hAnsi="宋体" w:cs="宋体"/>
                <w:color w:val="000000"/>
                <w:sz w:val="22"/>
              </w:rPr>
            </w:pPr>
            <w:r>
              <w:rPr>
                <w:rFonts w:ascii="宋体" w:hAnsi="宋体" w:cs="宋体"/>
                <w:color w:val="000000"/>
                <w:kern w:val="0"/>
                <w:sz w:val="22"/>
              </w:rPr>
              <w:t>38</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6E34E54">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30226EA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7722C6">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7E6BFB0A">
            <w:pPr>
              <w:widowControl/>
              <w:jc w:val="center"/>
              <w:textAlignment w:val="center"/>
              <w:rPr>
                <w:rFonts w:ascii="宋体" w:hAnsi="宋体" w:cs="宋体"/>
                <w:color w:val="000000"/>
                <w:sz w:val="22"/>
              </w:rPr>
            </w:pPr>
            <w:r>
              <w:rPr>
                <w:rFonts w:ascii="宋体" w:hAnsi="宋体" w:cs="宋体"/>
                <w:color w:val="000000"/>
                <w:kern w:val="0"/>
                <w:sz w:val="22"/>
              </w:rPr>
              <w:t>11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AA684E3">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1F39B49A">
            <w:pPr>
              <w:widowControl/>
              <w:jc w:val="left"/>
              <w:textAlignment w:val="center"/>
              <w:rPr>
                <w:rFonts w:ascii="宋体" w:hAnsi="宋体" w:cs="宋体"/>
                <w:color w:val="000000"/>
                <w:sz w:val="22"/>
              </w:rPr>
            </w:pPr>
            <w:r>
              <w:rPr>
                <w:rFonts w:hint="eastAsia" w:ascii="宋体" w:hAnsi="宋体" w:cs="宋体"/>
                <w:color w:val="000000"/>
                <w:kern w:val="0"/>
                <w:sz w:val="22"/>
              </w:rPr>
              <w:t>十一、城乡社区支出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2B1B97C">
            <w:pPr>
              <w:widowControl/>
              <w:jc w:val="center"/>
              <w:textAlignment w:val="center"/>
              <w:rPr>
                <w:rFonts w:ascii="宋体" w:hAnsi="宋体" w:cs="宋体"/>
                <w:color w:val="000000"/>
                <w:sz w:val="22"/>
              </w:rPr>
            </w:pPr>
            <w:r>
              <w:rPr>
                <w:rFonts w:ascii="宋体" w:hAnsi="宋体" w:cs="宋体"/>
                <w:color w:val="000000"/>
                <w:kern w:val="0"/>
                <w:sz w:val="22"/>
              </w:rPr>
              <w:t>39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6B29B70">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60F1C25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FC18E3">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3E3FEC2A">
            <w:pPr>
              <w:widowControl/>
              <w:jc w:val="center"/>
              <w:textAlignment w:val="center"/>
              <w:rPr>
                <w:rFonts w:ascii="宋体" w:hAnsi="宋体" w:cs="宋体"/>
                <w:color w:val="000000"/>
                <w:sz w:val="22"/>
              </w:rPr>
            </w:pPr>
            <w:r>
              <w:rPr>
                <w:rFonts w:ascii="宋体" w:hAnsi="宋体" w:cs="宋体"/>
                <w:color w:val="000000"/>
                <w:kern w:val="0"/>
                <w:sz w:val="22"/>
              </w:rPr>
              <w:t>12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6F61445">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5C467029">
            <w:pPr>
              <w:widowControl/>
              <w:jc w:val="left"/>
              <w:textAlignment w:val="center"/>
              <w:rPr>
                <w:rFonts w:ascii="宋体" w:hAnsi="宋体" w:cs="宋体"/>
                <w:color w:val="000000"/>
                <w:sz w:val="22"/>
              </w:rPr>
            </w:pPr>
            <w:r>
              <w:rPr>
                <w:rFonts w:hint="eastAsia" w:ascii="宋体" w:hAnsi="宋体" w:cs="宋体"/>
                <w:color w:val="000000"/>
                <w:kern w:val="0"/>
                <w:sz w:val="22"/>
              </w:rPr>
              <w:t>十二、农林水支出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9653262">
            <w:pPr>
              <w:widowControl/>
              <w:jc w:val="center"/>
              <w:textAlignment w:val="center"/>
              <w:rPr>
                <w:rFonts w:ascii="宋体" w:hAnsi="宋体" w:cs="宋体"/>
                <w:color w:val="000000"/>
                <w:sz w:val="22"/>
              </w:rPr>
            </w:pPr>
            <w:r>
              <w:rPr>
                <w:rFonts w:ascii="宋体" w:hAnsi="宋体" w:cs="宋体"/>
                <w:color w:val="000000"/>
                <w:kern w:val="0"/>
                <w:sz w:val="22"/>
              </w:rPr>
              <w:t>40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BDE51F8">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7C9CCCE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2106EC">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23A094A1">
            <w:pPr>
              <w:widowControl/>
              <w:jc w:val="center"/>
              <w:textAlignment w:val="center"/>
              <w:rPr>
                <w:rFonts w:ascii="宋体" w:hAnsi="宋体" w:cs="宋体"/>
                <w:color w:val="000000"/>
                <w:sz w:val="22"/>
              </w:rPr>
            </w:pPr>
            <w:r>
              <w:rPr>
                <w:rFonts w:ascii="宋体" w:hAnsi="宋体" w:cs="宋体"/>
                <w:color w:val="000000"/>
                <w:kern w:val="0"/>
                <w:sz w:val="22"/>
              </w:rPr>
              <w:t>13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6F7BCEC">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37118CB9">
            <w:pPr>
              <w:widowControl/>
              <w:jc w:val="left"/>
              <w:textAlignment w:val="center"/>
              <w:rPr>
                <w:rFonts w:ascii="宋体" w:hAnsi="宋体" w:cs="宋体"/>
                <w:color w:val="000000"/>
                <w:sz w:val="22"/>
              </w:rPr>
            </w:pPr>
            <w:r>
              <w:rPr>
                <w:rFonts w:hint="eastAsia" w:ascii="宋体" w:hAnsi="宋体" w:cs="宋体"/>
                <w:color w:val="000000"/>
                <w:kern w:val="0"/>
                <w:sz w:val="22"/>
              </w:rPr>
              <w:t>十三、交通运输支出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3F71E5E">
            <w:pPr>
              <w:widowControl/>
              <w:jc w:val="center"/>
              <w:textAlignment w:val="center"/>
              <w:rPr>
                <w:rFonts w:ascii="宋体" w:hAnsi="宋体" w:cs="宋体"/>
                <w:color w:val="000000"/>
                <w:sz w:val="22"/>
              </w:rPr>
            </w:pPr>
            <w:r>
              <w:rPr>
                <w:rFonts w:ascii="宋体" w:hAnsi="宋体" w:cs="宋体"/>
                <w:color w:val="000000"/>
                <w:kern w:val="0"/>
                <w:sz w:val="22"/>
              </w:rPr>
              <w:t>41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877FC9E">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30A473D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E15120">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51487EF4">
            <w:pPr>
              <w:widowControl/>
              <w:jc w:val="center"/>
              <w:textAlignment w:val="center"/>
              <w:rPr>
                <w:rFonts w:ascii="宋体" w:hAnsi="宋体" w:cs="宋体"/>
                <w:color w:val="000000"/>
                <w:sz w:val="22"/>
              </w:rPr>
            </w:pPr>
            <w:r>
              <w:rPr>
                <w:rFonts w:ascii="宋体" w:hAnsi="宋体" w:cs="宋体"/>
                <w:color w:val="000000"/>
                <w:kern w:val="0"/>
                <w:sz w:val="22"/>
              </w:rPr>
              <w:t>14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BCDDF5F">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50E8D84C">
            <w:pPr>
              <w:widowControl/>
              <w:jc w:val="left"/>
              <w:textAlignment w:val="center"/>
              <w:rPr>
                <w:rFonts w:ascii="宋体" w:hAnsi="宋体" w:cs="宋体"/>
                <w:color w:val="000000"/>
                <w:sz w:val="22"/>
              </w:rPr>
            </w:pPr>
            <w:r>
              <w:rPr>
                <w:rFonts w:hint="eastAsia" w:ascii="宋体" w:hAnsi="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2F5C8D7">
            <w:pPr>
              <w:widowControl/>
              <w:jc w:val="center"/>
              <w:textAlignment w:val="center"/>
              <w:rPr>
                <w:rFonts w:ascii="宋体" w:hAnsi="宋体" w:cs="宋体"/>
                <w:color w:val="000000"/>
                <w:sz w:val="22"/>
              </w:rPr>
            </w:pPr>
            <w:r>
              <w:rPr>
                <w:rFonts w:ascii="宋体" w:hAnsi="宋体" w:cs="宋体"/>
                <w:color w:val="000000"/>
                <w:kern w:val="0"/>
                <w:sz w:val="22"/>
              </w:rPr>
              <w:t>42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0487547">
            <w:pPr>
              <w:widowControl/>
              <w:jc w:val="right"/>
              <w:textAlignment w:val="center"/>
              <w:rPr>
                <w:rFonts w:ascii="宋体" w:hAnsi="宋体" w:cs="宋体"/>
                <w:color w:val="000000"/>
                <w:sz w:val="13"/>
                <w:szCs w:val="13"/>
              </w:rPr>
            </w:pPr>
            <w:r>
              <w:rPr>
                <w:rFonts w:ascii="宋体" w:hAnsi="宋体" w:cs="宋体"/>
                <w:color w:val="000000"/>
                <w:kern w:val="0"/>
                <w:sz w:val="13"/>
                <w:szCs w:val="13"/>
              </w:rPr>
              <w:t>1339.64</w:t>
            </w:r>
            <w:r>
              <w:rPr>
                <w:rFonts w:hint="eastAsia" w:ascii="宋体" w:hAnsi="宋体" w:cs="宋体"/>
                <w:color w:val="000000"/>
                <w:kern w:val="0"/>
                <w:sz w:val="13"/>
                <w:szCs w:val="13"/>
              </w:rPr>
              <w:t>　</w:t>
            </w:r>
          </w:p>
        </w:tc>
      </w:tr>
      <w:tr w14:paraId="7375779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8903F7">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5E0FA21F">
            <w:pPr>
              <w:widowControl/>
              <w:jc w:val="center"/>
              <w:textAlignment w:val="center"/>
              <w:rPr>
                <w:rFonts w:ascii="宋体" w:hAnsi="宋体" w:cs="宋体"/>
                <w:color w:val="000000"/>
                <w:sz w:val="22"/>
              </w:rPr>
            </w:pPr>
            <w:r>
              <w:rPr>
                <w:rFonts w:ascii="宋体" w:hAnsi="宋体" w:cs="宋体"/>
                <w:color w:val="000000"/>
                <w:kern w:val="0"/>
                <w:sz w:val="22"/>
              </w:rPr>
              <w:t>15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1A069A4">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33D0FA6C">
            <w:pPr>
              <w:widowControl/>
              <w:jc w:val="left"/>
              <w:textAlignment w:val="center"/>
              <w:rPr>
                <w:rFonts w:ascii="宋体" w:hAnsi="宋体" w:cs="宋体"/>
                <w:color w:val="000000"/>
                <w:sz w:val="22"/>
              </w:rPr>
            </w:pPr>
            <w:r>
              <w:rPr>
                <w:rFonts w:hint="eastAsia" w:ascii="宋体" w:hAnsi="宋体" w:cs="宋体"/>
                <w:color w:val="000000"/>
                <w:kern w:val="0"/>
                <w:sz w:val="22"/>
              </w:rPr>
              <w:t>十五、商业服务业等支出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7C5F1C9">
            <w:pPr>
              <w:widowControl/>
              <w:jc w:val="center"/>
              <w:textAlignment w:val="center"/>
              <w:rPr>
                <w:rFonts w:ascii="宋体" w:hAnsi="宋体" w:cs="宋体"/>
                <w:color w:val="000000"/>
                <w:sz w:val="22"/>
              </w:rPr>
            </w:pPr>
            <w:r>
              <w:rPr>
                <w:rFonts w:ascii="宋体" w:hAnsi="宋体" w:cs="宋体"/>
                <w:color w:val="000000"/>
                <w:kern w:val="0"/>
                <w:sz w:val="22"/>
              </w:rPr>
              <w:t>43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15B3F7E">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24E60AB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16A0C5">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00E9F21F">
            <w:pPr>
              <w:widowControl/>
              <w:jc w:val="center"/>
              <w:textAlignment w:val="center"/>
              <w:rPr>
                <w:rFonts w:ascii="宋体" w:hAnsi="宋体" w:cs="宋体"/>
                <w:color w:val="000000"/>
                <w:sz w:val="22"/>
              </w:rPr>
            </w:pPr>
            <w:r>
              <w:rPr>
                <w:rFonts w:ascii="宋体" w:hAnsi="宋体" w:cs="宋体"/>
                <w:color w:val="000000"/>
                <w:kern w:val="0"/>
                <w:sz w:val="22"/>
              </w:rPr>
              <w:t>16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4F70719">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374BF31A">
            <w:pPr>
              <w:widowControl/>
              <w:jc w:val="left"/>
              <w:textAlignment w:val="center"/>
              <w:rPr>
                <w:rFonts w:ascii="宋体" w:hAnsi="宋体" w:cs="宋体"/>
                <w:color w:val="000000"/>
                <w:sz w:val="22"/>
              </w:rPr>
            </w:pPr>
            <w:r>
              <w:rPr>
                <w:rFonts w:hint="eastAsia" w:ascii="宋体" w:hAnsi="宋体" w:cs="宋体"/>
                <w:color w:val="000000"/>
                <w:kern w:val="0"/>
                <w:sz w:val="22"/>
              </w:rPr>
              <w:t>十六、金融支出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85C13B3">
            <w:pPr>
              <w:widowControl/>
              <w:jc w:val="center"/>
              <w:textAlignment w:val="center"/>
              <w:rPr>
                <w:rFonts w:ascii="宋体" w:hAnsi="宋体" w:cs="宋体"/>
                <w:color w:val="000000"/>
                <w:sz w:val="22"/>
              </w:rPr>
            </w:pPr>
            <w:r>
              <w:rPr>
                <w:rFonts w:ascii="宋体" w:hAnsi="宋体" w:cs="宋体"/>
                <w:color w:val="000000"/>
                <w:kern w:val="0"/>
                <w:sz w:val="22"/>
              </w:rPr>
              <w:t>44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26C281E">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1139C5A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D8D599">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59E69CA4">
            <w:pPr>
              <w:widowControl/>
              <w:jc w:val="center"/>
              <w:textAlignment w:val="center"/>
              <w:rPr>
                <w:rFonts w:ascii="宋体" w:hAnsi="宋体" w:cs="宋体"/>
                <w:color w:val="000000"/>
                <w:sz w:val="22"/>
              </w:rPr>
            </w:pPr>
            <w:r>
              <w:rPr>
                <w:rFonts w:ascii="宋体" w:hAnsi="宋体" w:cs="宋体"/>
                <w:color w:val="000000"/>
                <w:kern w:val="0"/>
                <w:sz w:val="22"/>
              </w:rPr>
              <w:t>17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3CB93F09">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B081CC6">
            <w:pPr>
              <w:widowControl/>
              <w:jc w:val="left"/>
              <w:textAlignment w:val="center"/>
              <w:rPr>
                <w:rFonts w:ascii="宋体" w:hAnsi="宋体" w:cs="宋体"/>
                <w:color w:val="000000"/>
                <w:sz w:val="22"/>
              </w:rPr>
            </w:pPr>
            <w:r>
              <w:rPr>
                <w:rFonts w:hint="eastAsia" w:ascii="宋体" w:hAnsi="宋体" w:cs="宋体"/>
                <w:color w:val="000000"/>
                <w:kern w:val="0"/>
                <w:sz w:val="22"/>
              </w:rPr>
              <w:t>十七、援助其他地区支出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1F09BB3">
            <w:pPr>
              <w:widowControl/>
              <w:jc w:val="center"/>
              <w:textAlignment w:val="center"/>
              <w:rPr>
                <w:rFonts w:ascii="宋体" w:hAnsi="宋体" w:cs="宋体"/>
                <w:color w:val="000000"/>
                <w:sz w:val="22"/>
              </w:rPr>
            </w:pPr>
            <w:r>
              <w:rPr>
                <w:rFonts w:ascii="宋体" w:hAnsi="宋体" w:cs="宋体"/>
                <w:color w:val="000000"/>
                <w:kern w:val="0"/>
                <w:sz w:val="22"/>
              </w:rPr>
              <w:t>45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0F5610F">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20C5D2C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8821F8">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202E81ED">
            <w:pPr>
              <w:widowControl/>
              <w:jc w:val="center"/>
              <w:textAlignment w:val="center"/>
              <w:rPr>
                <w:rFonts w:ascii="宋体" w:hAnsi="宋体" w:cs="宋体"/>
                <w:color w:val="000000"/>
                <w:sz w:val="22"/>
              </w:rPr>
            </w:pPr>
            <w:r>
              <w:rPr>
                <w:rFonts w:ascii="宋体" w:hAnsi="宋体" w:cs="宋体"/>
                <w:color w:val="000000"/>
                <w:kern w:val="0"/>
                <w:sz w:val="22"/>
              </w:rPr>
              <w:t>18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4DD71FC">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28D00026">
            <w:pPr>
              <w:widowControl/>
              <w:jc w:val="left"/>
              <w:textAlignment w:val="center"/>
              <w:rPr>
                <w:rFonts w:ascii="宋体" w:hAnsi="宋体" w:cs="宋体"/>
                <w:color w:val="000000"/>
                <w:sz w:val="22"/>
              </w:rPr>
            </w:pPr>
            <w:r>
              <w:rPr>
                <w:rFonts w:hint="eastAsia" w:ascii="宋体" w:hAnsi="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D86212F">
            <w:pPr>
              <w:widowControl/>
              <w:jc w:val="center"/>
              <w:textAlignment w:val="center"/>
              <w:rPr>
                <w:rFonts w:ascii="宋体" w:hAnsi="宋体" w:cs="宋体"/>
                <w:color w:val="000000"/>
                <w:sz w:val="22"/>
              </w:rPr>
            </w:pPr>
            <w:r>
              <w:rPr>
                <w:rFonts w:ascii="宋体" w:hAnsi="宋体" w:cs="宋体"/>
                <w:color w:val="000000"/>
                <w:kern w:val="0"/>
                <w:sz w:val="22"/>
              </w:rPr>
              <w:t>46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1B5EA76">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39E7EF8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EDED95">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43571267">
            <w:pPr>
              <w:widowControl/>
              <w:jc w:val="center"/>
              <w:textAlignment w:val="center"/>
              <w:rPr>
                <w:rFonts w:ascii="宋体" w:hAnsi="宋体" w:cs="宋体"/>
                <w:color w:val="000000"/>
                <w:sz w:val="22"/>
              </w:rPr>
            </w:pPr>
            <w:r>
              <w:rPr>
                <w:rFonts w:ascii="宋体" w:hAnsi="宋体" w:cs="宋体"/>
                <w:color w:val="000000"/>
                <w:kern w:val="0"/>
                <w:sz w:val="22"/>
              </w:rPr>
              <w:t>19</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9044170">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026A6B87">
            <w:pPr>
              <w:widowControl/>
              <w:jc w:val="left"/>
              <w:textAlignment w:val="center"/>
              <w:rPr>
                <w:rFonts w:ascii="宋体" w:hAnsi="宋体" w:cs="宋体"/>
                <w:color w:val="000000"/>
                <w:sz w:val="22"/>
              </w:rPr>
            </w:pPr>
            <w:r>
              <w:rPr>
                <w:rFonts w:hint="eastAsia" w:ascii="宋体" w:hAnsi="宋体" w:cs="宋体"/>
                <w:color w:val="000000"/>
                <w:kern w:val="0"/>
                <w:sz w:val="22"/>
              </w:rPr>
              <w:t>十九、住房保障支出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68DF621F">
            <w:pPr>
              <w:widowControl/>
              <w:jc w:val="center"/>
              <w:textAlignment w:val="center"/>
              <w:rPr>
                <w:rFonts w:ascii="宋体" w:hAnsi="宋体" w:cs="宋体"/>
                <w:color w:val="000000"/>
                <w:sz w:val="22"/>
              </w:rPr>
            </w:pPr>
            <w:r>
              <w:rPr>
                <w:rFonts w:ascii="宋体" w:hAnsi="宋体" w:cs="宋体"/>
                <w:color w:val="000000"/>
                <w:kern w:val="0"/>
                <w:sz w:val="22"/>
              </w:rPr>
              <w:t>47</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CECB8EF">
            <w:pPr>
              <w:widowControl/>
              <w:jc w:val="right"/>
              <w:textAlignment w:val="center"/>
              <w:rPr>
                <w:rFonts w:ascii="宋体" w:hAnsi="宋体" w:cs="宋体"/>
                <w:color w:val="000000"/>
                <w:sz w:val="13"/>
                <w:szCs w:val="13"/>
              </w:rPr>
            </w:pPr>
            <w:r>
              <w:rPr>
                <w:rFonts w:ascii="宋体" w:hAnsi="宋体" w:cs="宋体"/>
                <w:color w:val="000000"/>
                <w:kern w:val="0"/>
                <w:sz w:val="13"/>
                <w:szCs w:val="13"/>
              </w:rPr>
              <w:t>32.72</w:t>
            </w:r>
            <w:r>
              <w:rPr>
                <w:rFonts w:hint="eastAsia" w:ascii="宋体" w:hAnsi="宋体" w:cs="宋体"/>
                <w:color w:val="000000"/>
                <w:kern w:val="0"/>
                <w:sz w:val="13"/>
                <w:szCs w:val="13"/>
              </w:rPr>
              <w:t>　</w:t>
            </w:r>
          </w:p>
        </w:tc>
      </w:tr>
      <w:tr w14:paraId="2285BF0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29E7A0">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25764259">
            <w:pPr>
              <w:widowControl/>
              <w:jc w:val="center"/>
              <w:textAlignment w:val="center"/>
              <w:rPr>
                <w:rFonts w:ascii="宋体" w:hAnsi="宋体" w:cs="宋体"/>
                <w:color w:val="000000"/>
                <w:sz w:val="22"/>
              </w:rPr>
            </w:pPr>
            <w:r>
              <w:rPr>
                <w:rFonts w:ascii="宋体" w:hAnsi="宋体" w:cs="宋体"/>
                <w:color w:val="000000"/>
                <w:kern w:val="0"/>
                <w:sz w:val="22"/>
              </w:rPr>
              <w:t>20</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10A5355">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7547AD9">
            <w:pPr>
              <w:widowControl/>
              <w:jc w:val="left"/>
              <w:textAlignment w:val="center"/>
              <w:rPr>
                <w:rFonts w:ascii="宋体" w:hAnsi="宋体" w:cs="宋体"/>
                <w:color w:val="000000"/>
                <w:sz w:val="22"/>
              </w:rPr>
            </w:pPr>
            <w:r>
              <w:rPr>
                <w:rFonts w:hint="eastAsia" w:ascii="宋体" w:hAnsi="宋体" w:cs="宋体"/>
                <w:color w:val="000000"/>
                <w:kern w:val="0"/>
                <w:sz w:val="22"/>
              </w:rPr>
              <w:t>二十、粮油物资储备支出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AA9AD6A">
            <w:pPr>
              <w:widowControl/>
              <w:jc w:val="center"/>
              <w:textAlignment w:val="center"/>
              <w:rPr>
                <w:rFonts w:ascii="宋体" w:hAnsi="宋体" w:cs="宋体"/>
                <w:color w:val="000000"/>
                <w:sz w:val="22"/>
              </w:rPr>
            </w:pPr>
            <w:r>
              <w:rPr>
                <w:rFonts w:ascii="宋体" w:hAnsi="宋体" w:cs="宋体"/>
                <w:color w:val="000000"/>
                <w:kern w:val="0"/>
                <w:sz w:val="22"/>
              </w:rPr>
              <w:t>48</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B8B0DAB">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3EE4784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0D45CD">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12EF03C2">
            <w:pPr>
              <w:widowControl/>
              <w:jc w:val="center"/>
              <w:textAlignment w:val="center"/>
              <w:rPr>
                <w:rFonts w:ascii="宋体" w:hAnsi="宋体" w:cs="宋体"/>
                <w:color w:val="000000"/>
                <w:sz w:val="22"/>
              </w:rPr>
            </w:pPr>
            <w:r>
              <w:rPr>
                <w:rFonts w:ascii="宋体" w:hAnsi="宋体" w:cs="宋体"/>
                <w:color w:val="000000"/>
                <w:kern w:val="0"/>
                <w:sz w:val="22"/>
              </w:rPr>
              <w:t>21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DC9557D">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7039E9A">
            <w:pPr>
              <w:widowControl/>
              <w:jc w:val="left"/>
              <w:textAlignment w:val="center"/>
              <w:rPr>
                <w:rFonts w:ascii="宋体" w:hAnsi="宋体" w:cs="宋体"/>
                <w:color w:val="000000"/>
                <w:sz w:val="22"/>
              </w:rPr>
            </w:pPr>
            <w:r>
              <w:rPr>
                <w:rFonts w:hint="eastAsia" w:ascii="宋体" w:hAnsi="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879CBF7">
            <w:pPr>
              <w:widowControl/>
              <w:jc w:val="center"/>
              <w:textAlignment w:val="center"/>
              <w:rPr>
                <w:rFonts w:ascii="宋体" w:hAnsi="宋体" w:cs="宋体"/>
                <w:color w:val="000000"/>
                <w:sz w:val="22"/>
              </w:rPr>
            </w:pPr>
            <w:r>
              <w:rPr>
                <w:rFonts w:ascii="宋体" w:hAnsi="宋体" w:cs="宋体"/>
                <w:color w:val="000000"/>
                <w:kern w:val="0"/>
                <w:sz w:val="22"/>
              </w:rPr>
              <w:t>49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92F9852">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315D97D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FFC0BE">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4338C440">
            <w:pPr>
              <w:widowControl/>
              <w:jc w:val="center"/>
              <w:textAlignment w:val="center"/>
              <w:rPr>
                <w:rFonts w:ascii="宋体" w:hAnsi="宋体" w:cs="宋体"/>
                <w:color w:val="000000"/>
                <w:sz w:val="22"/>
              </w:rPr>
            </w:pPr>
            <w:r>
              <w:rPr>
                <w:rFonts w:ascii="宋体" w:hAnsi="宋体" w:cs="宋体"/>
                <w:color w:val="000000"/>
                <w:kern w:val="0"/>
                <w:sz w:val="22"/>
              </w:rPr>
              <w:t>22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E1DA2C0">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ADF9CB3">
            <w:pPr>
              <w:widowControl/>
              <w:jc w:val="left"/>
              <w:textAlignment w:val="center"/>
              <w:rPr>
                <w:rFonts w:ascii="宋体" w:hAnsi="宋体" w:cs="宋体"/>
                <w:color w:val="000000"/>
                <w:sz w:val="22"/>
              </w:rPr>
            </w:pPr>
            <w:r>
              <w:rPr>
                <w:rFonts w:hint="eastAsia" w:ascii="宋体" w:hAnsi="宋体" w:cs="宋体"/>
                <w:color w:val="000000"/>
                <w:kern w:val="0"/>
                <w:sz w:val="22"/>
              </w:rPr>
              <w:t>二十二、其他支出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CE2FFCD">
            <w:pPr>
              <w:widowControl/>
              <w:jc w:val="center"/>
              <w:textAlignment w:val="center"/>
              <w:rPr>
                <w:rFonts w:ascii="宋体" w:hAnsi="宋体" w:cs="宋体"/>
                <w:color w:val="000000"/>
                <w:sz w:val="22"/>
              </w:rPr>
            </w:pPr>
            <w:r>
              <w:rPr>
                <w:rFonts w:ascii="宋体" w:hAnsi="宋体" w:cs="宋体"/>
                <w:color w:val="000000"/>
                <w:kern w:val="0"/>
                <w:sz w:val="22"/>
              </w:rPr>
              <w:t>50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B4A37C7">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730F40F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3665D2">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075E020E">
            <w:pPr>
              <w:widowControl/>
              <w:jc w:val="center"/>
              <w:textAlignment w:val="center"/>
              <w:rPr>
                <w:rFonts w:ascii="宋体" w:hAnsi="宋体" w:cs="宋体"/>
                <w:color w:val="000000"/>
                <w:sz w:val="22"/>
              </w:rPr>
            </w:pPr>
            <w:r>
              <w:rPr>
                <w:rFonts w:ascii="宋体" w:hAnsi="宋体" w:cs="宋体"/>
                <w:color w:val="000000"/>
                <w:kern w:val="0"/>
                <w:sz w:val="22"/>
              </w:rPr>
              <w:t>23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CC68C28">
            <w:pPr>
              <w:widowControl/>
              <w:jc w:val="right"/>
              <w:textAlignment w:val="center"/>
              <w:rPr>
                <w:rFonts w:ascii="宋体" w:hAnsi="宋体" w:cs="宋体"/>
                <w:color w:val="000000"/>
                <w:sz w:val="22"/>
              </w:rPr>
            </w:pPr>
            <w:r>
              <w:rPr>
                <w:rFonts w:hint="eastAsia" w:ascii="宋体" w:hAnsi="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62495665">
            <w:pPr>
              <w:widowControl/>
              <w:jc w:val="left"/>
              <w:textAlignment w:val="center"/>
              <w:rPr>
                <w:rFonts w:ascii="宋体" w:hAnsi="宋体" w:cs="宋体"/>
                <w:color w:val="000000"/>
                <w:sz w:val="22"/>
              </w:rPr>
            </w:pPr>
            <w:r>
              <w:rPr>
                <w:rFonts w:hint="eastAsia" w:ascii="宋体" w:hAnsi="宋体" w:cs="宋体"/>
                <w:color w:val="000000"/>
                <w:kern w:val="0"/>
                <w:sz w:val="22"/>
              </w:rPr>
              <w:t>二十四、债务付息支出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C7A985A">
            <w:pPr>
              <w:widowControl/>
              <w:jc w:val="center"/>
              <w:textAlignment w:val="center"/>
              <w:rPr>
                <w:rFonts w:ascii="宋体" w:hAnsi="宋体" w:cs="宋体"/>
                <w:color w:val="000000"/>
                <w:sz w:val="22"/>
              </w:rPr>
            </w:pPr>
            <w:r>
              <w:rPr>
                <w:rFonts w:ascii="宋体" w:hAnsi="宋体" w:cs="宋体"/>
                <w:color w:val="000000"/>
                <w:kern w:val="0"/>
                <w:sz w:val="22"/>
              </w:rPr>
              <w:t>51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2EB816B">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3EB9F0C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710B67">
            <w:pPr>
              <w:widowControl/>
              <w:jc w:val="center"/>
              <w:textAlignment w:val="center"/>
              <w:rPr>
                <w:rFonts w:ascii="宋体" w:hAnsi="宋体" w:cs="宋体"/>
                <w:b/>
                <w:color w:val="000000"/>
                <w:sz w:val="22"/>
              </w:rPr>
            </w:pPr>
            <w:r>
              <w:rPr>
                <w:rFonts w:hint="eastAsia" w:ascii="宋体" w:hAnsi="宋体" w:cs="宋体"/>
                <w:b/>
                <w:color w:val="000000"/>
                <w:kern w:val="0"/>
                <w:sz w:val="22"/>
              </w:rPr>
              <w:t>本年收入合计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021DBC4F">
            <w:pPr>
              <w:widowControl/>
              <w:jc w:val="center"/>
              <w:textAlignment w:val="center"/>
              <w:rPr>
                <w:rFonts w:ascii="宋体" w:hAnsi="宋体" w:cs="宋体"/>
                <w:color w:val="000000"/>
                <w:sz w:val="22"/>
              </w:rPr>
            </w:pPr>
            <w:r>
              <w:rPr>
                <w:rFonts w:ascii="宋体" w:hAnsi="宋体" w:cs="宋体"/>
                <w:color w:val="000000"/>
                <w:kern w:val="0"/>
                <w:sz w:val="22"/>
              </w:rPr>
              <w:t>24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3F104FA8">
            <w:pPr>
              <w:widowControl/>
              <w:jc w:val="right"/>
              <w:textAlignment w:val="center"/>
              <w:rPr>
                <w:rFonts w:ascii="宋体" w:hAnsi="宋体" w:cs="宋体"/>
                <w:color w:val="000000"/>
                <w:sz w:val="13"/>
                <w:szCs w:val="13"/>
              </w:rPr>
            </w:pPr>
            <w:r>
              <w:rPr>
                <w:rFonts w:ascii="宋体" w:hAnsi="宋体" w:cs="宋体"/>
                <w:color w:val="000000"/>
                <w:kern w:val="0"/>
                <w:sz w:val="13"/>
                <w:szCs w:val="13"/>
              </w:rPr>
              <w:t>4699.44</w:t>
            </w: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1D9AC3A7">
            <w:pPr>
              <w:widowControl/>
              <w:jc w:val="center"/>
              <w:textAlignment w:val="center"/>
              <w:rPr>
                <w:rFonts w:ascii="宋体" w:hAnsi="宋体" w:cs="宋体"/>
                <w:b/>
                <w:color w:val="000000"/>
                <w:sz w:val="22"/>
              </w:rPr>
            </w:pPr>
            <w:r>
              <w:rPr>
                <w:rFonts w:hint="eastAsia" w:ascii="宋体" w:hAnsi="宋体" w:cs="宋体"/>
                <w:b/>
                <w:color w:val="000000"/>
                <w:kern w:val="0"/>
                <w:sz w:val="22"/>
              </w:rPr>
              <w:t>本年支出合计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9480E1E">
            <w:pPr>
              <w:widowControl/>
              <w:jc w:val="center"/>
              <w:textAlignment w:val="center"/>
              <w:rPr>
                <w:rFonts w:ascii="宋体" w:hAnsi="宋体" w:cs="宋体"/>
                <w:color w:val="000000"/>
                <w:sz w:val="22"/>
              </w:rPr>
            </w:pPr>
            <w:r>
              <w:rPr>
                <w:rFonts w:ascii="宋体" w:hAnsi="宋体" w:cs="宋体"/>
                <w:color w:val="000000"/>
                <w:kern w:val="0"/>
                <w:sz w:val="22"/>
              </w:rPr>
              <w:t>52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EEB8450">
            <w:pPr>
              <w:widowControl/>
              <w:jc w:val="right"/>
              <w:textAlignment w:val="center"/>
              <w:rPr>
                <w:rFonts w:ascii="宋体" w:hAnsi="宋体" w:cs="宋体"/>
                <w:color w:val="000000"/>
                <w:sz w:val="13"/>
                <w:szCs w:val="13"/>
              </w:rPr>
            </w:pPr>
            <w:r>
              <w:rPr>
                <w:rFonts w:ascii="宋体" w:hAnsi="宋体" w:cs="宋体"/>
                <w:color w:val="000000"/>
                <w:kern w:val="0"/>
                <w:sz w:val="13"/>
                <w:szCs w:val="13"/>
              </w:rPr>
              <w:t>2860.67</w:t>
            </w:r>
            <w:r>
              <w:rPr>
                <w:rFonts w:hint="eastAsia" w:ascii="宋体" w:hAnsi="宋体" w:cs="宋体"/>
                <w:color w:val="000000"/>
                <w:kern w:val="0"/>
                <w:sz w:val="13"/>
                <w:szCs w:val="13"/>
              </w:rPr>
              <w:t>　</w:t>
            </w:r>
          </w:p>
        </w:tc>
      </w:tr>
      <w:tr w14:paraId="1C34BAA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12B12E">
            <w:pPr>
              <w:widowControl/>
              <w:jc w:val="left"/>
              <w:textAlignment w:val="center"/>
              <w:rPr>
                <w:rFonts w:ascii="宋体" w:hAnsi="宋体" w:cs="宋体"/>
                <w:color w:val="000000"/>
                <w:sz w:val="22"/>
              </w:rPr>
            </w:pPr>
            <w:r>
              <w:rPr>
                <w:rFonts w:hint="eastAsia" w:ascii="宋体" w:hAnsi="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07993925">
            <w:pPr>
              <w:widowControl/>
              <w:jc w:val="center"/>
              <w:textAlignment w:val="center"/>
              <w:rPr>
                <w:rFonts w:ascii="宋体" w:hAnsi="宋体" w:cs="宋体"/>
                <w:color w:val="000000"/>
                <w:sz w:val="22"/>
              </w:rPr>
            </w:pPr>
            <w:r>
              <w:rPr>
                <w:rFonts w:ascii="宋体" w:hAnsi="宋体" w:cs="宋体"/>
                <w:color w:val="000000"/>
                <w:kern w:val="0"/>
                <w:sz w:val="22"/>
              </w:rPr>
              <w:t>25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089F790">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102E4D1F">
            <w:pPr>
              <w:widowControl/>
              <w:jc w:val="left"/>
              <w:textAlignment w:val="center"/>
              <w:rPr>
                <w:rFonts w:ascii="宋体" w:hAnsi="宋体" w:cs="宋体"/>
                <w:color w:val="000000"/>
                <w:sz w:val="22"/>
              </w:rPr>
            </w:pPr>
            <w:r>
              <w:rPr>
                <w:rFonts w:hint="eastAsia" w:ascii="宋体" w:hAnsi="宋体" w:cs="宋体"/>
                <w:color w:val="000000"/>
                <w:kern w:val="0"/>
                <w:sz w:val="22"/>
              </w:rPr>
              <w:t>结余分配</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4139B1E">
            <w:pPr>
              <w:widowControl/>
              <w:jc w:val="center"/>
              <w:textAlignment w:val="center"/>
              <w:rPr>
                <w:rFonts w:ascii="宋体" w:hAnsi="宋体" w:cs="宋体"/>
                <w:color w:val="000000"/>
                <w:sz w:val="22"/>
              </w:rPr>
            </w:pPr>
            <w:r>
              <w:rPr>
                <w:rFonts w:ascii="宋体" w:hAnsi="宋体" w:cs="宋体"/>
                <w:color w:val="000000"/>
                <w:kern w:val="0"/>
                <w:sz w:val="22"/>
              </w:rPr>
              <w:t>53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4700814">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0FC0865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F719CB">
            <w:pPr>
              <w:widowControl/>
              <w:jc w:val="left"/>
              <w:textAlignment w:val="center"/>
              <w:rPr>
                <w:rFonts w:ascii="宋体" w:hAnsi="宋体" w:cs="宋体"/>
                <w:color w:val="000000"/>
                <w:sz w:val="22"/>
              </w:rPr>
            </w:pPr>
            <w:r>
              <w:rPr>
                <w:rFonts w:hint="eastAsia" w:ascii="宋体" w:hAnsi="宋体" w:cs="宋体"/>
                <w:color w:val="000000"/>
                <w:kern w:val="0"/>
                <w:sz w:val="22"/>
              </w:rPr>
              <w:t>年初结转和结余</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4CE8629D">
            <w:pPr>
              <w:widowControl/>
              <w:jc w:val="center"/>
              <w:textAlignment w:val="center"/>
              <w:rPr>
                <w:rFonts w:ascii="宋体" w:hAnsi="宋体" w:cs="宋体"/>
                <w:color w:val="000000"/>
                <w:sz w:val="22"/>
              </w:rPr>
            </w:pPr>
            <w:r>
              <w:rPr>
                <w:rFonts w:ascii="宋体" w:hAnsi="宋体" w:cs="宋体"/>
                <w:color w:val="000000"/>
                <w:kern w:val="0"/>
                <w:sz w:val="22"/>
              </w:rPr>
              <w:t>26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A1BA755">
            <w:pPr>
              <w:widowControl/>
              <w:jc w:val="right"/>
              <w:textAlignment w:val="center"/>
              <w:rPr>
                <w:rFonts w:ascii="宋体" w:hAnsi="宋体" w:cs="宋体"/>
                <w:color w:val="000000"/>
                <w:sz w:val="13"/>
                <w:szCs w:val="13"/>
              </w:rPr>
            </w:pPr>
            <w:r>
              <w:rPr>
                <w:rFonts w:ascii="宋体" w:hAnsi="宋体" w:cs="宋体"/>
                <w:color w:val="000000"/>
                <w:kern w:val="0"/>
                <w:sz w:val="13"/>
                <w:szCs w:val="13"/>
              </w:rPr>
              <w:t>1366.11</w:t>
            </w: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B7BCD21">
            <w:pPr>
              <w:widowControl/>
              <w:jc w:val="left"/>
              <w:textAlignment w:val="center"/>
              <w:rPr>
                <w:rFonts w:ascii="宋体" w:hAnsi="宋体" w:cs="宋体"/>
                <w:color w:val="000000"/>
                <w:sz w:val="22"/>
              </w:rPr>
            </w:pPr>
            <w:r>
              <w:rPr>
                <w:rFonts w:hint="eastAsia" w:ascii="宋体" w:hAnsi="宋体" w:cs="宋体"/>
                <w:color w:val="000000"/>
                <w:kern w:val="0"/>
                <w:sz w:val="22"/>
              </w:rPr>
              <w:t>年末结转和结余</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651F7CB3">
            <w:pPr>
              <w:widowControl/>
              <w:jc w:val="center"/>
              <w:textAlignment w:val="center"/>
              <w:rPr>
                <w:rFonts w:ascii="宋体" w:hAnsi="宋体" w:cs="宋体"/>
                <w:color w:val="000000"/>
                <w:sz w:val="22"/>
              </w:rPr>
            </w:pPr>
            <w:r>
              <w:rPr>
                <w:rFonts w:ascii="宋体" w:hAnsi="宋体" w:cs="宋体"/>
                <w:color w:val="000000"/>
                <w:kern w:val="0"/>
                <w:sz w:val="22"/>
              </w:rPr>
              <w:t>54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899C7ED">
            <w:pPr>
              <w:widowControl/>
              <w:jc w:val="right"/>
              <w:textAlignment w:val="center"/>
              <w:rPr>
                <w:rFonts w:ascii="宋体" w:hAnsi="宋体" w:cs="宋体"/>
                <w:color w:val="000000"/>
                <w:sz w:val="13"/>
                <w:szCs w:val="13"/>
              </w:rPr>
            </w:pPr>
            <w:r>
              <w:rPr>
                <w:rFonts w:ascii="宋体" w:hAnsi="宋体" w:cs="宋体"/>
                <w:color w:val="000000"/>
                <w:kern w:val="0"/>
                <w:sz w:val="13"/>
                <w:szCs w:val="13"/>
              </w:rPr>
              <w:t>3204.88</w:t>
            </w:r>
            <w:r>
              <w:rPr>
                <w:rFonts w:hint="eastAsia" w:ascii="宋体" w:hAnsi="宋体" w:cs="宋体"/>
                <w:color w:val="000000"/>
                <w:kern w:val="0"/>
                <w:sz w:val="13"/>
                <w:szCs w:val="13"/>
              </w:rPr>
              <w:t>　</w:t>
            </w:r>
          </w:p>
        </w:tc>
      </w:tr>
      <w:tr w14:paraId="28009F9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095BD1">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1E0F5165">
            <w:pPr>
              <w:widowControl/>
              <w:jc w:val="center"/>
              <w:textAlignment w:val="center"/>
              <w:rPr>
                <w:rFonts w:ascii="宋体" w:hAnsi="宋体" w:cs="宋体"/>
                <w:color w:val="000000"/>
                <w:sz w:val="22"/>
              </w:rPr>
            </w:pPr>
            <w:r>
              <w:rPr>
                <w:rFonts w:ascii="宋体" w:hAnsi="宋体" w:cs="宋体"/>
                <w:color w:val="000000"/>
                <w:kern w:val="0"/>
                <w:sz w:val="22"/>
              </w:rPr>
              <w:t>27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0E43DCA">
            <w:pPr>
              <w:widowControl/>
              <w:jc w:val="right"/>
              <w:textAlignment w:val="center"/>
              <w:rPr>
                <w:rFonts w:ascii="宋体" w:hAnsi="宋体" w:cs="宋体"/>
                <w:color w:val="000000"/>
                <w:sz w:val="13"/>
                <w:szCs w:val="13"/>
              </w:rPr>
            </w:pP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12C5374D">
            <w:pPr>
              <w:widowControl/>
              <w:jc w:val="left"/>
              <w:textAlignment w:val="center"/>
              <w:rPr>
                <w:rFonts w:ascii="宋体" w:hAnsi="宋体" w:cs="宋体"/>
                <w:color w:val="000000"/>
                <w:sz w:val="22"/>
              </w:rPr>
            </w:pPr>
            <w:r>
              <w:rPr>
                <w:rFonts w:hint="eastAsia" w:ascii="宋体" w:hAnsi="宋体" w:cs="宋体"/>
                <w:color w:val="000000"/>
                <w:kern w:val="0"/>
                <w:sz w:val="22"/>
              </w:rPr>
              <w:t>　</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474A39E">
            <w:pPr>
              <w:widowControl/>
              <w:jc w:val="center"/>
              <w:textAlignment w:val="center"/>
              <w:rPr>
                <w:rFonts w:ascii="宋体" w:hAnsi="宋体" w:cs="宋体"/>
                <w:color w:val="000000"/>
                <w:sz w:val="22"/>
              </w:rPr>
            </w:pPr>
            <w:r>
              <w:rPr>
                <w:rFonts w:ascii="宋体" w:hAnsi="宋体" w:cs="宋体"/>
                <w:color w:val="000000"/>
                <w:kern w:val="0"/>
                <w:sz w:val="22"/>
              </w:rPr>
              <w:t>55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4AF1991">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rPr>
              <w:t>　</w:t>
            </w:r>
          </w:p>
        </w:tc>
      </w:tr>
      <w:tr w14:paraId="2E56D84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5B84C7">
            <w:pPr>
              <w:widowControl/>
              <w:jc w:val="center"/>
              <w:textAlignment w:val="center"/>
              <w:rPr>
                <w:rFonts w:ascii="宋体" w:hAnsi="宋体" w:cs="宋体"/>
                <w:b/>
                <w:color w:val="000000"/>
                <w:sz w:val="22"/>
              </w:rPr>
            </w:pPr>
            <w:r>
              <w:rPr>
                <w:rFonts w:hint="eastAsia" w:ascii="宋体" w:hAnsi="宋体" w:cs="宋体"/>
                <w:b/>
                <w:color w:val="000000"/>
                <w:kern w:val="0"/>
                <w:sz w:val="22"/>
              </w:rPr>
              <w:t>总计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14:paraId="2C80EF15">
            <w:pPr>
              <w:widowControl/>
              <w:jc w:val="center"/>
              <w:textAlignment w:val="center"/>
              <w:rPr>
                <w:rFonts w:ascii="宋体" w:hAnsi="宋体" w:cs="宋体"/>
                <w:color w:val="000000"/>
                <w:sz w:val="22"/>
              </w:rPr>
            </w:pPr>
            <w:r>
              <w:rPr>
                <w:rFonts w:ascii="宋体" w:hAnsi="宋体" w:cs="宋体"/>
                <w:color w:val="000000"/>
                <w:kern w:val="0"/>
                <w:sz w:val="22"/>
              </w:rPr>
              <w:t>28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80B004B">
            <w:pPr>
              <w:widowControl/>
              <w:jc w:val="right"/>
              <w:textAlignment w:val="center"/>
              <w:rPr>
                <w:rFonts w:ascii="宋体" w:hAnsi="宋体" w:cs="宋体"/>
                <w:color w:val="000000"/>
                <w:sz w:val="13"/>
                <w:szCs w:val="13"/>
              </w:rPr>
            </w:pPr>
            <w:r>
              <w:rPr>
                <w:rFonts w:ascii="宋体" w:hAnsi="宋体" w:cs="宋体"/>
                <w:color w:val="000000"/>
                <w:kern w:val="0"/>
                <w:sz w:val="13"/>
                <w:szCs w:val="13"/>
              </w:rPr>
              <w:t>6065.56</w:t>
            </w:r>
            <w:r>
              <w:rPr>
                <w:rFonts w:hint="eastAsia" w:ascii="宋体" w:hAnsi="宋体" w:cs="宋体"/>
                <w:color w:val="000000"/>
                <w:kern w:val="0"/>
                <w:sz w:val="13"/>
                <w:szCs w:val="13"/>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5C10B3C9">
            <w:pPr>
              <w:widowControl/>
              <w:jc w:val="center"/>
              <w:textAlignment w:val="center"/>
              <w:rPr>
                <w:rFonts w:ascii="宋体" w:hAnsi="宋体" w:cs="宋体"/>
                <w:b/>
                <w:color w:val="000000"/>
                <w:sz w:val="22"/>
              </w:rPr>
            </w:pPr>
            <w:r>
              <w:rPr>
                <w:rFonts w:hint="eastAsia" w:ascii="宋体" w:hAnsi="宋体" w:cs="宋体"/>
                <w:b/>
                <w:color w:val="000000"/>
                <w:kern w:val="0"/>
                <w:sz w:val="22"/>
              </w:rPr>
              <w:t>总计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7E4FACE">
            <w:pPr>
              <w:widowControl/>
              <w:jc w:val="center"/>
              <w:textAlignment w:val="center"/>
              <w:rPr>
                <w:rFonts w:ascii="宋体" w:hAnsi="宋体" w:cs="宋体"/>
                <w:color w:val="000000"/>
                <w:sz w:val="22"/>
              </w:rPr>
            </w:pPr>
            <w:r>
              <w:rPr>
                <w:rFonts w:ascii="宋体" w:hAnsi="宋体" w:cs="宋体"/>
                <w:color w:val="000000"/>
                <w:kern w:val="0"/>
                <w:sz w:val="22"/>
              </w:rPr>
              <w:t>56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0ECB322">
            <w:pPr>
              <w:widowControl/>
              <w:jc w:val="right"/>
              <w:textAlignment w:val="center"/>
              <w:rPr>
                <w:rFonts w:ascii="宋体" w:hAnsi="宋体" w:cs="宋体"/>
                <w:color w:val="000000"/>
                <w:sz w:val="13"/>
                <w:szCs w:val="13"/>
              </w:rPr>
            </w:pPr>
            <w:r>
              <w:rPr>
                <w:rFonts w:ascii="宋体" w:hAnsi="宋体" w:cs="宋体"/>
                <w:color w:val="000000"/>
                <w:kern w:val="0"/>
                <w:sz w:val="13"/>
                <w:szCs w:val="13"/>
              </w:rPr>
              <w:t>6065.56</w:t>
            </w:r>
            <w:r>
              <w:rPr>
                <w:rFonts w:hint="eastAsia" w:ascii="宋体" w:hAnsi="宋体" w:cs="宋体"/>
                <w:color w:val="000000"/>
                <w:kern w:val="0"/>
                <w:sz w:val="13"/>
                <w:szCs w:val="13"/>
              </w:rPr>
              <w:t>　</w:t>
            </w:r>
          </w:p>
        </w:tc>
      </w:tr>
      <w:tr w14:paraId="4C549287">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tcMar>
              <w:top w:w="15" w:type="dxa"/>
              <w:left w:w="15" w:type="dxa"/>
              <w:right w:w="15" w:type="dxa"/>
            </w:tcMar>
            <w:vAlign w:val="center"/>
          </w:tcPr>
          <w:p w14:paraId="02A4182B">
            <w:pPr>
              <w:widowControl/>
              <w:jc w:val="left"/>
              <w:textAlignment w:val="center"/>
              <w:rPr>
                <w:rFonts w:ascii="宋体" w:hAnsi="宋体" w:cs="宋体"/>
                <w:color w:val="000000"/>
                <w:kern w:val="0"/>
                <w:sz w:val="22"/>
              </w:rPr>
            </w:pPr>
            <w:r>
              <w:rPr>
                <w:rFonts w:hint="eastAsia" w:ascii="宋体" w:hAnsi="宋体" w:cs="宋体"/>
                <w:color w:val="000000"/>
                <w:kern w:val="0"/>
                <w:sz w:val="22"/>
              </w:rPr>
              <w:t>注：本表反映部门本年度的总收支和年末结转结余情况。</w:t>
            </w:r>
          </w:p>
          <w:p w14:paraId="364ADDF6">
            <w:pPr>
              <w:widowControl/>
              <w:jc w:val="left"/>
              <w:textAlignment w:val="center"/>
              <w:rPr>
                <w:rFonts w:ascii="宋体" w:hAnsi="宋体" w:cs="宋体"/>
                <w:color w:val="000000"/>
                <w:kern w:val="0"/>
                <w:sz w:val="22"/>
              </w:rPr>
            </w:pPr>
          </w:p>
          <w:p w14:paraId="3BB826DD">
            <w:pPr>
              <w:widowControl/>
              <w:jc w:val="left"/>
              <w:textAlignment w:val="center"/>
              <w:rPr>
                <w:rFonts w:ascii="宋体" w:hAnsi="宋体" w:cs="宋体"/>
                <w:color w:val="000000"/>
                <w:kern w:val="0"/>
                <w:sz w:val="22"/>
              </w:rPr>
            </w:pPr>
          </w:p>
        </w:tc>
      </w:tr>
    </w:tbl>
    <w:p w14:paraId="33D2E836">
      <w:pPr>
        <w:jc w:val="left"/>
      </w:pPr>
    </w:p>
    <w:tbl>
      <w:tblPr>
        <w:tblStyle w:val="6"/>
        <w:tblW w:w="9281" w:type="dxa"/>
        <w:tblInd w:w="0" w:type="dxa"/>
        <w:tblLayout w:type="fixed"/>
        <w:tblCellMar>
          <w:top w:w="0" w:type="dxa"/>
          <w:left w:w="0" w:type="dxa"/>
          <w:bottom w:w="0" w:type="dxa"/>
          <w:right w:w="0" w:type="dxa"/>
        </w:tblCellMar>
      </w:tblPr>
      <w:tblGrid>
        <w:gridCol w:w="3156"/>
        <w:gridCol w:w="50"/>
        <w:gridCol w:w="239"/>
        <w:gridCol w:w="2108"/>
        <w:gridCol w:w="587"/>
        <w:gridCol w:w="587"/>
        <w:gridCol w:w="309"/>
        <w:gridCol w:w="309"/>
        <w:gridCol w:w="309"/>
        <w:gridCol w:w="309"/>
        <w:gridCol w:w="1318"/>
      </w:tblGrid>
      <w:tr w14:paraId="65B3176A">
        <w:tblPrEx>
          <w:tblCellMar>
            <w:top w:w="0" w:type="dxa"/>
            <w:left w:w="0" w:type="dxa"/>
            <w:bottom w:w="0" w:type="dxa"/>
            <w:right w:w="0" w:type="dxa"/>
          </w:tblCellMar>
        </w:tblPrEx>
        <w:trPr>
          <w:trHeight w:val="390" w:hRule="atLeast"/>
        </w:trPr>
        <w:tc>
          <w:tcPr>
            <w:tcW w:w="9281" w:type="dxa"/>
            <w:gridSpan w:val="11"/>
            <w:tcBorders>
              <w:top w:val="nil"/>
              <w:left w:val="nil"/>
              <w:bottom w:val="nil"/>
              <w:right w:val="nil"/>
            </w:tcBorders>
            <w:tcMar>
              <w:top w:w="15" w:type="dxa"/>
              <w:left w:w="15" w:type="dxa"/>
              <w:right w:w="15" w:type="dxa"/>
            </w:tcMar>
            <w:vAlign w:val="bottom"/>
          </w:tcPr>
          <w:p w14:paraId="2A65DF00">
            <w:pPr>
              <w:jc w:val="center"/>
              <w:rPr>
                <w:rFonts w:ascii="Arial" w:hAnsi="Arial" w:cs="Arial"/>
                <w:color w:val="000000"/>
                <w:sz w:val="20"/>
                <w:szCs w:val="20"/>
              </w:rPr>
            </w:pPr>
            <w:r>
              <w:rPr>
                <w:rFonts w:hint="eastAsia" w:ascii="宋体" w:hAnsi="宋体" w:cs="宋体"/>
                <w:color w:val="000000"/>
                <w:kern w:val="0"/>
                <w:sz w:val="30"/>
                <w:szCs w:val="30"/>
              </w:rPr>
              <w:t>收入决算表</w:t>
            </w:r>
          </w:p>
        </w:tc>
      </w:tr>
      <w:tr w14:paraId="0ABC14DB">
        <w:tblPrEx>
          <w:tblCellMar>
            <w:top w:w="0" w:type="dxa"/>
            <w:left w:w="0" w:type="dxa"/>
            <w:bottom w:w="0" w:type="dxa"/>
            <w:right w:w="0" w:type="dxa"/>
          </w:tblCellMar>
        </w:tblPrEx>
        <w:trPr>
          <w:trHeight w:val="255" w:hRule="atLeast"/>
        </w:trPr>
        <w:tc>
          <w:tcPr>
            <w:tcW w:w="3162" w:type="dxa"/>
            <w:tcBorders>
              <w:top w:val="nil"/>
              <w:left w:val="nil"/>
              <w:bottom w:val="nil"/>
              <w:right w:val="nil"/>
            </w:tcBorders>
            <w:tcMar>
              <w:top w:w="15" w:type="dxa"/>
              <w:left w:w="15" w:type="dxa"/>
              <w:right w:w="15" w:type="dxa"/>
            </w:tcMar>
            <w:vAlign w:val="bottom"/>
          </w:tcPr>
          <w:p w14:paraId="496812F8">
            <w:pPr>
              <w:rPr>
                <w:rFonts w:ascii="Arial" w:hAnsi="Arial" w:cs="Arial"/>
                <w:color w:val="000000"/>
                <w:sz w:val="20"/>
                <w:szCs w:val="20"/>
              </w:rPr>
            </w:pPr>
          </w:p>
        </w:tc>
        <w:tc>
          <w:tcPr>
            <w:tcW w:w="36" w:type="dxa"/>
            <w:tcBorders>
              <w:top w:val="nil"/>
              <w:left w:val="nil"/>
              <w:bottom w:val="nil"/>
              <w:right w:val="nil"/>
            </w:tcBorders>
            <w:tcMar>
              <w:top w:w="15" w:type="dxa"/>
              <w:left w:w="15" w:type="dxa"/>
              <w:right w:w="15" w:type="dxa"/>
            </w:tcMar>
            <w:vAlign w:val="bottom"/>
          </w:tcPr>
          <w:p w14:paraId="412287E6">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14:paraId="60628132">
            <w:pPr>
              <w:rPr>
                <w:rFonts w:ascii="Arial" w:hAnsi="Arial" w:cs="Arial"/>
                <w:color w:val="000000"/>
                <w:sz w:val="20"/>
                <w:szCs w:val="20"/>
              </w:rPr>
            </w:pPr>
          </w:p>
        </w:tc>
        <w:tc>
          <w:tcPr>
            <w:tcW w:w="2111" w:type="dxa"/>
            <w:tcBorders>
              <w:top w:val="nil"/>
              <w:left w:val="nil"/>
              <w:bottom w:val="nil"/>
              <w:right w:val="nil"/>
            </w:tcBorders>
            <w:tcMar>
              <w:top w:w="15" w:type="dxa"/>
              <w:left w:w="15" w:type="dxa"/>
              <w:right w:w="15" w:type="dxa"/>
            </w:tcMar>
            <w:vAlign w:val="bottom"/>
          </w:tcPr>
          <w:p w14:paraId="2510EE7E">
            <w:pPr>
              <w:rPr>
                <w:rFonts w:ascii="Arial" w:hAnsi="Arial" w:cs="Arial"/>
                <w:color w:val="000000"/>
                <w:sz w:val="20"/>
                <w:szCs w:val="20"/>
              </w:rPr>
            </w:pPr>
          </w:p>
        </w:tc>
        <w:tc>
          <w:tcPr>
            <w:tcW w:w="588" w:type="dxa"/>
            <w:tcBorders>
              <w:top w:val="nil"/>
              <w:left w:val="nil"/>
              <w:bottom w:val="nil"/>
              <w:right w:val="nil"/>
            </w:tcBorders>
            <w:tcMar>
              <w:top w:w="15" w:type="dxa"/>
              <w:left w:w="15" w:type="dxa"/>
              <w:right w:w="15" w:type="dxa"/>
            </w:tcMar>
            <w:vAlign w:val="bottom"/>
          </w:tcPr>
          <w:p w14:paraId="7EE5C619">
            <w:pPr>
              <w:rPr>
                <w:rFonts w:ascii="Arial" w:hAnsi="Arial" w:cs="Arial"/>
                <w:color w:val="000000"/>
                <w:sz w:val="20"/>
                <w:szCs w:val="20"/>
              </w:rPr>
            </w:pPr>
          </w:p>
        </w:tc>
        <w:tc>
          <w:tcPr>
            <w:tcW w:w="588" w:type="dxa"/>
            <w:tcBorders>
              <w:top w:val="nil"/>
              <w:left w:val="nil"/>
              <w:bottom w:val="nil"/>
              <w:right w:val="nil"/>
            </w:tcBorders>
            <w:tcMar>
              <w:top w:w="15" w:type="dxa"/>
              <w:left w:w="15" w:type="dxa"/>
              <w:right w:w="15" w:type="dxa"/>
            </w:tcMar>
            <w:vAlign w:val="bottom"/>
          </w:tcPr>
          <w:p w14:paraId="4D390274">
            <w:pPr>
              <w:rPr>
                <w:rFonts w:ascii="Arial" w:hAnsi="Arial" w:cs="Arial"/>
                <w:color w:val="000000"/>
                <w:sz w:val="20"/>
                <w:szCs w:val="20"/>
              </w:rPr>
            </w:pPr>
          </w:p>
        </w:tc>
        <w:tc>
          <w:tcPr>
            <w:tcW w:w="309" w:type="dxa"/>
            <w:tcBorders>
              <w:top w:val="nil"/>
              <w:left w:val="nil"/>
              <w:bottom w:val="nil"/>
              <w:right w:val="nil"/>
            </w:tcBorders>
            <w:tcMar>
              <w:top w:w="15" w:type="dxa"/>
              <w:left w:w="15" w:type="dxa"/>
              <w:right w:w="15" w:type="dxa"/>
            </w:tcMar>
            <w:vAlign w:val="bottom"/>
          </w:tcPr>
          <w:p w14:paraId="2BB64053">
            <w:pPr>
              <w:rPr>
                <w:rFonts w:ascii="Arial" w:hAnsi="Arial" w:cs="Arial"/>
                <w:color w:val="000000"/>
                <w:sz w:val="20"/>
                <w:szCs w:val="20"/>
              </w:rPr>
            </w:pPr>
          </w:p>
        </w:tc>
        <w:tc>
          <w:tcPr>
            <w:tcW w:w="309" w:type="dxa"/>
            <w:tcBorders>
              <w:top w:val="nil"/>
              <w:left w:val="nil"/>
              <w:bottom w:val="nil"/>
              <w:right w:val="nil"/>
            </w:tcBorders>
            <w:tcMar>
              <w:top w:w="15" w:type="dxa"/>
              <w:left w:w="15" w:type="dxa"/>
              <w:right w:w="15" w:type="dxa"/>
            </w:tcMar>
            <w:vAlign w:val="bottom"/>
          </w:tcPr>
          <w:p w14:paraId="34C75DBB">
            <w:pPr>
              <w:rPr>
                <w:rFonts w:ascii="Arial" w:hAnsi="Arial" w:cs="Arial"/>
                <w:color w:val="000000"/>
                <w:sz w:val="20"/>
                <w:szCs w:val="20"/>
              </w:rPr>
            </w:pPr>
          </w:p>
        </w:tc>
        <w:tc>
          <w:tcPr>
            <w:tcW w:w="309" w:type="dxa"/>
            <w:tcBorders>
              <w:top w:val="nil"/>
              <w:left w:val="nil"/>
              <w:bottom w:val="nil"/>
              <w:right w:val="nil"/>
            </w:tcBorders>
            <w:tcMar>
              <w:top w:w="15" w:type="dxa"/>
              <w:left w:w="15" w:type="dxa"/>
              <w:right w:w="15" w:type="dxa"/>
            </w:tcMar>
            <w:vAlign w:val="bottom"/>
          </w:tcPr>
          <w:p w14:paraId="193B8919">
            <w:pPr>
              <w:rPr>
                <w:rFonts w:ascii="Arial" w:hAnsi="Arial" w:cs="Arial"/>
                <w:color w:val="000000"/>
                <w:sz w:val="20"/>
                <w:szCs w:val="20"/>
              </w:rPr>
            </w:pPr>
          </w:p>
        </w:tc>
        <w:tc>
          <w:tcPr>
            <w:tcW w:w="309" w:type="dxa"/>
            <w:tcBorders>
              <w:top w:val="nil"/>
              <w:left w:val="nil"/>
              <w:bottom w:val="nil"/>
              <w:right w:val="nil"/>
            </w:tcBorders>
            <w:tcMar>
              <w:top w:w="15" w:type="dxa"/>
              <w:left w:w="15" w:type="dxa"/>
              <w:right w:w="15" w:type="dxa"/>
            </w:tcMar>
            <w:vAlign w:val="bottom"/>
          </w:tcPr>
          <w:p w14:paraId="3837E638">
            <w:pPr>
              <w:rPr>
                <w:rFonts w:ascii="Arial" w:hAnsi="Arial" w:cs="Arial"/>
                <w:color w:val="000000"/>
                <w:sz w:val="20"/>
                <w:szCs w:val="20"/>
              </w:rPr>
            </w:pPr>
          </w:p>
        </w:tc>
        <w:tc>
          <w:tcPr>
            <w:tcW w:w="1320" w:type="dxa"/>
            <w:tcBorders>
              <w:top w:val="nil"/>
              <w:left w:val="nil"/>
              <w:bottom w:val="nil"/>
              <w:right w:val="nil"/>
            </w:tcBorders>
            <w:tcMar>
              <w:top w:w="15" w:type="dxa"/>
              <w:left w:w="15" w:type="dxa"/>
              <w:right w:w="15" w:type="dxa"/>
            </w:tcMar>
            <w:vAlign w:val="bottom"/>
          </w:tcPr>
          <w:p w14:paraId="6B1802A6">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14:paraId="1654B833">
        <w:tblPrEx>
          <w:tblCellMar>
            <w:top w:w="0" w:type="dxa"/>
            <w:left w:w="0" w:type="dxa"/>
            <w:bottom w:w="0" w:type="dxa"/>
            <w:right w:w="0" w:type="dxa"/>
          </w:tblCellMar>
        </w:tblPrEx>
        <w:trPr>
          <w:trHeight w:val="255" w:hRule="atLeast"/>
        </w:trPr>
        <w:tc>
          <w:tcPr>
            <w:tcW w:w="3162" w:type="dxa"/>
            <w:tcBorders>
              <w:top w:val="nil"/>
              <w:left w:val="nil"/>
              <w:bottom w:val="nil"/>
              <w:right w:val="nil"/>
            </w:tcBorders>
            <w:tcMar>
              <w:top w:w="15" w:type="dxa"/>
              <w:left w:w="15" w:type="dxa"/>
              <w:right w:w="15" w:type="dxa"/>
            </w:tcMar>
            <w:vAlign w:val="bottom"/>
          </w:tcPr>
          <w:p w14:paraId="2289D7BD">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36" w:type="dxa"/>
            <w:tcBorders>
              <w:top w:val="nil"/>
              <w:left w:val="nil"/>
              <w:bottom w:val="nil"/>
              <w:right w:val="nil"/>
            </w:tcBorders>
            <w:tcMar>
              <w:top w:w="15" w:type="dxa"/>
              <w:left w:w="15" w:type="dxa"/>
              <w:right w:w="15" w:type="dxa"/>
            </w:tcMar>
            <w:vAlign w:val="bottom"/>
          </w:tcPr>
          <w:p w14:paraId="7AFCA0E1">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14:paraId="63001B22">
            <w:pPr>
              <w:rPr>
                <w:rFonts w:ascii="Arial" w:hAnsi="Arial" w:cs="Arial"/>
                <w:color w:val="000000"/>
                <w:sz w:val="20"/>
                <w:szCs w:val="20"/>
              </w:rPr>
            </w:pPr>
          </w:p>
        </w:tc>
        <w:tc>
          <w:tcPr>
            <w:tcW w:w="2111" w:type="dxa"/>
            <w:tcBorders>
              <w:top w:val="nil"/>
              <w:left w:val="nil"/>
              <w:bottom w:val="nil"/>
              <w:right w:val="nil"/>
            </w:tcBorders>
            <w:tcMar>
              <w:top w:w="15" w:type="dxa"/>
              <w:left w:w="15" w:type="dxa"/>
              <w:right w:w="15" w:type="dxa"/>
            </w:tcMar>
            <w:vAlign w:val="bottom"/>
          </w:tcPr>
          <w:p w14:paraId="63443CEB">
            <w:pPr>
              <w:rPr>
                <w:rFonts w:ascii="Arial" w:hAnsi="Arial" w:cs="Arial"/>
                <w:color w:val="000000"/>
                <w:sz w:val="20"/>
                <w:szCs w:val="20"/>
              </w:rPr>
            </w:pPr>
          </w:p>
        </w:tc>
        <w:tc>
          <w:tcPr>
            <w:tcW w:w="588" w:type="dxa"/>
            <w:tcBorders>
              <w:top w:val="nil"/>
              <w:left w:val="nil"/>
              <w:bottom w:val="nil"/>
              <w:right w:val="nil"/>
            </w:tcBorders>
            <w:tcMar>
              <w:top w:w="15" w:type="dxa"/>
              <w:left w:w="15" w:type="dxa"/>
              <w:right w:w="15" w:type="dxa"/>
            </w:tcMar>
            <w:vAlign w:val="bottom"/>
          </w:tcPr>
          <w:p w14:paraId="059A5E4A">
            <w:pPr>
              <w:rPr>
                <w:rFonts w:ascii="Arial" w:hAnsi="Arial" w:cs="Arial"/>
                <w:color w:val="000000"/>
                <w:sz w:val="20"/>
                <w:szCs w:val="20"/>
              </w:rPr>
            </w:pPr>
          </w:p>
        </w:tc>
        <w:tc>
          <w:tcPr>
            <w:tcW w:w="588" w:type="dxa"/>
            <w:tcBorders>
              <w:top w:val="nil"/>
              <w:left w:val="nil"/>
              <w:bottom w:val="nil"/>
              <w:right w:val="nil"/>
            </w:tcBorders>
            <w:tcMar>
              <w:top w:w="15" w:type="dxa"/>
              <w:left w:w="15" w:type="dxa"/>
              <w:right w:w="15" w:type="dxa"/>
            </w:tcMar>
            <w:vAlign w:val="bottom"/>
          </w:tcPr>
          <w:p w14:paraId="4337E337">
            <w:pPr>
              <w:rPr>
                <w:rFonts w:ascii="Arial" w:hAnsi="Arial" w:cs="Arial"/>
                <w:color w:val="000000"/>
                <w:sz w:val="20"/>
                <w:szCs w:val="20"/>
              </w:rPr>
            </w:pPr>
          </w:p>
        </w:tc>
        <w:tc>
          <w:tcPr>
            <w:tcW w:w="309" w:type="dxa"/>
            <w:tcBorders>
              <w:top w:val="nil"/>
              <w:left w:val="nil"/>
              <w:bottom w:val="nil"/>
              <w:right w:val="nil"/>
            </w:tcBorders>
            <w:tcMar>
              <w:top w:w="15" w:type="dxa"/>
              <w:left w:w="15" w:type="dxa"/>
              <w:right w:w="15" w:type="dxa"/>
            </w:tcMar>
            <w:vAlign w:val="bottom"/>
          </w:tcPr>
          <w:p w14:paraId="27860ED8">
            <w:pPr>
              <w:rPr>
                <w:rFonts w:ascii="Arial" w:hAnsi="Arial" w:cs="Arial"/>
                <w:color w:val="000000"/>
                <w:sz w:val="20"/>
                <w:szCs w:val="20"/>
              </w:rPr>
            </w:pPr>
          </w:p>
        </w:tc>
        <w:tc>
          <w:tcPr>
            <w:tcW w:w="309" w:type="dxa"/>
            <w:tcBorders>
              <w:top w:val="nil"/>
              <w:left w:val="nil"/>
              <w:bottom w:val="nil"/>
              <w:right w:val="nil"/>
            </w:tcBorders>
            <w:tcMar>
              <w:top w:w="15" w:type="dxa"/>
              <w:left w:w="15" w:type="dxa"/>
              <w:right w:w="15" w:type="dxa"/>
            </w:tcMar>
            <w:vAlign w:val="bottom"/>
          </w:tcPr>
          <w:p w14:paraId="4EE5ABB5">
            <w:pPr>
              <w:rPr>
                <w:rFonts w:ascii="Arial" w:hAnsi="Arial" w:cs="Arial"/>
                <w:color w:val="000000"/>
                <w:sz w:val="20"/>
                <w:szCs w:val="20"/>
              </w:rPr>
            </w:pPr>
          </w:p>
        </w:tc>
        <w:tc>
          <w:tcPr>
            <w:tcW w:w="309" w:type="dxa"/>
            <w:tcBorders>
              <w:top w:val="nil"/>
              <w:left w:val="nil"/>
              <w:bottom w:val="nil"/>
              <w:right w:val="nil"/>
            </w:tcBorders>
            <w:tcMar>
              <w:top w:w="15" w:type="dxa"/>
              <w:left w:w="15" w:type="dxa"/>
              <w:right w:w="15" w:type="dxa"/>
            </w:tcMar>
            <w:vAlign w:val="bottom"/>
          </w:tcPr>
          <w:p w14:paraId="0B2F8D52">
            <w:pPr>
              <w:rPr>
                <w:rFonts w:ascii="Arial" w:hAnsi="Arial" w:cs="Arial"/>
                <w:color w:val="000000"/>
                <w:sz w:val="20"/>
                <w:szCs w:val="20"/>
              </w:rPr>
            </w:pPr>
          </w:p>
        </w:tc>
        <w:tc>
          <w:tcPr>
            <w:tcW w:w="309" w:type="dxa"/>
            <w:tcBorders>
              <w:top w:val="nil"/>
              <w:left w:val="nil"/>
              <w:bottom w:val="nil"/>
              <w:right w:val="nil"/>
            </w:tcBorders>
            <w:tcMar>
              <w:top w:w="15" w:type="dxa"/>
              <w:left w:w="15" w:type="dxa"/>
              <w:right w:w="15" w:type="dxa"/>
            </w:tcMar>
            <w:vAlign w:val="bottom"/>
          </w:tcPr>
          <w:p w14:paraId="3A281FE9">
            <w:pPr>
              <w:rPr>
                <w:rFonts w:ascii="Arial" w:hAnsi="Arial" w:cs="Arial"/>
                <w:color w:val="000000"/>
                <w:sz w:val="20"/>
                <w:szCs w:val="20"/>
              </w:rPr>
            </w:pPr>
          </w:p>
        </w:tc>
        <w:tc>
          <w:tcPr>
            <w:tcW w:w="1320" w:type="dxa"/>
            <w:tcBorders>
              <w:top w:val="nil"/>
              <w:left w:val="nil"/>
              <w:bottom w:val="nil"/>
              <w:right w:val="nil"/>
            </w:tcBorders>
            <w:tcMar>
              <w:top w:w="15" w:type="dxa"/>
              <w:left w:w="15" w:type="dxa"/>
              <w:right w:w="15" w:type="dxa"/>
            </w:tcMar>
            <w:vAlign w:val="bottom"/>
          </w:tcPr>
          <w:p w14:paraId="01E94FF8">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3FF28131">
        <w:tblPrEx>
          <w:tblCellMar>
            <w:top w:w="0" w:type="dxa"/>
            <w:left w:w="0" w:type="dxa"/>
            <w:bottom w:w="0" w:type="dxa"/>
            <w:right w:w="0" w:type="dxa"/>
          </w:tblCellMar>
        </w:tblPrEx>
        <w:trPr>
          <w:trHeight w:val="308" w:hRule="atLeast"/>
        </w:trPr>
        <w:tc>
          <w:tcPr>
            <w:tcW w:w="5549"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F2B5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项目</w:t>
            </w:r>
          </w:p>
        </w:tc>
        <w:tc>
          <w:tcPr>
            <w:tcW w:w="58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E116A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本年收入合计</w:t>
            </w:r>
          </w:p>
        </w:tc>
        <w:tc>
          <w:tcPr>
            <w:tcW w:w="58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BE027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财政拨款收入</w:t>
            </w:r>
          </w:p>
        </w:tc>
        <w:tc>
          <w:tcPr>
            <w:tcW w:w="30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F7D74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上级补助收入</w:t>
            </w:r>
          </w:p>
        </w:tc>
        <w:tc>
          <w:tcPr>
            <w:tcW w:w="30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27885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事业收入</w:t>
            </w:r>
          </w:p>
        </w:tc>
        <w:tc>
          <w:tcPr>
            <w:tcW w:w="30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E58C9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经营收入</w:t>
            </w:r>
          </w:p>
        </w:tc>
        <w:tc>
          <w:tcPr>
            <w:tcW w:w="30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7CD97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附属单位上缴收入</w:t>
            </w:r>
          </w:p>
        </w:tc>
        <w:tc>
          <w:tcPr>
            <w:tcW w:w="132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23351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其他收入</w:t>
            </w:r>
          </w:p>
        </w:tc>
      </w:tr>
      <w:tr w14:paraId="282147BD">
        <w:tblPrEx>
          <w:tblCellMar>
            <w:top w:w="0" w:type="dxa"/>
            <w:left w:w="0" w:type="dxa"/>
            <w:bottom w:w="0" w:type="dxa"/>
            <w:right w:w="0" w:type="dxa"/>
          </w:tblCellMar>
        </w:tblPrEx>
        <w:trPr>
          <w:trHeight w:val="312" w:hRule="atLeast"/>
        </w:trPr>
        <w:tc>
          <w:tcPr>
            <w:tcW w:w="343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FAFE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功能分类科目编码</w:t>
            </w:r>
          </w:p>
        </w:tc>
        <w:tc>
          <w:tcPr>
            <w:tcW w:w="21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7A5A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科目名称</w:t>
            </w:r>
          </w:p>
        </w:tc>
        <w:tc>
          <w:tcPr>
            <w:tcW w:w="5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432B2D">
            <w:pPr>
              <w:jc w:val="center"/>
              <w:rPr>
                <w:rFonts w:ascii="宋体" w:hAnsi="宋体" w:cs="宋体"/>
                <w:color w:val="000000"/>
                <w:sz w:val="15"/>
                <w:szCs w:val="15"/>
              </w:rPr>
            </w:pPr>
          </w:p>
        </w:tc>
        <w:tc>
          <w:tcPr>
            <w:tcW w:w="5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BC1FD2">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3A209D">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30C973">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027647">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8C28AC">
            <w:pPr>
              <w:jc w:val="center"/>
              <w:rPr>
                <w:rFonts w:ascii="宋体" w:hAnsi="宋体" w:cs="宋体"/>
                <w:color w:val="000000"/>
                <w:sz w:val="15"/>
                <w:szCs w:val="15"/>
              </w:rPr>
            </w:pPr>
          </w:p>
        </w:tc>
        <w:tc>
          <w:tcPr>
            <w:tcW w:w="13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876CCD">
            <w:pPr>
              <w:jc w:val="center"/>
              <w:rPr>
                <w:rFonts w:ascii="宋体" w:hAnsi="宋体" w:cs="宋体"/>
                <w:color w:val="000000"/>
                <w:sz w:val="15"/>
                <w:szCs w:val="15"/>
              </w:rPr>
            </w:pPr>
          </w:p>
        </w:tc>
      </w:tr>
      <w:tr w14:paraId="5EB671A8">
        <w:tblPrEx>
          <w:tblCellMar>
            <w:top w:w="0" w:type="dxa"/>
            <w:left w:w="0" w:type="dxa"/>
            <w:bottom w:w="0" w:type="dxa"/>
            <w:right w:w="0" w:type="dxa"/>
          </w:tblCellMar>
        </w:tblPrEx>
        <w:trPr>
          <w:trHeight w:val="312" w:hRule="atLeast"/>
        </w:trPr>
        <w:tc>
          <w:tcPr>
            <w:tcW w:w="343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0ECD5">
            <w:pPr>
              <w:jc w:val="center"/>
              <w:rPr>
                <w:rFonts w:ascii="宋体" w:hAnsi="宋体" w:cs="宋体"/>
                <w:color w:val="000000"/>
                <w:sz w:val="15"/>
                <w:szCs w:val="15"/>
              </w:rPr>
            </w:pPr>
          </w:p>
        </w:tc>
        <w:tc>
          <w:tcPr>
            <w:tcW w:w="21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4FB73F">
            <w:pPr>
              <w:jc w:val="center"/>
              <w:rPr>
                <w:rFonts w:ascii="宋体" w:hAnsi="宋体" w:cs="宋体"/>
                <w:color w:val="000000"/>
                <w:sz w:val="15"/>
                <w:szCs w:val="15"/>
              </w:rPr>
            </w:pPr>
          </w:p>
        </w:tc>
        <w:tc>
          <w:tcPr>
            <w:tcW w:w="5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448AC1">
            <w:pPr>
              <w:jc w:val="center"/>
              <w:rPr>
                <w:rFonts w:ascii="宋体" w:hAnsi="宋体" w:cs="宋体"/>
                <w:color w:val="000000"/>
                <w:sz w:val="15"/>
                <w:szCs w:val="15"/>
              </w:rPr>
            </w:pPr>
          </w:p>
        </w:tc>
        <w:tc>
          <w:tcPr>
            <w:tcW w:w="5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1C0976">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CA44A2">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DCE930">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B9FD76">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00D0E8">
            <w:pPr>
              <w:jc w:val="center"/>
              <w:rPr>
                <w:rFonts w:ascii="宋体" w:hAnsi="宋体" w:cs="宋体"/>
                <w:color w:val="000000"/>
                <w:sz w:val="15"/>
                <w:szCs w:val="15"/>
              </w:rPr>
            </w:pPr>
          </w:p>
        </w:tc>
        <w:tc>
          <w:tcPr>
            <w:tcW w:w="13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A35E56">
            <w:pPr>
              <w:jc w:val="center"/>
              <w:rPr>
                <w:rFonts w:ascii="宋体" w:hAnsi="宋体" w:cs="宋体"/>
                <w:color w:val="000000"/>
                <w:sz w:val="15"/>
                <w:szCs w:val="15"/>
              </w:rPr>
            </w:pPr>
          </w:p>
        </w:tc>
      </w:tr>
      <w:tr w14:paraId="13FBCD98">
        <w:tblPrEx>
          <w:tblCellMar>
            <w:top w:w="0" w:type="dxa"/>
            <w:left w:w="0" w:type="dxa"/>
            <w:bottom w:w="0" w:type="dxa"/>
            <w:right w:w="0" w:type="dxa"/>
          </w:tblCellMar>
        </w:tblPrEx>
        <w:trPr>
          <w:trHeight w:val="312" w:hRule="atLeast"/>
        </w:trPr>
        <w:tc>
          <w:tcPr>
            <w:tcW w:w="343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C9ED2">
            <w:pPr>
              <w:jc w:val="center"/>
              <w:rPr>
                <w:rFonts w:ascii="宋体" w:hAnsi="宋体" w:cs="宋体"/>
                <w:color w:val="000000"/>
                <w:sz w:val="15"/>
                <w:szCs w:val="15"/>
              </w:rPr>
            </w:pPr>
          </w:p>
        </w:tc>
        <w:tc>
          <w:tcPr>
            <w:tcW w:w="21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C08A8">
            <w:pPr>
              <w:jc w:val="center"/>
              <w:rPr>
                <w:rFonts w:ascii="宋体" w:hAnsi="宋体" w:cs="宋体"/>
                <w:color w:val="000000"/>
                <w:sz w:val="15"/>
                <w:szCs w:val="15"/>
              </w:rPr>
            </w:pPr>
          </w:p>
        </w:tc>
        <w:tc>
          <w:tcPr>
            <w:tcW w:w="5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3A3A91">
            <w:pPr>
              <w:jc w:val="center"/>
              <w:rPr>
                <w:rFonts w:ascii="宋体" w:hAnsi="宋体" w:cs="宋体"/>
                <w:color w:val="000000"/>
                <w:sz w:val="15"/>
                <w:szCs w:val="15"/>
              </w:rPr>
            </w:pPr>
          </w:p>
        </w:tc>
        <w:tc>
          <w:tcPr>
            <w:tcW w:w="5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09048A">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7903FC">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9336F3">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9377EE">
            <w:pPr>
              <w:jc w:val="center"/>
              <w:rPr>
                <w:rFonts w:ascii="宋体" w:hAnsi="宋体" w:cs="宋体"/>
                <w:color w:val="000000"/>
                <w:sz w:val="15"/>
                <w:szCs w:val="15"/>
              </w:rPr>
            </w:pPr>
          </w:p>
        </w:tc>
        <w:tc>
          <w:tcPr>
            <w:tcW w:w="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24BF7D">
            <w:pPr>
              <w:jc w:val="center"/>
              <w:rPr>
                <w:rFonts w:ascii="宋体" w:hAnsi="宋体" w:cs="宋体"/>
                <w:color w:val="000000"/>
                <w:sz w:val="15"/>
                <w:szCs w:val="15"/>
              </w:rPr>
            </w:pPr>
          </w:p>
        </w:tc>
        <w:tc>
          <w:tcPr>
            <w:tcW w:w="132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967C07">
            <w:pPr>
              <w:jc w:val="center"/>
              <w:rPr>
                <w:rFonts w:ascii="宋体" w:hAnsi="宋体" w:cs="宋体"/>
                <w:color w:val="000000"/>
                <w:sz w:val="15"/>
                <w:szCs w:val="15"/>
              </w:rPr>
            </w:pPr>
          </w:p>
        </w:tc>
      </w:tr>
      <w:tr w14:paraId="2B41A2F8">
        <w:tblPrEx>
          <w:tblCellMar>
            <w:top w:w="0" w:type="dxa"/>
            <w:left w:w="0" w:type="dxa"/>
            <w:bottom w:w="0" w:type="dxa"/>
            <w:right w:w="0" w:type="dxa"/>
          </w:tblCellMar>
        </w:tblPrEx>
        <w:trPr>
          <w:trHeight w:val="308" w:hRule="atLeast"/>
        </w:trPr>
        <w:tc>
          <w:tcPr>
            <w:tcW w:w="5549"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32B6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栏次</w:t>
            </w:r>
          </w:p>
        </w:tc>
        <w:tc>
          <w:tcPr>
            <w:tcW w:w="58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F02E8">
            <w:pPr>
              <w:widowControl/>
              <w:jc w:val="center"/>
              <w:textAlignment w:val="center"/>
              <w:rPr>
                <w:rFonts w:ascii="宋体" w:hAnsi="宋体" w:cs="宋体"/>
                <w:color w:val="000000"/>
                <w:sz w:val="15"/>
                <w:szCs w:val="15"/>
              </w:rPr>
            </w:pPr>
            <w:r>
              <w:rPr>
                <w:rFonts w:ascii="宋体" w:hAnsi="宋体" w:cs="宋体"/>
                <w:color w:val="000000"/>
                <w:kern w:val="0"/>
                <w:sz w:val="15"/>
                <w:szCs w:val="15"/>
              </w:rPr>
              <w:t>1</w:t>
            </w:r>
          </w:p>
        </w:tc>
        <w:tc>
          <w:tcPr>
            <w:tcW w:w="58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2D7B2">
            <w:pPr>
              <w:widowControl/>
              <w:jc w:val="center"/>
              <w:textAlignment w:val="center"/>
              <w:rPr>
                <w:rFonts w:ascii="宋体" w:hAnsi="宋体" w:cs="宋体"/>
                <w:color w:val="000000"/>
                <w:sz w:val="15"/>
                <w:szCs w:val="15"/>
              </w:rPr>
            </w:pPr>
            <w:r>
              <w:rPr>
                <w:rFonts w:ascii="宋体" w:hAnsi="宋体" w:cs="宋体"/>
                <w:color w:val="000000"/>
                <w:kern w:val="0"/>
                <w:sz w:val="15"/>
                <w:szCs w:val="15"/>
              </w:rPr>
              <w:t>2</w:t>
            </w:r>
          </w:p>
        </w:tc>
        <w:tc>
          <w:tcPr>
            <w:tcW w:w="3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634859">
            <w:pPr>
              <w:widowControl/>
              <w:jc w:val="center"/>
              <w:textAlignment w:val="center"/>
              <w:rPr>
                <w:rFonts w:ascii="宋体" w:hAnsi="宋体" w:cs="宋体"/>
                <w:color w:val="000000"/>
                <w:sz w:val="15"/>
                <w:szCs w:val="15"/>
              </w:rPr>
            </w:pPr>
            <w:r>
              <w:rPr>
                <w:rFonts w:ascii="宋体" w:hAnsi="宋体" w:cs="宋体"/>
                <w:color w:val="000000"/>
                <w:kern w:val="0"/>
                <w:sz w:val="15"/>
                <w:szCs w:val="15"/>
              </w:rPr>
              <w:t>3</w:t>
            </w:r>
          </w:p>
        </w:tc>
        <w:tc>
          <w:tcPr>
            <w:tcW w:w="3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56D7B">
            <w:pPr>
              <w:widowControl/>
              <w:jc w:val="center"/>
              <w:textAlignment w:val="center"/>
              <w:rPr>
                <w:rFonts w:ascii="宋体" w:hAnsi="宋体" w:cs="宋体"/>
                <w:color w:val="000000"/>
                <w:sz w:val="15"/>
                <w:szCs w:val="15"/>
              </w:rPr>
            </w:pPr>
            <w:r>
              <w:rPr>
                <w:rFonts w:ascii="宋体" w:hAnsi="宋体" w:cs="宋体"/>
                <w:color w:val="000000"/>
                <w:kern w:val="0"/>
                <w:sz w:val="15"/>
                <w:szCs w:val="15"/>
              </w:rPr>
              <w:t>4</w:t>
            </w:r>
          </w:p>
        </w:tc>
        <w:tc>
          <w:tcPr>
            <w:tcW w:w="3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023A8">
            <w:pPr>
              <w:widowControl/>
              <w:jc w:val="center"/>
              <w:textAlignment w:val="center"/>
              <w:rPr>
                <w:rFonts w:ascii="宋体" w:hAnsi="宋体" w:cs="宋体"/>
                <w:color w:val="000000"/>
                <w:sz w:val="15"/>
                <w:szCs w:val="15"/>
              </w:rPr>
            </w:pPr>
            <w:r>
              <w:rPr>
                <w:rFonts w:ascii="宋体" w:hAnsi="宋体" w:cs="宋体"/>
                <w:color w:val="000000"/>
                <w:kern w:val="0"/>
                <w:sz w:val="15"/>
                <w:szCs w:val="15"/>
              </w:rPr>
              <w:t>5</w:t>
            </w:r>
          </w:p>
        </w:tc>
        <w:tc>
          <w:tcPr>
            <w:tcW w:w="3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6EC7E2">
            <w:pPr>
              <w:widowControl/>
              <w:jc w:val="center"/>
              <w:textAlignment w:val="center"/>
              <w:rPr>
                <w:rFonts w:ascii="宋体" w:hAnsi="宋体" w:cs="宋体"/>
                <w:color w:val="000000"/>
                <w:sz w:val="15"/>
                <w:szCs w:val="15"/>
              </w:rPr>
            </w:pPr>
            <w:r>
              <w:rPr>
                <w:rFonts w:ascii="宋体" w:hAnsi="宋体" w:cs="宋体"/>
                <w:color w:val="000000"/>
                <w:kern w:val="0"/>
                <w:sz w:val="15"/>
                <w:szCs w:val="15"/>
              </w:rPr>
              <w:t>6</w:t>
            </w:r>
          </w:p>
        </w:tc>
        <w:tc>
          <w:tcPr>
            <w:tcW w:w="13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D38D6">
            <w:pPr>
              <w:widowControl/>
              <w:jc w:val="center"/>
              <w:textAlignment w:val="center"/>
              <w:rPr>
                <w:rFonts w:ascii="宋体" w:hAnsi="宋体" w:cs="宋体"/>
                <w:color w:val="000000"/>
                <w:sz w:val="15"/>
                <w:szCs w:val="15"/>
              </w:rPr>
            </w:pPr>
            <w:r>
              <w:rPr>
                <w:rFonts w:ascii="宋体" w:hAnsi="宋体" w:cs="宋体"/>
                <w:color w:val="000000"/>
                <w:kern w:val="0"/>
                <w:sz w:val="15"/>
                <w:szCs w:val="15"/>
              </w:rPr>
              <w:t>7</w:t>
            </w:r>
          </w:p>
        </w:tc>
      </w:tr>
      <w:tr w14:paraId="6F67D4CA">
        <w:tblPrEx>
          <w:tblCellMar>
            <w:top w:w="0" w:type="dxa"/>
            <w:left w:w="0" w:type="dxa"/>
            <w:bottom w:w="0" w:type="dxa"/>
            <w:right w:w="0" w:type="dxa"/>
          </w:tblCellMar>
        </w:tblPrEx>
        <w:trPr>
          <w:trHeight w:val="308" w:hRule="atLeast"/>
        </w:trPr>
        <w:tc>
          <w:tcPr>
            <w:tcW w:w="5549"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CC16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合计</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5692328">
            <w:pPr>
              <w:widowControl/>
              <w:jc w:val="right"/>
              <w:textAlignment w:val="center"/>
              <w:rPr>
                <w:rFonts w:ascii="宋体" w:hAnsi="宋体" w:cs="宋体"/>
                <w:b/>
                <w:color w:val="000000"/>
                <w:sz w:val="15"/>
                <w:szCs w:val="15"/>
              </w:rPr>
            </w:pPr>
            <w:r>
              <w:rPr>
                <w:rFonts w:ascii="宋体" w:hAnsi="宋体" w:cs="宋体"/>
                <w:b/>
                <w:color w:val="000000"/>
                <w:kern w:val="0"/>
                <w:sz w:val="15"/>
                <w:szCs w:val="15"/>
              </w:rPr>
              <w:t>4,699.44</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083D66A">
            <w:pPr>
              <w:widowControl/>
              <w:jc w:val="right"/>
              <w:textAlignment w:val="center"/>
              <w:rPr>
                <w:rFonts w:ascii="宋体" w:hAnsi="宋体" w:cs="宋体"/>
                <w:b/>
                <w:color w:val="000000"/>
                <w:sz w:val="15"/>
                <w:szCs w:val="15"/>
              </w:rPr>
            </w:pPr>
            <w:r>
              <w:rPr>
                <w:rFonts w:ascii="宋体" w:hAnsi="宋体" w:cs="宋体"/>
                <w:b/>
                <w:color w:val="000000"/>
                <w:kern w:val="0"/>
                <w:sz w:val="15"/>
                <w:szCs w:val="15"/>
              </w:rPr>
              <w:t>4,465.58</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19B0BEF">
            <w:pPr>
              <w:widowControl/>
              <w:jc w:val="right"/>
              <w:textAlignment w:val="center"/>
              <w:rPr>
                <w:rFonts w:ascii="宋体" w:hAnsi="宋体" w:cs="宋体"/>
                <w:b/>
                <w:color w:val="000000"/>
                <w:sz w:val="15"/>
                <w:szCs w:val="15"/>
              </w:rPr>
            </w:pPr>
            <w:r>
              <w:rPr>
                <w:rFonts w:ascii="宋体" w:hAnsi="宋体" w:cs="宋体"/>
                <w:b/>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30DFB4C">
            <w:pPr>
              <w:widowControl/>
              <w:jc w:val="right"/>
              <w:textAlignment w:val="center"/>
              <w:rPr>
                <w:rFonts w:ascii="宋体" w:hAnsi="宋体" w:cs="宋体"/>
                <w:b/>
                <w:color w:val="000000"/>
                <w:sz w:val="15"/>
                <w:szCs w:val="15"/>
              </w:rPr>
            </w:pPr>
            <w:r>
              <w:rPr>
                <w:rFonts w:ascii="宋体" w:hAnsi="宋体" w:cs="宋体"/>
                <w:b/>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1D16713">
            <w:pPr>
              <w:widowControl/>
              <w:jc w:val="right"/>
              <w:textAlignment w:val="center"/>
              <w:rPr>
                <w:rFonts w:ascii="宋体" w:hAnsi="宋体" w:cs="宋体"/>
                <w:b/>
                <w:color w:val="000000"/>
                <w:sz w:val="15"/>
                <w:szCs w:val="15"/>
              </w:rPr>
            </w:pPr>
            <w:r>
              <w:rPr>
                <w:rFonts w:ascii="宋体" w:hAnsi="宋体" w:cs="宋体"/>
                <w:b/>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C2B1CB0">
            <w:pPr>
              <w:widowControl/>
              <w:jc w:val="right"/>
              <w:textAlignment w:val="center"/>
              <w:rPr>
                <w:rFonts w:ascii="宋体" w:hAnsi="宋体" w:cs="宋体"/>
                <w:b/>
                <w:color w:val="000000"/>
                <w:sz w:val="15"/>
                <w:szCs w:val="15"/>
              </w:rPr>
            </w:pPr>
            <w:r>
              <w:rPr>
                <w:rFonts w:ascii="宋体" w:hAnsi="宋体" w:cs="宋体"/>
                <w:b/>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095CC295">
            <w:pPr>
              <w:widowControl/>
              <w:jc w:val="right"/>
              <w:textAlignment w:val="center"/>
              <w:rPr>
                <w:rFonts w:ascii="宋体" w:hAnsi="宋体" w:cs="宋体"/>
                <w:b/>
                <w:color w:val="000000"/>
                <w:sz w:val="15"/>
                <w:szCs w:val="15"/>
              </w:rPr>
            </w:pPr>
            <w:r>
              <w:rPr>
                <w:rFonts w:ascii="宋体" w:hAnsi="宋体" w:cs="宋体"/>
                <w:b/>
                <w:color w:val="000000"/>
                <w:kern w:val="0"/>
                <w:sz w:val="15"/>
                <w:szCs w:val="15"/>
              </w:rPr>
              <w:t>233.86</w:t>
            </w:r>
          </w:p>
        </w:tc>
      </w:tr>
      <w:tr w14:paraId="358AAE77">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B9D2D3">
            <w:pPr>
              <w:widowControl/>
              <w:jc w:val="left"/>
              <w:textAlignment w:val="center"/>
              <w:rPr>
                <w:rFonts w:ascii="宋体" w:hAnsi="宋体" w:cs="宋体"/>
                <w:color w:val="000000"/>
                <w:sz w:val="15"/>
                <w:szCs w:val="15"/>
              </w:rPr>
            </w:pPr>
            <w:r>
              <w:rPr>
                <w:rFonts w:ascii="宋体" w:hAnsi="宋体" w:cs="宋体"/>
                <w:color w:val="000000"/>
                <w:kern w:val="0"/>
                <w:sz w:val="15"/>
                <w:szCs w:val="15"/>
              </w:rPr>
              <w:t>201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6B5D3367">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一般公共服务支出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634976DA">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61007A4">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4574DE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760F16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665AAD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3472B5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1A32641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53AF7130">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118B64">
            <w:pPr>
              <w:widowControl/>
              <w:jc w:val="left"/>
              <w:textAlignment w:val="center"/>
              <w:rPr>
                <w:rFonts w:ascii="宋体" w:hAnsi="宋体" w:cs="宋体"/>
                <w:color w:val="000000"/>
                <w:sz w:val="15"/>
                <w:szCs w:val="15"/>
              </w:rPr>
            </w:pPr>
            <w:r>
              <w:rPr>
                <w:rFonts w:ascii="宋体" w:hAnsi="宋体" w:cs="宋体"/>
                <w:color w:val="000000"/>
                <w:kern w:val="0"/>
                <w:sz w:val="15"/>
                <w:szCs w:val="15"/>
              </w:rPr>
              <w:t>20104</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07397DEC">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发展与改革事务</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E30202B">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34C57880">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6D799D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B5794B8">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4AE910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0812C0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1D5A887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40144213">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74E1C1">
            <w:pPr>
              <w:widowControl/>
              <w:jc w:val="left"/>
              <w:textAlignment w:val="center"/>
              <w:rPr>
                <w:rFonts w:ascii="宋体" w:hAnsi="宋体" w:cs="宋体"/>
                <w:color w:val="000000"/>
                <w:sz w:val="15"/>
                <w:szCs w:val="15"/>
              </w:rPr>
            </w:pPr>
            <w:r>
              <w:rPr>
                <w:rFonts w:ascii="宋体" w:hAnsi="宋体" w:cs="宋体"/>
                <w:color w:val="000000"/>
                <w:kern w:val="0"/>
                <w:sz w:val="15"/>
                <w:szCs w:val="15"/>
              </w:rPr>
              <w:t>2010499</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3A209BF7">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其他发展与改革事务支出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35AD89E">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61B80F0">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BFF735A">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46C945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5E3BEB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CA8478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61ECF17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7A1CAF9A">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F5E85B">
            <w:pPr>
              <w:widowControl/>
              <w:jc w:val="left"/>
              <w:textAlignment w:val="center"/>
              <w:rPr>
                <w:rFonts w:ascii="宋体" w:hAnsi="宋体" w:cs="宋体"/>
                <w:color w:val="000000"/>
                <w:sz w:val="15"/>
                <w:szCs w:val="15"/>
              </w:rPr>
            </w:pPr>
            <w:r>
              <w:rPr>
                <w:rFonts w:ascii="宋体" w:hAnsi="宋体" w:cs="宋体"/>
                <w:color w:val="000000"/>
                <w:kern w:val="0"/>
                <w:sz w:val="15"/>
                <w:szCs w:val="15"/>
              </w:rPr>
              <w:t>206</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4A11CC18">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科学技术支出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27DDFA9E">
            <w:pPr>
              <w:widowControl/>
              <w:jc w:val="right"/>
              <w:textAlignment w:val="center"/>
              <w:rPr>
                <w:rFonts w:ascii="宋体" w:hAnsi="宋体" w:cs="宋体"/>
                <w:color w:val="000000"/>
                <w:sz w:val="15"/>
                <w:szCs w:val="15"/>
              </w:rPr>
            </w:pPr>
            <w:r>
              <w:rPr>
                <w:rFonts w:ascii="宋体" w:hAnsi="宋体" w:cs="宋体"/>
                <w:color w:val="000000"/>
                <w:kern w:val="0"/>
                <w:sz w:val="15"/>
                <w:szCs w:val="15"/>
              </w:rPr>
              <w:t>1,521.43</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E6498BD">
            <w:pPr>
              <w:widowControl/>
              <w:jc w:val="right"/>
              <w:textAlignment w:val="center"/>
              <w:rPr>
                <w:rFonts w:ascii="宋体" w:hAnsi="宋体" w:cs="宋体"/>
                <w:color w:val="000000"/>
                <w:sz w:val="15"/>
                <w:szCs w:val="15"/>
              </w:rPr>
            </w:pPr>
            <w:r>
              <w:rPr>
                <w:rFonts w:ascii="宋体" w:hAnsi="宋体" w:cs="宋体"/>
                <w:color w:val="000000"/>
                <w:kern w:val="0"/>
                <w:sz w:val="15"/>
                <w:szCs w:val="15"/>
              </w:rPr>
              <w:t>1,521.43</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C6253FA">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289FB0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90B928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03ADEC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5092A8A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4B48D400">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815F44">
            <w:pPr>
              <w:widowControl/>
              <w:jc w:val="left"/>
              <w:textAlignment w:val="center"/>
              <w:rPr>
                <w:rFonts w:ascii="宋体" w:hAnsi="宋体" w:cs="宋体"/>
                <w:color w:val="000000"/>
                <w:sz w:val="15"/>
                <w:szCs w:val="15"/>
              </w:rPr>
            </w:pPr>
            <w:r>
              <w:rPr>
                <w:rFonts w:ascii="宋体" w:hAnsi="宋体" w:cs="宋体"/>
                <w:color w:val="000000"/>
                <w:kern w:val="0"/>
                <w:sz w:val="15"/>
                <w:szCs w:val="15"/>
              </w:rPr>
              <w:t>20601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1B77337A">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科学技术管理事务</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C316C20">
            <w:pPr>
              <w:widowControl/>
              <w:jc w:val="right"/>
              <w:textAlignment w:val="center"/>
              <w:rPr>
                <w:rFonts w:ascii="宋体" w:hAnsi="宋体" w:cs="宋体"/>
                <w:color w:val="000000"/>
                <w:sz w:val="15"/>
                <w:szCs w:val="15"/>
              </w:rPr>
            </w:pPr>
            <w:r>
              <w:rPr>
                <w:rFonts w:ascii="宋体" w:hAnsi="宋体" w:cs="宋体"/>
                <w:color w:val="000000"/>
                <w:kern w:val="0"/>
                <w:sz w:val="15"/>
                <w:szCs w:val="15"/>
              </w:rPr>
              <w:t>6.53</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7E52F5A">
            <w:pPr>
              <w:widowControl/>
              <w:jc w:val="right"/>
              <w:textAlignment w:val="center"/>
              <w:rPr>
                <w:rFonts w:ascii="宋体" w:hAnsi="宋体" w:cs="宋体"/>
                <w:color w:val="000000"/>
                <w:sz w:val="15"/>
                <w:szCs w:val="15"/>
              </w:rPr>
            </w:pPr>
            <w:r>
              <w:rPr>
                <w:rFonts w:ascii="宋体" w:hAnsi="宋体" w:cs="宋体"/>
                <w:color w:val="000000"/>
                <w:kern w:val="0"/>
                <w:sz w:val="15"/>
                <w:szCs w:val="15"/>
              </w:rPr>
              <w:t>6.53</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90B034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DAB769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49874C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4B8A39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58555CB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1E9B1528">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9D8AC7">
            <w:pPr>
              <w:widowControl/>
              <w:jc w:val="left"/>
              <w:textAlignment w:val="center"/>
              <w:rPr>
                <w:rFonts w:ascii="宋体" w:hAnsi="宋体" w:cs="宋体"/>
                <w:color w:val="000000"/>
                <w:sz w:val="15"/>
                <w:szCs w:val="15"/>
              </w:rPr>
            </w:pPr>
            <w:r>
              <w:rPr>
                <w:rFonts w:ascii="宋体" w:hAnsi="宋体" w:cs="宋体"/>
                <w:color w:val="000000"/>
                <w:kern w:val="0"/>
                <w:sz w:val="15"/>
                <w:szCs w:val="15"/>
              </w:rPr>
              <w:t>2060101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74BE959E">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行政运行</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DADDFF5">
            <w:pPr>
              <w:widowControl/>
              <w:jc w:val="right"/>
              <w:textAlignment w:val="center"/>
              <w:rPr>
                <w:rFonts w:ascii="宋体" w:hAnsi="宋体" w:cs="宋体"/>
                <w:color w:val="000000"/>
                <w:sz w:val="15"/>
                <w:szCs w:val="15"/>
              </w:rPr>
            </w:pPr>
            <w:r>
              <w:rPr>
                <w:rFonts w:ascii="宋体" w:hAnsi="宋体" w:cs="宋体"/>
                <w:color w:val="000000"/>
                <w:kern w:val="0"/>
                <w:sz w:val="15"/>
                <w:szCs w:val="15"/>
              </w:rPr>
              <w:t>6.53</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8A81C81">
            <w:pPr>
              <w:widowControl/>
              <w:jc w:val="right"/>
              <w:textAlignment w:val="center"/>
              <w:rPr>
                <w:rFonts w:ascii="宋体" w:hAnsi="宋体" w:cs="宋体"/>
                <w:color w:val="000000"/>
                <w:sz w:val="15"/>
                <w:szCs w:val="15"/>
              </w:rPr>
            </w:pPr>
            <w:r>
              <w:rPr>
                <w:rFonts w:ascii="宋体" w:hAnsi="宋体" w:cs="宋体"/>
                <w:color w:val="000000"/>
                <w:kern w:val="0"/>
                <w:sz w:val="15"/>
                <w:szCs w:val="15"/>
              </w:rPr>
              <w:t>6.53</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61F298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A6BCDA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573365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72E8CB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2E10D88A">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07ED7FCE">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ECF312">
            <w:pPr>
              <w:widowControl/>
              <w:jc w:val="left"/>
              <w:textAlignment w:val="center"/>
              <w:rPr>
                <w:rFonts w:ascii="宋体" w:hAnsi="宋体" w:cs="宋体"/>
                <w:color w:val="000000"/>
                <w:sz w:val="15"/>
                <w:szCs w:val="15"/>
              </w:rPr>
            </w:pPr>
            <w:r>
              <w:rPr>
                <w:rFonts w:ascii="宋体" w:hAnsi="宋体" w:cs="宋体"/>
                <w:color w:val="000000"/>
                <w:kern w:val="0"/>
                <w:sz w:val="15"/>
                <w:szCs w:val="15"/>
              </w:rPr>
              <w:t>20604</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7EB8ED23">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技术研究与开发</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544CE7EC">
            <w:pPr>
              <w:widowControl/>
              <w:jc w:val="right"/>
              <w:textAlignment w:val="center"/>
              <w:rPr>
                <w:rFonts w:ascii="宋体" w:hAnsi="宋体" w:cs="宋体"/>
                <w:color w:val="000000"/>
                <w:sz w:val="15"/>
                <w:szCs w:val="15"/>
              </w:rPr>
            </w:pPr>
            <w:r>
              <w:rPr>
                <w:rFonts w:ascii="宋体" w:hAnsi="宋体" w:cs="宋体"/>
                <w:color w:val="000000"/>
                <w:kern w:val="0"/>
                <w:sz w:val="15"/>
                <w:szCs w:val="15"/>
              </w:rPr>
              <w:t>1,477.10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AC89B53">
            <w:pPr>
              <w:widowControl/>
              <w:jc w:val="right"/>
              <w:textAlignment w:val="center"/>
              <w:rPr>
                <w:rFonts w:ascii="宋体" w:hAnsi="宋体" w:cs="宋体"/>
                <w:color w:val="000000"/>
                <w:sz w:val="15"/>
                <w:szCs w:val="15"/>
              </w:rPr>
            </w:pPr>
            <w:r>
              <w:rPr>
                <w:rFonts w:ascii="宋体" w:hAnsi="宋体" w:cs="宋体"/>
                <w:color w:val="000000"/>
                <w:kern w:val="0"/>
                <w:sz w:val="15"/>
                <w:szCs w:val="15"/>
              </w:rPr>
              <w:t>1,477.10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F58AF0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056E4A3">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C57794A">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FFBEFD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58780DDC">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75C91CCA">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1CDEBB">
            <w:pPr>
              <w:widowControl/>
              <w:jc w:val="left"/>
              <w:textAlignment w:val="center"/>
              <w:rPr>
                <w:rFonts w:ascii="宋体" w:hAnsi="宋体" w:cs="宋体"/>
                <w:color w:val="000000"/>
                <w:sz w:val="15"/>
                <w:szCs w:val="15"/>
              </w:rPr>
            </w:pPr>
            <w:r>
              <w:rPr>
                <w:rFonts w:ascii="宋体" w:hAnsi="宋体" w:cs="宋体"/>
                <w:color w:val="000000"/>
                <w:kern w:val="0"/>
                <w:sz w:val="15"/>
                <w:szCs w:val="15"/>
              </w:rPr>
              <w:t>2060402</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5C368920">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应用技术研究与开发</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52AA1187">
            <w:pPr>
              <w:widowControl/>
              <w:jc w:val="right"/>
              <w:textAlignment w:val="center"/>
              <w:rPr>
                <w:rFonts w:ascii="宋体" w:hAnsi="宋体" w:cs="宋体"/>
                <w:color w:val="000000"/>
                <w:sz w:val="15"/>
                <w:szCs w:val="15"/>
              </w:rPr>
            </w:pPr>
            <w:r>
              <w:rPr>
                <w:rFonts w:ascii="宋体" w:hAnsi="宋体" w:cs="宋体"/>
                <w:color w:val="000000"/>
                <w:kern w:val="0"/>
                <w:sz w:val="15"/>
                <w:szCs w:val="15"/>
              </w:rPr>
              <w:t>1,477.10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20216DB0">
            <w:pPr>
              <w:widowControl/>
              <w:jc w:val="right"/>
              <w:textAlignment w:val="center"/>
              <w:rPr>
                <w:rFonts w:ascii="宋体" w:hAnsi="宋体" w:cs="宋体"/>
                <w:color w:val="000000"/>
                <w:sz w:val="15"/>
                <w:szCs w:val="15"/>
              </w:rPr>
            </w:pPr>
            <w:r>
              <w:rPr>
                <w:rFonts w:ascii="宋体" w:hAnsi="宋体" w:cs="宋体"/>
                <w:color w:val="000000"/>
                <w:kern w:val="0"/>
                <w:sz w:val="15"/>
                <w:szCs w:val="15"/>
              </w:rPr>
              <w:t>1,477.10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D48953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BE0978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9959DAA">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97F5F4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7303997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484D5FF4">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83AACB">
            <w:pPr>
              <w:widowControl/>
              <w:jc w:val="left"/>
              <w:textAlignment w:val="center"/>
              <w:rPr>
                <w:rFonts w:ascii="宋体" w:hAnsi="宋体" w:cs="宋体"/>
                <w:color w:val="000000"/>
                <w:sz w:val="15"/>
                <w:szCs w:val="15"/>
              </w:rPr>
            </w:pPr>
            <w:r>
              <w:rPr>
                <w:rFonts w:ascii="宋体" w:hAnsi="宋体" w:cs="宋体"/>
                <w:color w:val="000000"/>
                <w:kern w:val="0"/>
                <w:sz w:val="15"/>
                <w:szCs w:val="15"/>
              </w:rPr>
              <w:t>20608</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12702958">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科技交流与合作</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D8B0F67">
            <w:pPr>
              <w:widowControl/>
              <w:jc w:val="right"/>
              <w:textAlignment w:val="center"/>
              <w:rPr>
                <w:rFonts w:ascii="宋体" w:hAnsi="宋体" w:cs="宋体"/>
                <w:color w:val="000000"/>
                <w:sz w:val="15"/>
                <w:szCs w:val="15"/>
              </w:rPr>
            </w:pPr>
            <w:r>
              <w:rPr>
                <w:rFonts w:ascii="宋体" w:hAnsi="宋体" w:cs="宋体"/>
                <w:color w:val="000000"/>
                <w:kern w:val="0"/>
                <w:sz w:val="15"/>
                <w:szCs w:val="15"/>
              </w:rPr>
              <w:t>20.00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39DD54F8">
            <w:pPr>
              <w:widowControl/>
              <w:jc w:val="right"/>
              <w:textAlignment w:val="center"/>
              <w:rPr>
                <w:rFonts w:ascii="宋体" w:hAnsi="宋体" w:cs="宋体"/>
                <w:color w:val="000000"/>
                <w:sz w:val="15"/>
                <w:szCs w:val="15"/>
              </w:rPr>
            </w:pPr>
            <w:r>
              <w:rPr>
                <w:rFonts w:ascii="宋体" w:hAnsi="宋体" w:cs="宋体"/>
                <w:color w:val="000000"/>
                <w:kern w:val="0"/>
                <w:sz w:val="15"/>
                <w:szCs w:val="15"/>
              </w:rPr>
              <w:t>20.00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D55DA2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77EBEC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B7D627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19244E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2BB4983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611D9FE5">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A6D4F0">
            <w:pPr>
              <w:widowControl/>
              <w:jc w:val="left"/>
              <w:textAlignment w:val="center"/>
              <w:rPr>
                <w:rFonts w:ascii="宋体" w:hAnsi="宋体" w:cs="宋体"/>
                <w:color w:val="000000"/>
                <w:sz w:val="15"/>
                <w:szCs w:val="15"/>
              </w:rPr>
            </w:pPr>
            <w:r>
              <w:rPr>
                <w:rFonts w:ascii="宋体" w:hAnsi="宋体" w:cs="宋体"/>
                <w:color w:val="000000"/>
                <w:kern w:val="0"/>
                <w:sz w:val="15"/>
                <w:szCs w:val="15"/>
              </w:rPr>
              <w:t>2060899</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33C7917B">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其他科技交流与合作支出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682BB792">
            <w:pPr>
              <w:widowControl/>
              <w:jc w:val="right"/>
              <w:textAlignment w:val="center"/>
              <w:rPr>
                <w:rFonts w:ascii="宋体" w:hAnsi="宋体" w:cs="宋体"/>
                <w:color w:val="000000"/>
                <w:sz w:val="15"/>
                <w:szCs w:val="15"/>
              </w:rPr>
            </w:pPr>
            <w:r>
              <w:rPr>
                <w:rFonts w:ascii="宋体" w:hAnsi="宋体" w:cs="宋体"/>
                <w:color w:val="000000"/>
                <w:kern w:val="0"/>
                <w:sz w:val="15"/>
                <w:szCs w:val="15"/>
              </w:rPr>
              <w:t>20.00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3193763E">
            <w:pPr>
              <w:widowControl/>
              <w:jc w:val="right"/>
              <w:textAlignment w:val="center"/>
              <w:rPr>
                <w:rFonts w:ascii="宋体" w:hAnsi="宋体" w:cs="宋体"/>
                <w:color w:val="000000"/>
                <w:sz w:val="15"/>
                <w:szCs w:val="15"/>
              </w:rPr>
            </w:pPr>
            <w:r>
              <w:rPr>
                <w:rFonts w:ascii="宋体" w:hAnsi="宋体" w:cs="宋体"/>
                <w:color w:val="000000"/>
                <w:kern w:val="0"/>
                <w:sz w:val="15"/>
                <w:szCs w:val="15"/>
              </w:rPr>
              <w:t>20.00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74BC2E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DC7C35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C874C7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02CF9A8">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6112FBB8">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7B06461F">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0104B2">
            <w:pPr>
              <w:widowControl/>
              <w:jc w:val="left"/>
              <w:textAlignment w:val="center"/>
              <w:rPr>
                <w:rFonts w:ascii="宋体" w:hAnsi="宋体" w:cs="宋体"/>
                <w:color w:val="000000"/>
                <w:sz w:val="15"/>
                <w:szCs w:val="15"/>
              </w:rPr>
            </w:pPr>
            <w:r>
              <w:rPr>
                <w:rFonts w:ascii="宋体" w:hAnsi="宋体" w:cs="宋体"/>
                <w:color w:val="000000"/>
                <w:kern w:val="0"/>
                <w:sz w:val="15"/>
                <w:szCs w:val="15"/>
              </w:rPr>
              <w:t>20699</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24DBAF54">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其他科学技术支出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DCA2E49">
            <w:pPr>
              <w:widowControl/>
              <w:jc w:val="right"/>
              <w:textAlignment w:val="center"/>
              <w:rPr>
                <w:rFonts w:ascii="宋体" w:hAnsi="宋体" w:cs="宋体"/>
                <w:color w:val="000000"/>
                <w:sz w:val="15"/>
                <w:szCs w:val="15"/>
              </w:rPr>
            </w:pPr>
            <w:r>
              <w:rPr>
                <w:rFonts w:ascii="宋体" w:hAnsi="宋体" w:cs="宋体"/>
                <w:color w:val="000000"/>
                <w:kern w:val="0"/>
                <w:sz w:val="15"/>
                <w:szCs w:val="15"/>
              </w:rPr>
              <w:t>17.80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066009D">
            <w:pPr>
              <w:widowControl/>
              <w:jc w:val="right"/>
              <w:textAlignment w:val="center"/>
              <w:rPr>
                <w:rFonts w:ascii="宋体" w:hAnsi="宋体" w:cs="宋体"/>
                <w:color w:val="000000"/>
                <w:sz w:val="15"/>
                <w:szCs w:val="15"/>
              </w:rPr>
            </w:pPr>
            <w:r>
              <w:rPr>
                <w:rFonts w:ascii="宋体" w:hAnsi="宋体" w:cs="宋体"/>
                <w:color w:val="000000"/>
                <w:kern w:val="0"/>
                <w:sz w:val="15"/>
                <w:szCs w:val="15"/>
              </w:rPr>
              <w:t>17.80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C7267A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13787F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C1DD55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0DA92B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7A38335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470A3003">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9874D0">
            <w:pPr>
              <w:widowControl/>
              <w:jc w:val="left"/>
              <w:textAlignment w:val="center"/>
              <w:rPr>
                <w:rFonts w:ascii="宋体" w:hAnsi="宋体" w:cs="宋体"/>
                <w:color w:val="000000"/>
                <w:sz w:val="15"/>
                <w:szCs w:val="15"/>
              </w:rPr>
            </w:pPr>
            <w:r>
              <w:rPr>
                <w:rFonts w:ascii="宋体" w:hAnsi="宋体" w:cs="宋体"/>
                <w:color w:val="000000"/>
                <w:kern w:val="0"/>
                <w:sz w:val="15"/>
                <w:szCs w:val="15"/>
              </w:rPr>
              <w:t>2069999</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5DF71EA2">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其他科学技术支出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371A5013">
            <w:pPr>
              <w:widowControl/>
              <w:jc w:val="right"/>
              <w:textAlignment w:val="center"/>
              <w:rPr>
                <w:rFonts w:ascii="宋体" w:hAnsi="宋体" w:cs="宋体"/>
                <w:color w:val="000000"/>
                <w:sz w:val="15"/>
                <w:szCs w:val="15"/>
              </w:rPr>
            </w:pPr>
            <w:r>
              <w:rPr>
                <w:rFonts w:ascii="宋体" w:hAnsi="宋体" w:cs="宋体"/>
                <w:color w:val="000000"/>
                <w:kern w:val="0"/>
                <w:sz w:val="15"/>
                <w:szCs w:val="15"/>
              </w:rPr>
              <w:t>17.80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410914E6">
            <w:pPr>
              <w:widowControl/>
              <w:jc w:val="right"/>
              <w:textAlignment w:val="center"/>
              <w:rPr>
                <w:rFonts w:ascii="宋体" w:hAnsi="宋体" w:cs="宋体"/>
                <w:color w:val="000000"/>
                <w:sz w:val="15"/>
                <w:szCs w:val="15"/>
              </w:rPr>
            </w:pPr>
            <w:r>
              <w:rPr>
                <w:rFonts w:ascii="宋体" w:hAnsi="宋体" w:cs="宋体"/>
                <w:color w:val="000000"/>
                <w:kern w:val="0"/>
                <w:sz w:val="15"/>
                <w:szCs w:val="15"/>
              </w:rPr>
              <w:t>17.80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69E237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8B8516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EBB2FC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1A1A5B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4B672E2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34899BA7">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1118AE">
            <w:pPr>
              <w:widowControl/>
              <w:jc w:val="left"/>
              <w:textAlignment w:val="center"/>
              <w:rPr>
                <w:rFonts w:ascii="宋体" w:hAnsi="宋体" w:cs="宋体"/>
                <w:color w:val="000000"/>
                <w:sz w:val="15"/>
                <w:szCs w:val="15"/>
              </w:rPr>
            </w:pPr>
            <w:r>
              <w:rPr>
                <w:rFonts w:ascii="宋体" w:hAnsi="宋体" w:cs="宋体"/>
                <w:color w:val="000000"/>
                <w:kern w:val="0"/>
                <w:sz w:val="15"/>
                <w:szCs w:val="15"/>
              </w:rPr>
              <w:t>208</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12A087CD">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社会保障和就业支出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3F6F9768">
            <w:pPr>
              <w:widowControl/>
              <w:jc w:val="right"/>
              <w:textAlignment w:val="center"/>
              <w:rPr>
                <w:rFonts w:ascii="宋体" w:hAnsi="宋体" w:cs="宋体"/>
                <w:color w:val="000000"/>
                <w:sz w:val="15"/>
                <w:szCs w:val="15"/>
              </w:rPr>
            </w:pPr>
            <w:r>
              <w:rPr>
                <w:rFonts w:ascii="宋体" w:hAnsi="宋体" w:cs="宋体"/>
                <w:color w:val="000000"/>
                <w:kern w:val="0"/>
                <w:sz w:val="15"/>
                <w:szCs w:val="15"/>
              </w:rPr>
              <w:t>80.73</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7479739">
            <w:pPr>
              <w:widowControl/>
              <w:jc w:val="right"/>
              <w:textAlignment w:val="center"/>
              <w:rPr>
                <w:rFonts w:ascii="宋体" w:hAnsi="宋体" w:cs="宋体"/>
                <w:color w:val="000000"/>
                <w:sz w:val="15"/>
                <w:szCs w:val="15"/>
              </w:rPr>
            </w:pPr>
            <w:r>
              <w:rPr>
                <w:rFonts w:ascii="宋体" w:hAnsi="宋体" w:cs="宋体"/>
                <w:color w:val="000000"/>
                <w:kern w:val="0"/>
                <w:sz w:val="15"/>
                <w:szCs w:val="15"/>
              </w:rPr>
              <w:t>80.73</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46A335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1DE068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111B1B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A92D6F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3786B1BC">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5D7AED7E">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E3BB9A">
            <w:pPr>
              <w:widowControl/>
              <w:jc w:val="left"/>
              <w:textAlignment w:val="center"/>
              <w:rPr>
                <w:rFonts w:ascii="宋体" w:hAnsi="宋体" w:cs="宋体"/>
                <w:color w:val="000000"/>
                <w:sz w:val="15"/>
                <w:szCs w:val="15"/>
              </w:rPr>
            </w:pPr>
            <w:r>
              <w:rPr>
                <w:rFonts w:ascii="宋体" w:hAnsi="宋体" w:cs="宋体"/>
                <w:color w:val="000000"/>
                <w:kern w:val="0"/>
                <w:sz w:val="15"/>
                <w:szCs w:val="15"/>
              </w:rPr>
              <w:t>20801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0F9355A2">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人力资源和社会保障管理事务</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4F4E714C">
            <w:pPr>
              <w:widowControl/>
              <w:jc w:val="right"/>
              <w:textAlignment w:val="center"/>
              <w:rPr>
                <w:rFonts w:ascii="宋体" w:hAnsi="宋体" w:cs="宋体"/>
                <w:color w:val="000000"/>
                <w:sz w:val="15"/>
                <w:szCs w:val="15"/>
              </w:rPr>
            </w:pPr>
            <w:r>
              <w:rPr>
                <w:rFonts w:ascii="宋体" w:hAnsi="宋体" w:cs="宋体"/>
                <w:color w:val="000000"/>
                <w:kern w:val="0"/>
                <w:sz w:val="15"/>
                <w:szCs w:val="15"/>
              </w:rPr>
              <w:t>3.60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1D7521B">
            <w:pPr>
              <w:widowControl/>
              <w:jc w:val="right"/>
              <w:textAlignment w:val="center"/>
              <w:rPr>
                <w:rFonts w:ascii="宋体" w:hAnsi="宋体" w:cs="宋体"/>
                <w:color w:val="000000"/>
                <w:sz w:val="15"/>
                <w:szCs w:val="15"/>
              </w:rPr>
            </w:pPr>
            <w:r>
              <w:rPr>
                <w:rFonts w:ascii="宋体" w:hAnsi="宋体" w:cs="宋体"/>
                <w:color w:val="000000"/>
                <w:kern w:val="0"/>
                <w:sz w:val="15"/>
                <w:szCs w:val="15"/>
              </w:rPr>
              <w:t>3.60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D619ADA">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8D16AF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7B2B4C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0375B6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301240D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5F652722">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E272CB">
            <w:pPr>
              <w:widowControl/>
              <w:jc w:val="left"/>
              <w:textAlignment w:val="center"/>
              <w:rPr>
                <w:rFonts w:ascii="宋体" w:hAnsi="宋体" w:cs="宋体"/>
                <w:color w:val="000000"/>
                <w:sz w:val="15"/>
                <w:szCs w:val="15"/>
              </w:rPr>
            </w:pPr>
            <w:r>
              <w:rPr>
                <w:rFonts w:ascii="宋体" w:hAnsi="宋体" w:cs="宋体"/>
                <w:color w:val="000000"/>
                <w:kern w:val="0"/>
                <w:sz w:val="15"/>
                <w:szCs w:val="15"/>
              </w:rPr>
              <w:t>2080106</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4472F899">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就业管理事务</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4BB18AC">
            <w:pPr>
              <w:widowControl/>
              <w:jc w:val="right"/>
              <w:textAlignment w:val="center"/>
              <w:rPr>
                <w:rFonts w:ascii="宋体" w:hAnsi="宋体" w:cs="宋体"/>
                <w:color w:val="000000"/>
                <w:sz w:val="15"/>
                <w:szCs w:val="15"/>
              </w:rPr>
            </w:pPr>
            <w:r>
              <w:rPr>
                <w:rFonts w:ascii="宋体" w:hAnsi="宋体" w:cs="宋体"/>
                <w:color w:val="000000"/>
                <w:kern w:val="0"/>
                <w:sz w:val="15"/>
                <w:szCs w:val="15"/>
              </w:rPr>
              <w:t>3.60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88A9EC2">
            <w:pPr>
              <w:widowControl/>
              <w:jc w:val="right"/>
              <w:textAlignment w:val="center"/>
              <w:rPr>
                <w:rFonts w:ascii="宋体" w:hAnsi="宋体" w:cs="宋体"/>
                <w:color w:val="000000"/>
                <w:sz w:val="15"/>
                <w:szCs w:val="15"/>
              </w:rPr>
            </w:pPr>
            <w:r>
              <w:rPr>
                <w:rFonts w:ascii="宋体" w:hAnsi="宋体" w:cs="宋体"/>
                <w:color w:val="000000"/>
                <w:kern w:val="0"/>
                <w:sz w:val="15"/>
                <w:szCs w:val="15"/>
              </w:rPr>
              <w:t>3.60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8D35F1C">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43AC75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9243653">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5E9CBF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74E7A6C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79251702">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C44BEF">
            <w:pPr>
              <w:widowControl/>
              <w:jc w:val="left"/>
              <w:textAlignment w:val="center"/>
              <w:rPr>
                <w:rFonts w:ascii="宋体" w:hAnsi="宋体" w:cs="宋体"/>
                <w:color w:val="000000"/>
                <w:sz w:val="15"/>
                <w:szCs w:val="15"/>
              </w:rPr>
            </w:pPr>
            <w:r>
              <w:rPr>
                <w:rFonts w:ascii="宋体" w:hAnsi="宋体" w:cs="宋体"/>
                <w:color w:val="000000"/>
                <w:kern w:val="0"/>
                <w:sz w:val="15"/>
                <w:szCs w:val="15"/>
              </w:rPr>
              <w:t>20805</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23AF1B1F">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行政事业单位离退休</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87DF7FB">
            <w:pPr>
              <w:widowControl/>
              <w:jc w:val="right"/>
              <w:textAlignment w:val="center"/>
              <w:rPr>
                <w:rFonts w:ascii="宋体" w:hAnsi="宋体" w:cs="宋体"/>
                <w:color w:val="000000"/>
                <w:sz w:val="15"/>
                <w:szCs w:val="15"/>
              </w:rPr>
            </w:pPr>
            <w:r>
              <w:rPr>
                <w:rFonts w:ascii="宋体" w:hAnsi="宋体" w:cs="宋体"/>
                <w:color w:val="000000"/>
                <w:kern w:val="0"/>
                <w:sz w:val="15"/>
                <w:szCs w:val="15"/>
              </w:rPr>
              <w:t>77.13</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DEF63C4">
            <w:pPr>
              <w:widowControl/>
              <w:jc w:val="right"/>
              <w:textAlignment w:val="center"/>
              <w:rPr>
                <w:rFonts w:ascii="宋体" w:hAnsi="宋体" w:cs="宋体"/>
                <w:color w:val="000000"/>
                <w:sz w:val="15"/>
                <w:szCs w:val="15"/>
              </w:rPr>
            </w:pPr>
            <w:r>
              <w:rPr>
                <w:rFonts w:ascii="宋体" w:hAnsi="宋体" w:cs="宋体"/>
                <w:color w:val="000000"/>
                <w:kern w:val="0"/>
                <w:sz w:val="15"/>
                <w:szCs w:val="15"/>
              </w:rPr>
              <w:t>77.13</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37C305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DBBF62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CB24A7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10859B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33F41833">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682E394A">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B55C4E">
            <w:pPr>
              <w:widowControl/>
              <w:jc w:val="left"/>
              <w:textAlignment w:val="center"/>
              <w:rPr>
                <w:rFonts w:ascii="宋体" w:hAnsi="宋体" w:cs="宋体"/>
                <w:color w:val="000000"/>
                <w:sz w:val="15"/>
                <w:szCs w:val="15"/>
              </w:rPr>
            </w:pPr>
            <w:r>
              <w:rPr>
                <w:rFonts w:ascii="宋体" w:hAnsi="宋体" w:cs="宋体"/>
                <w:color w:val="000000"/>
                <w:kern w:val="0"/>
                <w:sz w:val="15"/>
                <w:szCs w:val="15"/>
              </w:rPr>
              <w:t>2080505</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40C72C2B">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机关事业单位基本养老保险缴费支出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252D1118">
            <w:pPr>
              <w:widowControl/>
              <w:jc w:val="right"/>
              <w:textAlignment w:val="center"/>
              <w:rPr>
                <w:rFonts w:ascii="宋体" w:hAnsi="宋体" w:cs="宋体"/>
                <w:color w:val="000000"/>
                <w:sz w:val="15"/>
                <w:szCs w:val="15"/>
              </w:rPr>
            </w:pPr>
            <w:r>
              <w:rPr>
                <w:rFonts w:ascii="宋体" w:hAnsi="宋体" w:cs="宋体"/>
                <w:color w:val="000000"/>
                <w:kern w:val="0"/>
                <w:sz w:val="15"/>
                <w:szCs w:val="15"/>
              </w:rPr>
              <w:t>54.33</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431550AF">
            <w:pPr>
              <w:widowControl/>
              <w:jc w:val="right"/>
              <w:textAlignment w:val="center"/>
              <w:rPr>
                <w:rFonts w:ascii="宋体" w:hAnsi="宋体" w:cs="宋体"/>
                <w:color w:val="000000"/>
                <w:sz w:val="15"/>
                <w:szCs w:val="15"/>
              </w:rPr>
            </w:pPr>
            <w:r>
              <w:rPr>
                <w:rFonts w:ascii="宋体" w:hAnsi="宋体" w:cs="宋体"/>
                <w:color w:val="000000"/>
                <w:kern w:val="0"/>
                <w:sz w:val="15"/>
                <w:szCs w:val="15"/>
              </w:rPr>
              <w:t>54.33</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B708113">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184551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B0484BA">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16D55BC">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21BFF89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24786C43">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950C80">
            <w:pPr>
              <w:widowControl/>
              <w:jc w:val="left"/>
              <w:textAlignment w:val="center"/>
              <w:rPr>
                <w:rFonts w:ascii="宋体" w:hAnsi="宋体" w:cs="宋体"/>
                <w:color w:val="000000"/>
                <w:sz w:val="15"/>
                <w:szCs w:val="15"/>
              </w:rPr>
            </w:pPr>
            <w:r>
              <w:rPr>
                <w:rFonts w:ascii="宋体" w:hAnsi="宋体" w:cs="宋体"/>
                <w:color w:val="000000"/>
                <w:kern w:val="0"/>
                <w:sz w:val="15"/>
                <w:szCs w:val="15"/>
              </w:rPr>
              <w:t>2080506</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58773ADE">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机关事业单位职业年金缴费支出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474808B9">
            <w:pPr>
              <w:widowControl/>
              <w:jc w:val="right"/>
              <w:textAlignment w:val="center"/>
              <w:rPr>
                <w:rFonts w:ascii="宋体" w:hAnsi="宋体" w:cs="宋体"/>
                <w:color w:val="000000"/>
                <w:sz w:val="15"/>
                <w:szCs w:val="15"/>
              </w:rPr>
            </w:pPr>
            <w:r>
              <w:rPr>
                <w:rFonts w:ascii="宋体" w:hAnsi="宋体" w:cs="宋体"/>
                <w:color w:val="000000"/>
                <w:kern w:val="0"/>
                <w:sz w:val="15"/>
                <w:szCs w:val="15"/>
              </w:rPr>
              <w:t>22.80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56EF74B3">
            <w:pPr>
              <w:widowControl/>
              <w:jc w:val="right"/>
              <w:textAlignment w:val="center"/>
              <w:rPr>
                <w:rFonts w:ascii="宋体" w:hAnsi="宋体" w:cs="宋体"/>
                <w:color w:val="000000"/>
                <w:sz w:val="15"/>
                <w:szCs w:val="15"/>
              </w:rPr>
            </w:pPr>
            <w:r>
              <w:rPr>
                <w:rFonts w:ascii="宋体" w:hAnsi="宋体" w:cs="宋体"/>
                <w:color w:val="000000"/>
                <w:kern w:val="0"/>
                <w:sz w:val="15"/>
                <w:szCs w:val="15"/>
              </w:rPr>
              <w:t>22.80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F41C0A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8D44E8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F15302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64CCB7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7CAFF0F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56C5E7AA">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F36CCC">
            <w:pPr>
              <w:widowControl/>
              <w:jc w:val="left"/>
              <w:textAlignment w:val="center"/>
              <w:rPr>
                <w:rFonts w:ascii="宋体" w:hAnsi="宋体" w:cs="宋体"/>
                <w:color w:val="000000"/>
                <w:sz w:val="15"/>
                <w:szCs w:val="15"/>
              </w:rPr>
            </w:pPr>
            <w:r>
              <w:rPr>
                <w:rFonts w:ascii="宋体" w:hAnsi="宋体" w:cs="宋体"/>
                <w:color w:val="000000"/>
                <w:kern w:val="0"/>
                <w:sz w:val="15"/>
                <w:szCs w:val="15"/>
              </w:rPr>
              <w:t>210</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30DFC212">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卫生健康支出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B7D14B1">
            <w:pPr>
              <w:widowControl/>
              <w:jc w:val="right"/>
              <w:textAlignment w:val="center"/>
              <w:rPr>
                <w:rFonts w:ascii="宋体" w:hAnsi="宋体" w:cs="宋体"/>
                <w:color w:val="000000"/>
                <w:sz w:val="15"/>
                <w:szCs w:val="15"/>
              </w:rPr>
            </w:pPr>
            <w:r>
              <w:rPr>
                <w:rFonts w:ascii="宋体" w:hAnsi="宋体" w:cs="宋体"/>
                <w:color w:val="000000"/>
                <w:kern w:val="0"/>
                <w:sz w:val="15"/>
                <w:szCs w:val="15"/>
              </w:rPr>
              <w:t>52.19</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8D68ECE">
            <w:pPr>
              <w:widowControl/>
              <w:jc w:val="right"/>
              <w:textAlignment w:val="center"/>
              <w:rPr>
                <w:rFonts w:ascii="宋体" w:hAnsi="宋体" w:cs="宋体"/>
                <w:color w:val="000000"/>
                <w:sz w:val="15"/>
                <w:szCs w:val="15"/>
              </w:rPr>
            </w:pPr>
            <w:r>
              <w:rPr>
                <w:rFonts w:ascii="宋体" w:hAnsi="宋体" w:cs="宋体"/>
                <w:color w:val="000000"/>
                <w:kern w:val="0"/>
                <w:sz w:val="15"/>
                <w:szCs w:val="15"/>
              </w:rPr>
              <w:t>52.19</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26EA98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9E3699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110648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24F938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59F70D9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7A88B442">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D8DE02">
            <w:pPr>
              <w:widowControl/>
              <w:jc w:val="left"/>
              <w:textAlignment w:val="center"/>
              <w:rPr>
                <w:rFonts w:ascii="宋体" w:hAnsi="宋体" w:cs="宋体"/>
                <w:color w:val="000000"/>
                <w:sz w:val="15"/>
                <w:szCs w:val="15"/>
              </w:rPr>
            </w:pPr>
            <w:r>
              <w:rPr>
                <w:rFonts w:ascii="宋体" w:hAnsi="宋体" w:cs="宋体"/>
                <w:color w:val="000000"/>
                <w:kern w:val="0"/>
                <w:sz w:val="15"/>
                <w:szCs w:val="15"/>
              </w:rPr>
              <w:t>21011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1E45168F">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行政事业单位医疗</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EBC6F75">
            <w:pPr>
              <w:widowControl/>
              <w:jc w:val="right"/>
              <w:textAlignment w:val="center"/>
              <w:rPr>
                <w:rFonts w:ascii="宋体" w:hAnsi="宋体" w:cs="宋体"/>
                <w:color w:val="000000"/>
                <w:sz w:val="15"/>
                <w:szCs w:val="15"/>
              </w:rPr>
            </w:pPr>
            <w:r>
              <w:rPr>
                <w:rFonts w:ascii="宋体" w:hAnsi="宋体" w:cs="宋体"/>
                <w:color w:val="000000"/>
                <w:kern w:val="0"/>
                <w:sz w:val="15"/>
                <w:szCs w:val="15"/>
              </w:rPr>
              <w:t>52.19</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33D236F">
            <w:pPr>
              <w:widowControl/>
              <w:jc w:val="right"/>
              <w:textAlignment w:val="center"/>
              <w:rPr>
                <w:rFonts w:ascii="宋体" w:hAnsi="宋体" w:cs="宋体"/>
                <w:color w:val="000000"/>
                <w:sz w:val="15"/>
                <w:szCs w:val="15"/>
              </w:rPr>
            </w:pPr>
            <w:r>
              <w:rPr>
                <w:rFonts w:ascii="宋体" w:hAnsi="宋体" w:cs="宋体"/>
                <w:color w:val="000000"/>
                <w:kern w:val="0"/>
                <w:sz w:val="15"/>
                <w:szCs w:val="15"/>
              </w:rPr>
              <w:t>52.19</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3DFB9A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792E10A">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775ABD3">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795668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16DB7BD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3984726D">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B717D5">
            <w:pPr>
              <w:widowControl/>
              <w:jc w:val="left"/>
              <w:textAlignment w:val="center"/>
              <w:rPr>
                <w:rFonts w:ascii="宋体" w:hAnsi="宋体" w:cs="宋体"/>
                <w:color w:val="000000"/>
                <w:sz w:val="15"/>
                <w:szCs w:val="15"/>
              </w:rPr>
            </w:pPr>
            <w:r>
              <w:rPr>
                <w:rFonts w:ascii="宋体" w:hAnsi="宋体" w:cs="宋体"/>
                <w:color w:val="000000"/>
                <w:kern w:val="0"/>
                <w:sz w:val="15"/>
                <w:szCs w:val="15"/>
              </w:rPr>
              <w:t>2101101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398B7194">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行政单位医疗</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2F64AEDD">
            <w:pPr>
              <w:widowControl/>
              <w:jc w:val="right"/>
              <w:textAlignment w:val="center"/>
              <w:rPr>
                <w:rFonts w:ascii="宋体" w:hAnsi="宋体" w:cs="宋体"/>
                <w:color w:val="000000"/>
                <w:sz w:val="15"/>
                <w:szCs w:val="15"/>
              </w:rPr>
            </w:pPr>
            <w:r>
              <w:rPr>
                <w:rFonts w:ascii="宋体" w:hAnsi="宋体" w:cs="宋体"/>
                <w:color w:val="000000"/>
                <w:kern w:val="0"/>
                <w:sz w:val="15"/>
                <w:szCs w:val="15"/>
              </w:rPr>
              <w:t>18.83</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5E7F359">
            <w:pPr>
              <w:widowControl/>
              <w:jc w:val="right"/>
              <w:textAlignment w:val="center"/>
              <w:rPr>
                <w:rFonts w:ascii="宋体" w:hAnsi="宋体" w:cs="宋体"/>
                <w:color w:val="000000"/>
                <w:sz w:val="15"/>
                <w:szCs w:val="15"/>
              </w:rPr>
            </w:pPr>
            <w:r>
              <w:rPr>
                <w:rFonts w:ascii="宋体" w:hAnsi="宋体" w:cs="宋体"/>
                <w:color w:val="000000"/>
                <w:kern w:val="0"/>
                <w:sz w:val="15"/>
                <w:szCs w:val="15"/>
              </w:rPr>
              <w:t>18.83</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1756E78">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F4EC6C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F1299C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1D8B38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153D72F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70A0C0E8">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616821">
            <w:pPr>
              <w:widowControl/>
              <w:jc w:val="left"/>
              <w:textAlignment w:val="center"/>
              <w:rPr>
                <w:rFonts w:ascii="宋体" w:hAnsi="宋体" w:cs="宋体"/>
                <w:color w:val="000000"/>
                <w:sz w:val="15"/>
                <w:szCs w:val="15"/>
              </w:rPr>
            </w:pPr>
            <w:r>
              <w:rPr>
                <w:rFonts w:ascii="宋体" w:hAnsi="宋体" w:cs="宋体"/>
                <w:color w:val="000000"/>
                <w:kern w:val="0"/>
                <w:sz w:val="15"/>
                <w:szCs w:val="15"/>
              </w:rPr>
              <w:t>2101103</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44BE1676">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公务员医疗补助</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742540E">
            <w:pPr>
              <w:widowControl/>
              <w:jc w:val="right"/>
              <w:textAlignment w:val="center"/>
              <w:rPr>
                <w:rFonts w:ascii="宋体" w:hAnsi="宋体" w:cs="宋体"/>
                <w:color w:val="000000"/>
                <w:sz w:val="15"/>
                <w:szCs w:val="15"/>
              </w:rPr>
            </w:pPr>
            <w:r>
              <w:rPr>
                <w:rFonts w:ascii="宋体" w:hAnsi="宋体" w:cs="宋体"/>
                <w:color w:val="000000"/>
                <w:kern w:val="0"/>
                <w:sz w:val="15"/>
                <w:szCs w:val="15"/>
              </w:rPr>
              <w:t>33.36</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4EDFA38">
            <w:pPr>
              <w:widowControl/>
              <w:jc w:val="right"/>
              <w:textAlignment w:val="center"/>
              <w:rPr>
                <w:rFonts w:ascii="宋体" w:hAnsi="宋体" w:cs="宋体"/>
                <w:color w:val="000000"/>
                <w:sz w:val="15"/>
                <w:szCs w:val="15"/>
              </w:rPr>
            </w:pPr>
            <w:r>
              <w:rPr>
                <w:rFonts w:ascii="宋体" w:hAnsi="宋体" w:cs="宋体"/>
                <w:color w:val="000000"/>
                <w:kern w:val="0"/>
                <w:sz w:val="15"/>
                <w:szCs w:val="15"/>
              </w:rPr>
              <w:t>33.36</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5058C0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2BAB4E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ACF373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E6DBB8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7667775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4AE66270">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FAAE6F">
            <w:pPr>
              <w:widowControl/>
              <w:jc w:val="left"/>
              <w:textAlignment w:val="center"/>
              <w:rPr>
                <w:rFonts w:ascii="宋体" w:hAnsi="宋体" w:cs="宋体"/>
                <w:color w:val="000000"/>
                <w:sz w:val="15"/>
                <w:szCs w:val="15"/>
              </w:rPr>
            </w:pPr>
            <w:r>
              <w:rPr>
                <w:rFonts w:ascii="宋体" w:hAnsi="宋体" w:cs="宋体"/>
                <w:color w:val="000000"/>
                <w:kern w:val="0"/>
                <w:sz w:val="15"/>
                <w:szCs w:val="15"/>
              </w:rPr>
              <w:t>215</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4194E3AA">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资源勘探信息等支出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5050ED43">
            <w:pPr>
              <w:widowControl/>
              <w:jc w:val="right"/>
              <w:textAlignment w:val="center"/>
              <w:rPr>
                <w:rFonts w:ascii="宋体" w:hAnsi="宋体" w:cs="宋体"/>
                <w:color w:val="000000"/>
                <w:sz w:val="15"/>
                <w:szCs w:val="15"/>
              </w:rPr>
            </w:pPr>
            <w:r>
              <w:rPr>
                <w:rFonts w:ascii="宋体" w:hAnsi="宋体" w:cs="宋体"/>
                <w:color w:val="000000"/>
                <w:kern w:val="0"/>
                <w:sz w:val="15"/>
                <w:szCs w:val="15"/>
              </w:rPr>
              <w:t>3,002.37</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3E558405">
            <w:pPr>
              <w:widowControl/>
              <w:jc w:val="right"/>
              <w:textAlignment w:val="center"/>
              <w:rPr>
                <w:rFonts w:ascii="宋体" w:hAnsi="宋体" w:cs="宋体"/>
                <w:color w:val="000000"/>
                <w:sz w:val="15"/>
                <w:szCs w:val="15"/>
              </w:rPr>
            </w:pPr>
            <w:r>
              <w:rPr>
                <w:rFonts w:ascii="宋体" w:hAnsi="宋体" w:cs="宋体"/>
                <w:color w:val="000000"/>
                <w:kern w:val="0"/>
                <w:sz w:val="15"/>
                <w:szCs w:val="15"/>
              </w:rPr>
              <w:t>2,768.51</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ABB695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5B2E56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B3991A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5750548">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5F60E868">
            <w:pPr>
              <w:widowControl/>
              <w:jc w:val="right"/>
              <w:textAlignment w:val="center"/>
              <w:rPr>
                <w:rFonts w:ascii="宋体" w:hAnsi="宋体" w:cs="宋体"/>
                <w:color w:val="000000"/>
                <w:sz w:val="15"/>
                <w:szCs w:val="15"/>
              </w:rPr>
            </w:pPr>
            <w:r>
              <w:rPr>
                <w:rFonts w:ascii="宋体" w:hAnsi="宋体" w:cs="宋体"/>
                <w:color w:val="000000"/>
                <w:kern w:val="0"/>
                <w:sz w:val="15"/>
                <w:szCs w:val="15"/>
              </w:rPr>
              <w:t>233.86</w:t>
            </w:r>
          </w:p>
        </w:tc>
      </w:tr>
      <w:tr w14:paraId="2DABAB9A">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484743">
            <w:pPr>
              <w:widowControl/>
              <w:jc w:val="left"/>
              <w:textAlignment w:val="center"/>
              <w:rPr>
                <w:rFonts w:ascii="宋体" w:hAnsi="宋体" w:cs="宋体"/>
                <w:color w:val="000000"/>
                <w:sz w:val="15"/>
                <w:szCs w:val="15"/>
              </w:rPr>
            </w:pPr>
            <w:r>
              <w:rPr>
                <w:rFonts w:ascii="宋体" w:hAnsi="宋体" w:cs="宋体"/>
                <w:color w:val="000000"/>
                <w:kern w:val="0"/>
                <w:sz w:val="15"/>
                <w:szCs w:val="15"/>
              </w:rPr>
              <w:t>21505</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47F93227">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工业和信息产业监管</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483573FE">
            <w:pPr>
              <w:widowControl/>
              <w:jc w:val="right"/>
              <w:textAlignment w:val="center"/>
              <w:rPr>
                <w:rFonts w:ascii="宋体" w:hAnsi="宋体" w:cs="宋体"/>
                <w:color w:val="000000"/>
                <w:sz w:val="15"/>
                <w:szCs w:val="15"/>
              </w:rPr>
            </w:pPr>
            <w:r>
              <w:rPr>
                <w:rFonts w:ascii="宋体" w:hAnsi="宋体" w:cs="宋体"/>
                <w:color w:val="000000"/>
                <w:kern w:val="0"/>
                <w:sz w:val="15"/>
                <w:szCs w:val="15"/>
              </w:rPr>
              <w:t>1,999.51</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5026FEB">
            <w:pPr>
              <w:widowControl/>
              <w:jc w:val="right"/>
              <w:textAlignment w:val="center"/>
              <w:rPr>
                <w:rFonts w:ascii="宋体" w:hAnsi="宋体" w:cs="宋体"/>
                <w:color w:val="000000"/>
                <w:sz w:val="15"/>
                <w:szCs w:val="15"/>
              </w:rPr>
            </w:pPr>
            <w:r>
              <w:rPr>
                <w:rFonts w:ascii="宋体" w:hAnsi="宋体" w:cs="宋体"/>
                <w:color w:val="000000"/>
                <w:kern w:val="0"/>
                <w:sz w:val="15"/>
                <w:szCs w:val="15"/>
              </w:rPr>
              <w:t>1,999.51</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E441B0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BCA864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CD66BE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DEC450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0EB31D2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06001082">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EF993A">
            <w:pPr>
              <w:widowControl/>
              <w:jc w:val="left"/>
              <w:textAlignment w:val="center"/>
              <w:rPr>
                <w:rFonts w:ascii="宋体" w:hAnsi="宋体" w:cs="宋体"/>
                <w:color w:val="000000"/>
                <w:sz w:val="15"/>
                <w:szCs w:val="15"/>
              </w:rPr>
            </w:pPr>
            <w:r>
              <w:rPr>
                <w:rFonts w:ascii="宋体" w:hAnsi="宋体" w:cs="宋体"/>
                <w:color w:val="000000"/>
                <w:kern w:val="0"/>
                <w:sz w:val="15"/>
                <w:szCs w:val="15"/>
              </w:rPr>
              <w:t>2150501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2F5B9447">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行政运行</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F4F7C53">
            <w:pPr>
              <w:widowControl/>
              <w:jc w:val="right"/>
              <w:textAlignment w:val="center"/>
              <w:rPr>
                <w:rFonts w:ascii="宋体" w:hAnsi="宋体" w:cs="宋体"/>
                <w:color w:val="000000"/>
                <w:sz w:val="15"/>
                <w:szCs w:val="15"/>
              </w:rPr>
            </w:pPr>
            <w:r>
              <w:rPr>
                <w:rFonts w:ascii="宋体" w:hAnsi="宋体" w:cs="宋体"/>
                <w:color w:val="000000"/>
                <w:kern w:val="0"/>
                <w:sz w:val="15"/>
                <w:szCs w:val="15"/>
              </w:rPr>
              <w:t>566.51</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63ADF77D">
            <w:pPr>
              <w:widowControl/>
              <w:jc w:val="right"/>
              <w:textAlignment w:val="center"/>
              <w:rPr>
                <w:rFonts w:ascii="宋体" w:hAnsi="宋体" w:cs="宋体"/>
                <w:color w:val="000000"/>
                <w:sz w:val="15"/>
                <w:szCs w:val="15"/>
              </w:rPr>
            </w:pPr>
            <w:r>
              <w:rPr>
                <w:rFonts w:ascii="宋体" w:hAnsi="宋体" w:cs="宋体"/>
                <w:color w:val="000000"/>
                <w:kern w:val="0"/>
                <w:sz w:val="15"/>
                <w:szCs w:val="15"/>
              </w:rPr>
              <w:t>566.51</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E930F1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B18AFE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6AABB1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B4AD22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0160B54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7BD666F6">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80E3B9">
            <w:pPr>
              <w:widowControl/>
              <w:jc w:val="left"/>
              <w:textAlignment w:val="center"/>
              <w:rPr>
                <w:rFonts w:ascii="宋体" w:hAnsi="宋体" w:cs="宋体"/>
                <w:color w:val="000000"/>
                <w:sz w:val="15"/>
                <w:szCs w:val="15"/>
              </w:rPr>
            </w:pPr>
            <w:r>
              <w:rPr>
                <w:rFonts w:ascii="宋体" w:hAnsi="宋体" w:cs="宋体"/>
                <w:color w:val="000000"/>
                <w:kern w:val="0"/>
                <w:sz w:val="15"/>
                <w:szCs w:val="15"/>
              </w:rPr>
              <w:t>2150508</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7CB36DF6">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无线电监管</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B6E8C13">
            <w:pPr>
              <w:widowControl/>
              <w:jc w:val="right"/>
              <w:textAlignment w:val="center"/>
              <w:rPr>
                <w:rFonts w:ascii="宋体" w:hAnsi="宋体" w:cs="宋体"/>
                <w:color w:val="000000"/>
                <w:sz w:val="15"/>
                <w:szCs w:val="15"/>
              </w:rPr>
            </w:pPr>
            <w:r>
              <w:rPr>
                <w:rFonts w:ascii="宋体" w:hAnsi="宋体" w:cs="宋体"/>
                <w:color w:val="000000"/>
                <w:kern w:val="0"/>
                <w:sz w:val="15"/>
                <w:szCs w:val="15"/>
              </w:rPr>
              <w:t>82.05</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4B279C6E">
            <w:pPr>
              <w:widowControl/>
              <w:jc w:val="right"/>
              <w:textAlignment w:val="center"/>
              <w:rPr>
                <w:rFonts w:ascii="宋体" w:hAnsi="宋体" w:cs="宋体"/>
                <w:color w:val="000000"/>
                <w:sz w:val="15"/>
                <w:szCs w:val="15"/>
              </w:rPr>
            </w:pPr>
            <w:r>
              <w:rPr>
                <w:rFonts w:ascii="宋体" w:hAnsi="宋体" w:cs="宋体"/>
                <w:color w:val="000000"/>
                <w:kern w:val="0"/>
                <w:sz w:val="15"/>
                <w:szCs w:val="15"/>
              </w:rPr>
              <w:t>82.05</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306EE6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031554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EA8648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568BCFD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3503A00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25B1C013">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6730DB">
            <w:pPr>
              <w:widowControl/>
              <w:jc w:val="left"/>
              <w:textAlignment w:val="center"/>
              <w:rPr>
                <w:rFonts w:ascii="宋体" w:hAnsi="宋体" w:cs="宋体"/>
                <w:color w:val="000000"/>
                <w:sz w:val="15"/>
                <w:szCs w:val="15"/>
              </w:rPr>
            </w:pPr>
            <w:r>
              <w:rPr>
                <w:rFonts w:ascii="宋体" w:hAnsi="宋体" w:cs="宋体"/>
                <w:color w:val="000000"/>
                <w:kern w:val="0"/>
                <w:sz w:val="15"/>
                <w:szCs w:val="15"/>
              </w:rPr>
              <w:t>2150510</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04C619C7">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工业和信息产业支持</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0AC41829">
            <w:pPr>
              <w:widowControl/>
              <w:jc w:val="right"/>
              <w:textAlignment w:val="center"/>
              <w:rPr>
                <w:rFonts w:ascii="宋体" w:hAnsi="宋体" w:cs="宋体"/>
                <w:color w:val="000000"/>
                <w:sz w:val="15"/>
                <w:szCs w:val="15"/>
              </w:rPr>
            </w:pPr>
            <w:r>
              <w:rPr>
                <w:rFonts w:ascii="宋体" w:hAnsi="宋体" w:cs="宋体"/>
                <w:color w:val="000000"/>
                <w:kern w:val="0"/>
                <w:sz w:val="15"/>
                <w:szCs w:val="15"/>
              </w:rPr>
              <w:t>1,350.96</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6BFDD0ED">
            <w:pPr>
              <w:widowControl/>
              <w:jc w:val="right"/>
              <w:textAlignment w:val="center"/>
              <w:rPr>
                <w:rFonts w:ascii="宋体" w:hAnsi="宋体" w:cs="宋体"/>
                <w:color w:val="000000"/>
                <w:sz w:val="15"/>
                <w:szCs w:val="15"/>
              </w:rPr>
            </w:pPr>
            <w:r>
              <w:rPr>
                <w:rFonts w:ascii="宋体" w:hAnsi="宋体" w:cs="宋体"/>
                <w:color w:val="000000"/>
                <w:kern w:val="0"/>
                <w:sz w:val="15"/>
                <w:szCs w:val="15"/>
              </w:rPr>
              <w:t>1,350.96</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6C92E2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5B22B2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09D139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E58C83C">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0BB17B4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6A84D585">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870B16">
            <w:pPr>
              <w:widowControl/>
              <w:jc w:val="left"/>
              <w:textAlignment w:val="center"/>
              <w:rPr>
                <w:rFonts w:ascii="宋体" w:hAnsi="宋体" w:cs="宋体"/>
                <w:color w:val="000000"/>
                <w:sz w:val="15"/>
                <w:szCs w:val="15"/>
              </w:rPr>
            </w:pPr>
            <w:r>
              <w:rPr>
                <w:rFonts w:ascii="宋体" w:hAnsi="宋体" w:cs="宋体"/>
                <w:color w:val="000000"/>
                <w:kern w:val="0"/>
                <w:sz w:val="15"/>
                <w:szCs w:val="15"/>
              </w:rPr>
              <w:t>21508</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1F98966C">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支持中小企业发展和管理支出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218FA0A9">
            <w:pPr>
              <w:widowControl/>
              <w:jc w:val="right"/>
              <w:textAlignment w:val="center"/>
              <w:rPr>
                <w:rFonts w:ascii="宋体" w:hAnsi="宋体" w:cs="宋体"/>
                <w:color w:val="000000"/>
                <w:sz w:val="15"/>
                <w:szCs w:val="15"/>
              </w:rPr>
            </w:pPr>
            <w:r>
              <w:rPr>
                <w:rFonts w:ascii="宋体" w:hAnsi="宋体" w:cs="宋体"/>
                <w:color w:val="000000"/>
                <w:kern w:val="0"/>
                <w:sz w:val="15"/>
                <w:szCs w:val="15"/>
              </w:rPr>
              <w:t>992.86</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7C26AAF">
            <w:pPr>
              <w:widowControl/>
              <w:jc w:val="right"/>
              <w:textAlignment w:val="center"/>
              <w:rPr>
                <w:rFonts w:ascii="宋体" w:hAnsi="宋体" w:cs="宋体"/>
                <w:color w:val="000000"/>
                <w:sz w:val="15"/>
                <w:szCs w:val="15"/>
              </w:rPr>
            </w:pPr>
            <w:r>
              <w:rPr>
                <w:rFonts w:ascii="宋体" w:hAnsi="宋体" w:cs="宋体"/>
                <w:color w:val="000000"/>
                <w:kern w:val="0"/>
                <w:sz w:val="15"/>
                <w:szCs w:val="15"/>
              </w:rPr>
              <w:t>759.00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C7EF62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B8F5B7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49DBAEF">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856C07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505A7E98">
            <w:pPr>
              <w:widowControl/>
              <w:jc w:val="right"/>
              <w:textAlignment w:val="center"/>
              <w:rPr>
                <w:rFonts w:ascii="宋体" w:hAnsi="宋体" w:cs="宋体"/>
                <w:color w:val="000000"/>
                <w:sz w:val="15"/>
                <w:szCs w:val="15"/>
              </w:rPr>
            </w:pPr>
            <w:r>
              <w:rPr>
                <w:rFonts w:ascii="宋体" w:hAnsi="宋体" w:cs="宋体"/>
                <w:color w:val="000000"/>
                <w:kern w:val="0"/>
                <w:sz w:val="15"/>
                <w:szCs w:val="15"/>
              </w:rPr>
              <w:t>233.86</w:t>
            </w:r>
          </w:p>
        </w:tc>
      </w:tr>
      <w:tr w14:paraId="5F4E2477">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8A3C3D">
            <w:pPr>
              <w:widowControl/>
              <w:jc w:val="left"/>
              <w:textAlignment w:val="center"/>
              <w:rPr>
                <w:rFonts w:ascii="宋体" w:hAnsi="宋体" w:cs="宋体"/>
                <w:color w:val="000000"/>
                <w:sz w:val="15"/>
                <w:szCs w:val="15"/>
              </w:rPr>
            </w:pPr>
            <w:r>
              <w:rPr>
                <w:rFonts w:ascii="宋体" w:hAnsi="宋体" w:cs="宋体"/>
                <w:color w:val="000000"/>
                <w:kern w:val="0"/>
                <w:sz w:val="15"/>
                <w:szCs w:val="15"/>
              </w:rPr>
              <w:t>2150804</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40A0DA61">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科技型中小企业技术创新基金</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57FB18C3">
            <w:pPr>
              <w:widowControl/>
              <w:jc w:val="right"/>
              <w:textAlignment w:val="center"/>
              <w:rPr>
                <w:rFonts w:ascii="宋体" w:hAnsi="宋体" w:cs="宋体"/>
                <w:color w:val="000000"/>
                <w:sz w:val="15"/>
                <w:szCs w:val="15"/>
              </w:rPr>
            </w:pPr>
            <w:r>
              <w:rPr>
                <w:rFonts w:ascii="宋体" w:hAnsi="宋体" w:cs="宋体"/>
                <w:color w:val="000000"/>
                <w:kern w:val="0"/>
                <w:sz w:val="15"/>
                <w:szCs w:val="15"/>
              </w:rPr>
              <w:t>600.00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63C1AEC">
            <w:pPr>
              <w:widowControl/>
              <w:jc w:val="right"/>
              <w:textAlignment w:val="center"/>
              <w:rPr>
                <w:rFonts w:ascii="宋体" w:hAnsi="宋体" w:cs="宋体"/>
                <w:color w:val="000000"/>
                <w:sz w:val="15"/>
                <w:szCs w:val="15"/>
              </w:rPr>
            </w:pPr>
            <w:r>
              <w:rPr>
                <w:rFonts w:ascii="宋体" w:hAnsi="宋体" w:cs="宋体"/>
                <w:color w:val="000000"/>
                <w:kern w:val="0"/>
                <w:sz w:val="15"/>
                <w:szCs w:val="15"/>
              </w:rPr>
              <w:t>600.00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74BACD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F055CB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4E05AFB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920B44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76E9059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45DC9DD8">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BDF8CF">
            <w:pPr>
              <w:widowControl/>
              <w:jc w:val="left"/>
              <w:textAlignment w:val="center"/>
              <w:rPr>
                <w:rFonts w:ascii="宋体" w:hAnsi="宋体" w:cs="宋体"/>
                <w:color w:val="000000"/>
                <w:sz w:val="15"/>
                <w:szCs w:val="15"/>
              </w:rPr>
            </w:pPr>
            <w:r>
              <w:rPr>
                <w:rFonts w:ascii="宋体" w:hAnsi="宋体" w:cs="宋体"/>
                <w:color w:val="000000"/>
                <w:kern w:val="0"/>
                <w:sz w:val="15"/>
                <w:szCs w:val="15"/>
              </w:rPr>
              <w:t>2150805</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2BD8202B">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中小企业发展专项</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3F876554">
            <w:pPr>
              <w:widowControl/>
              <w:jc w:val="right"/>
              <w:textAlignment w:val="center"/>
              <w:rPr>
                <w:rFonts w:ascii="宋体" w:hAnsi="宋体" w:cs="宋体"/>
                <w:color w:val="000000"/>
                <w:sz w:val="15"/>
                <w:szCs w:val="15"/>
              </w:rPr>
            </w:pPr>
            <w:r>
              <w:rPr>
                <w:rFonts w:ascii="宋体" w:hAnsi="宋体" w:cs="宋体"/>
                <w:color w:val="000000"/>
                <w:kern w:val="0"/>
                <w:sz w:val="15"/>
                <w:szCs w:val="15"/>
              </w:rPr>
              <w:t>392.86</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0F86D4E">
            <w:pPr>
              <w:widowControl/>
              <w:jc w:val="right"/>
              <w:textAlignment w:val="center"/>
              <w:rPr>
                <w:rFonts w:ascii="宋体" w:hAnsi="宋体" w:cs="宋体"/>
                <w:color w:val="000000"/>
                <w:sz w:val="15"/>
                <w:szCs w:val="15"/>
              </w:rPr>
            </w:pPr>
            <w:r>
              <w:rPr>
                <w:rFonts w:ascii="宋体" w:hAnsi="宋体" w:cs="宋体"/>
                <w:color w:val="000000"/>
                <w:kern w:val="0"/>
                <w:sz w:val="15"/>
                <w:szCs w:val="15"/>
              </w:rPr>
              <w:t>159.00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3EF2B2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B2E0396">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B82AB4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C35C1D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23120730">
            <w:pPr>
              <w:widowControl/>
              <w:jc w:val="right"/>
              <w:textAlignment w:val="center"/>
              <w:rPr>
                <w:rFonts w:ascii="宋体" w:hAnsi="宋体" w:cs="宋体"/>
                <w:color w:val="000000"/>
                <w:sz w:val="15"/>
                <w:szCs w:val="15"/>
              </w:rPr>
            </w:pPr>
            <w:r>
              <w:rPr>
                <w:rFonts w:ascii="宋体" w:hAnsi="宋体" w:cs="宋体"/>
                <w:color w:val="000000"/>
                <w:kern w:val="0"/>
                <w:sz w:val="15"/>
                <w:szCs w:val="15"/>
              </w:rPr>
              <w:t>233.86</w:t>
            </w:r>
          </w:p>
        </w:tc>
      </w:tr>
      <w:tr w14:paraId="541324C0">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5AA224">
            <w:pPr>
              <w:widowControl/>
              <w:jc w:val="left"/>
              <w:textAlignment w:val="center"/>
              <w:rPr>
                <w:rFonts w:ascii="宋体" w:hAnsi="宋体" w:cs="宋体"/>
                <w:color w:val="000000"/>
                <w:sz w:val="15"/>
                <w:szCs w:val="15"/>
              </w:rPr>
            </w:pPr>
            <w:r>
              <w:rPr>
                <w:rFonts w:ascii="宋体" w:hAnsi="宋体" w:cs="宋体"/>
                <w:color w:val="000000"/>
                <w:kern w:val="0"/>
                <w:sz w:val="15"/>
                <w:szCs w:val="15"/>
              </w:rPr>
              <w:t>21599</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0885DBEC">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其他资源勘探信息等支出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752BDD9C">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69B842B1">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D797EDC">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D547DA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6F4154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630FF3C">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3B82968B">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70884FEA">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03324B">
            <w:pPr>
              <w:widowControl/>
              <w:jc w:val="left"/>
              <w:textAlignment w:val="center"/>
              <w:rPr>
                <w:rFonts w:ascii="宋体" w:hAnsi="宋体" w:cs="宋体"/>
                <w:color w:val="000000"/>
                <w:sz w:val="15"/>
                <w:szCs w:val="15"/>
              </w:rPr>
            </w:pPr>
            <w:r>
              <w:rPr>
                <w:rFonts w:ascii="宋体" w:hAnsi="宋体" w:cs="宋体"/>
                <w:color w:val="000000"/>
                <w:kern w:val="0"/>
                <w:sz w:val="15"/>
                <w:szCs w:val="15"/>
              </w:rPr>
              <w:t>2159999</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0B02A12E">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其他资源勘探信息等支出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42B86195">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2074633">
            <w:pPr>
              <w:widowControl/>
              <w:jc w:val="right"/>
              <w:textAlignment w:val="center"/>
              <w:rPr>
                <w:rFonts w:ascii="宋体" w:hAnsi="宋体" w:cs="宋体"/>
                <w:color w:val="000000"/>
                <w:sz w:val="15"/>
                <w:szCs w:val="15"/>
              </w:rPr>
            </w:pPr>
            <w:r>
              <w:rPr>
                <w:rFonts w:ascii="宋体" w:hAnsi="宋体" w:cs="宋体"/>
                <w:color w:val="000000"/>
                <w:kern w:val="0"/>
                <w:sz w:val="15"/>
                <w:szCs w:val="15"/>
              </w:rPr>
              <w:t>10.00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298722B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5268A6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E9AC16D">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11E03A8">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57DA76C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248FD944">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EEC013">
            <w:pPr>
              <w:widowControl/>
              <w:jc w:val="left"/>
              <w:textAlignment w:val="center"/>
              <w:rPr>
                <w:rFonts w:ascii="宋体" w:hAnsi="宋体" w:cs="宋体"/>
                <w:color w:val="000000"/>
                <w:sz w:val="15"/>
                <w:szCs w:val="15"/>
              </w:rPr>
            </w:pPr>
            <w:r>
              <w:rPr>
                <w:rFonts w:ascii="宋体" w:hAnsi="宋体" w:cs="宋体"/>
                <w:color w:val="000000"/>
                <w:kern w:val="0"/>
                <w:sz w:val="15"/>
                <w:szCs w:val="15"/>
              </w:rPr>
              <w:t>221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40769D8D">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住房保障支出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4D8E4C3D">
            <w:pPr>
              <w:widowControl/>
              <w:jc w:val="right"/>
              <w:textAlignment w:val="center"/>
              <w:rPr>
                <w:rFonts w:ascii="宋体" w:hAnsi="宋体" w:cs="宋体"/>
                <w:color w:val="000000"/>
                <w:sz w:val="15"/>
                <w:szCs w:val="15"/>
              </w:rPr>
            </w:pPr>
            <w:r>
              <w:rPr>
                <w:rFonts w:ascii="宋体" w:hAnsi="宋体" w:cs="宋体"/>
                <w:color w:val="000000"/>
                <w:kern w:val="0"/>
                <w:sz w:val="15"/>
                <w:szCs w:val="15"/>
              </w:rPr>
              <w:t>32.72</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6B80F5A1">
            <w:pPr>
              <w:widowControl/>
              <w:jc w:val="right"/>
              <w:textAlignment w:val="center"/>
              <w:rPr>
                <w:rFonts w:ascii="宋体" w:hAnsi="宋体" w:cs="宋体"/>
                <w:color w:val="000000"/>
                <w:sz w:val="15"/>
                <w:szCs w:val="15"/>
              </w:rPr>
            </w:pPr>
            <w:r>
              <w:rPr>
                <w:rFonts w:ascii="宋体" w:hAnsi="宋体" w:cs="宋体"/>
                <w:color w:val="000000"/>
                <w:kern w:val="0"/>
                <w:sz w:val="15"/>
                <w:szCs w:val="15"/>
              </w:rPr>
              <w:t>32.72</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4AAFB51">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86118E9">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0291B54">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7A0D9C93">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17D8B190">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3B5D077E">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426FFF">
            <w:pPr>
              <w:widowControl/>
              <w:jc w:val="left"/>
              <w:textAlignment w:val="center"/>
              <w:rPr>
                <w:rFonts w:ascii="宋体" w:hAnsi="宋体" w:cs="宋体"/>
                <w:color w:val="000000"/>
                <w:sz w:val="15"/>
                <w:szCs w:val="15"/>
              </w:rPr>
            </w:pPr>
            <w:r>
              <w:rPr>
                <w:rFonts w:ascii="宋体" w:hAnsi="宋体" w:cs="宋体"/>
                <w:color w:val="000000"/>
                <w:kern w:val="0"/>
                <w:sz w:val="15"/>
                <w:szCs w:val="15"/>
              </w:rPr>
              <w:t>22102</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2E434920">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住房改革支出</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57E649C">
            <w:pPr>
              <w:widowControl/>
              <w:jc w:val="right"/>
              <w:textAlignment w:val="center"/>
              <w:rPr>
                <w:rFonts w:ascii="宋体" w:hAnsi="宋体" w:cs="宋体"/>
                <w:color w:val="000000"/>
                <w:sz w:val="15"/>
                <w:szCs w:val="15"/>
              </w:rPr>
            </w:pPr>
            <w:r>
              <w:rPr>
                <w:rFonts w:ascii="宋体" w:hAnsi="宋体" w:cs="宋体"/>
                <w:color w:val="000000"/>
                <w:kern w:val="0"/>
                <w:sz w:val="15"/>
                <w:szCs w:val="15"/>
              </w:rPr>
              <w:t>32.72</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2D315B98">
            <w:pPr>
              <w:widowControl/>
              <w:jc w:val="right"/>
              <w:textAlignment w:val="center"/>
              <w:rPr>
                <w:rFonts w:ascii="宋体" w:hAnsi="宋体" w:cs="宋体"/>
                <w:color w:val="000000"/>
                <w:sz w:val="15"/>
                <w:szCs w:val="15"/>
              </w:rPr>
            </w:pPr>
            <w:r>
              <w:rPr>
                <w:rFonts w:ascii="宋体" w:hAnsi="宋体" w:cs="宋体"/>
                <w:color w:val="000000"/>
                <w:kern w:val="0"/>
                <w:sz w:val="15"/>
                <w:szCs w:val="15"/>
              </w:rPr>
              <w:t>32.72</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00C2C9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6B6B8F9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32105A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E5E25C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5645AB8E">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r w14:paraId="3C4DBAE8">
        <w:tblPrEx>
          <w:tblCellMar>
            <w:top w:w="0" w:type="dxa"/>
            <w:left w:w="0" w:type="dxa"/>
            <w:bottom w:w="0" w:type="dxa"/>
            <w:right w:w="0" w:type="dxa"/>
          </w:tblCellMar>
        </w:tblPrEx>
        <w:trPr>
          <w:trHeight w:val="308" w:hRule="atLeast"/>
        </w:trPr>
        <w:tc>
          <w:tcPr>
            <w:tcW w:w="343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9C465B">
            <w:pPr>
              <w:widowControl/>
              <w:jc w:val="left"/>
              <w:textAlignment w:val="center"/>
              <w:rPr>
                <w:rFonts w:ascii="宋体" w:hAnsi="宋体" w:cs="宋体"/>
                <w:color w:val="000000"/>
                <w:sz w:val="15"/>
                <w:szCs w:val="15"/>
              </w:rPr>
            </w:pPr>
            <w:r>
              <w:rPr>
                <w:rFonts w:ascii="宋体" w:hAnsi="宋体" w:cs="宋体"/>
                <w:color w:val="000000"/>
                <w:kern w:val="0"/>
                <w:sz w:val="15"/>
                <w:szCs w:val="15"/>
              </w:rPr>
              <w:t>2210201</w:t>
            </w:r>
          </w:p>
        </w:tc>
        <w:tc>
          <w:tcPr>
            <w:tcW w:w="2111" w:type="dxa"/>
            <w:tcBorders>
              <w:top w:val="nil"/>
              <w:left w:val="nil"/>
              <w:bottom w:val="single" w:color="000000" w:sz="4" w:space="0"/>
              <w:right w:val="single" w:color="000000" w:sz="4" w:space="0"/>
            </w:tcBorders>
            <w:tcMar>
              <w:top w:w="15" w:type="dxa"/>
              <w:left w:w="15" w:type="dxa"/>
              <w:right w:w="15" w:type="dxa"/>
            </w:tcMar>
            <w:vAlign w:val="center"/>
          </w:tcPr>
          <w:p w14:paraId="27E200FB">
            <w:pPr>
              <w:widowControl/>
              <w:jc w:val="left"/>
              <w:textAlignment w:val="center"/>
              <w:rPr>
                <w:rFonts w:ascii="宋体" w:hAns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住房公积金</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278EED5">
            <w:pPr>
              <w:widowControl/>
              <w:jc w:val="right"/>
              <w:textAlignment w:val="center"/>
              <w:rPr>
                <w:rFonts w:ascii="宋体" w:hAnsi="宋体" w:cs="宋体"/>
                <w:color w:val="000000"/>
                <w:sz w:val="15"/>
                <w:szCs w:val="15"/>
              </w:rPr>
            </w:pPr>
            <w:r>
              <w:rPr>
                <w:rFonts w:ascii="宋体" w:hAnsi="宋体" w:cs="宋体"/>
                <w:color w:val="000000"/>
                <w:kern w:val="0"/>
                <w:sz w:val="15"/>
                <w:szCs w:val="15"/>
              </w:rPr>
              <w:t>32.72</w:t>
            </w:r>
          </w:p>
        </w:tc>
        <w:tc>
          <w:tcPr>
            <w:tcW w:w="588" w:type="dxa"/>
            <w:tcBorders>
              <w:top w:val="nil"/>
              <w:left w:val="nil"/>
              <w:bottom w:val="single" w:color="000000" w:sz="4" w:space="0"/>
              <w:right w:val="single" w:color="000000" w:sz="4" w:space="0"/>
            </w:tcBorders>
            <w:tcMar>
              <w:top w:w="15" w:type="dxa"/>
              <w:left w:w="15" w:type="dxa"/>
              <w:right w:w="15" w:type="dxa"/>
            </w:tcMar>
            <w:vAlign w:val="center"/>
          </w:tcPr>
          <w:p w14:paraId="18A1944E">
            <w:pPr>
              <w:widowControl/>
              <w:jc w:val="right"/>
              <w:textAlignment w:val="center"/>
              <w:rPr>
                <w:rFonts w:ascii="宋体" w:hAnsi="宋体" w:cs="宋体"/>
                <w:color w:val="000000"/>
                <w:sz w:val="15"/>
                <w:szCs w:val="15"/>
              </w:rPr>
            </w:pPr>
            <w:r>
              <w:rPr>
                <w:rFonts w:ascii="宋体" w:hAnsi="宋体" w:cs="宋体"/>
                <w:color w:val="000000"/>
                <w:kern w:val="0"/>
                <w:sz w:val="15"/>
                <w:szCs w:val="15"/>
              </w:rPr>
              <w:t>32.72</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1ADBD13C">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0D66387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729D0F5">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309" w:type="dxa"/>
            <w:tcBorders>
              <w:top w:val="nil"/>
              <w:left w:val="nil"/>
              <w:bottom w:val="single" w:color="000000" w:sz="4" w:space="0"/>
              <w:right w:val="single" w:color="000000" w:sz="4" w:space="0"/>
            </w:tcBorders>
            <w:tcMar>
              <w:top w:w="15" w:type="dxa"/>
              <w:left w:w="15" w:type="dxa"/>
              <w:right w:w="15" w:type="dxa"/>
            </w:tcMar>
            <w:vAlign w:val="center"/>
          </w:tcPr>
          <w:p w14:paraId="31463262">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c>
          <w:tcPr>
            <w:tcW w:w="1320" w:type="dxa"/>
            <w:tcBorders>
              <w:top w:val="nil"/>
              <w:left w:val="nil"/>
              <w:bottom w:val="single" w:color="000000" w:sz="4" w:space="0"/>
              <w:right w:val="single" w:color="000000" w:sz="4" w:space="0"/>
            </w:tcBorders>
            <w:tcMar>
              <w:top w:w="15" w:type="dxa"/>
              <w:left w:w="15" w:type="dxa"/>
              <w:right w:w="15" w:type="dxa"/>
            </w:tcMar>
            <w:vAlign w:val="center"/>
          </w:tcPr>
          <w:p w14:paraId="1C9CF817">
            <w:pPr>
              <w:widowControl/>
              <w:jc w:val="right"/>
              <w:textAlignment w:val="center"/>
              <w:rPr>
                <w:rFonts w:ascii="宋体" w:hAnsi="宋体" w:cs="宋体"/>
                <w:color w:val="000000"/>
                <w:sz w:val="15"/>
                <w:szCs w:val="15"/>
              </w:rPr>
            </w:pPr>
            <w:r>
              <w:rPr>
                <w:rFonts w:ascii="宋体" w:hAnsi="宋体" w:cs="宋体"/>
                <w:color w:val="000000"/>
                <w:kern w:val="0"/>
                <w:sz w:val="15"/>
                <w:szCs w:val="15"/>
              </w:rPr>
              <w:t>0.00</w:t>
            </w:r>
          </w:p>
        </w:tc>
      </w:tr>
    </w:tbl>
    <w:p w14:paraId="6338CD2B"/>
    <w:tbl>
      <w:tblPr>
        <w:tblStyle w:val="6"/>
        <w:tblW w:w="9102" w:type="dxa"/>
        <w:tblInd w:w="0" w:type="dxa"/>
        <w:tblLayout w:type="fixed"/>
        <w:tblCellMar>
          <w:top w:w="0" w:type="dxa"/>
          <w:left w:w="0" w:type="dxa"/>
          <w:bottom w:w="0" w:type="dxa"/>
          <w:right w:w="0" w:type="dxa"/>
        </w:tblCellMar>
      </w:tblPr>
      <w:tblGrid>
        <w:gridCol w:w="1954"/>
        <w:gridCol w:w="50"/>
        <w:gridCol w:w="50"/>
        <w:gridCol w:w="2149"/>
        <w:gridCol w:w="533"/>
        <w:gridCol w:w="408"/>
        <w:gridCol w:w="533"/>
        <w:gridCol w:w="282"/>
        <w:gridCol w:w="282"/>
        <w:gridCol w:w="824"/>
        <w:gridCol w:w="155"/>
        <w:gridCol w:w="529"/>
        <w:gridCol w:w="529"/>
        <w:gridCol w:w="824"/>
      </w:tblGrid>
      <w:tr w14:paraId="6764CFEF">
        <w:tblPrEx>
          <w:tblCellMar>
            <w:top w:w="0" w:type="dxa"/>
            <w:left w:w="0" w:type="dxa"/>
            <w:bottom w:w="0" w:type="dxa"/>
            <w:right w:w="0" w:type="dxa"/>
          </w:tblCellMar>
        </w:tblPrEx>
        <w:trPr>
          <w:gridAfter w:val="4"/>
          <w:wAfter w:w="2044" w:type="dxa"/>
          <w:trHeight w:val="390" w:hRule="atLeast"/>
        </w:trPr>
        <w:tc>
          <w:tcPr>
            <w:tcW w:w="7058" w:type="dxa"/>
            <w:gridSpan w:val="10"/>
            <w:tcBorders>
              <w:top w:val="nil"/>
              <w:left w:val="nil"/>
              <w:bottom w:val="nil"/>
              <w:right w:val="nil"/>
            </w:tcBorders>
            <w:tcMar>
              <w:top w:w="15" w:type="dxa"/>
              <w:left w:w="15" w:type="dxa"/>
              <w:right w:w="15" w:type="dxa"/>
            </w:tcMar>
            <w:vAlign w:val="bottom"/>
          </w:tcPr>
          <w:p w14:paraId="05E3B1D1">
            <w:pPr>
              <w:jc w:val="center"/>
              <w:rPr>
                <w:rFonts w:ascii="Arial" w:hAnsi="Arial" w:cs="Arial"/>
                <w:color w:val="000000"/>
                <w:sz w:val="20"/>
                <w:szCs w:val="20"/>
              </w:rPr>
            </w:pPr>
            <w:r>
              <w:rPr>
                <w:rFonts w:hint="eastAsia" w:ascii="宋体" w:hAnsi="宋体" w:cs="宋体"/>
                <w:color w:val="000000"/>
                <w:kern w:val="0"/>
                <w:sz w:val="30"/>
                <w:szCs w:val="30"/>
              </w:rPr>
              <w:t>支出决算表</w:t>
            </w:r>
          </w:p>
        </w:tc>
      </w:tr>
      <w:tr w14:paraId="34BA1352">
        <w:tblPrEx>
          <w:tblCellMar>
            <w:top w:w="0" w:type="dxa"/>
            <w:left w:w="0" w:type="dxa"/>
            <w:bottom w:w="0" w:type="dxa"/>
            <w:right w:w="0" w:type="dxa"/>
          </w:tblCellMar>
        </w:tblPrEx>
        <w:trPr>
          <w:gridAfter w:val="4"/>
          <w:wAfter w:w="2044" w:type="dxa"/>
          <w:trHeight w:val="255" w:hRule="atLeast"/>
        </w:trPr>
        <w:tc>
          <w:tcPr>
            <w:tcW w:w="1963" w:type="dxa"/>
            <w:tcBorders>
              <w:top w:val="nil"/>
              <w:left w:val="nil"/>
              <w:bottom w:val="nil"/>
              <w:right w:val="nil"/>
            </w:tcBorders>
            <w:tcMar>
              <w:top w:w="15" w:type="dxa"/>
              <w:left w:w="15" w:type="dxa"/>
              <w:right w:w="15" w:type="dxa"/>
            </w:tcMar>
            <w:vAlign w:val="bottom"/>
          </w:tcPr>
          <w:p w14:paraId="49B8DFDB">
            <w:pPr>
              <w:rPr>
                <w:rFonts w:ascii="Arial" w:hAnsi="Arial" w:cs="Arial"/>
                <w:color w:val="000000"/>
                <w:sz w:val="20"/>
                <w:szCs w:val="20"/>
              </w:rPr>
            </w:pPr>
          </w:p>
        </w:tc>
        <w:tc>
          <w:tcPr>
            <w:tcW w:w="32" w:type="dxa"/>
            <w:tcBorders>
              <w:top w:val="nil"/>
              <w:left w:val="nil"/>
              <w:bottom w:val="nil"/>
              <w:right w:val="nil"/>
            </w:tcBorders>
            <w:tcMar>
              <w:top w:w="15" w:type="dxa"/>
              <w:left w:w="15" w:type="dxa"/>
              <w:right w:w="15" w:type="dxa"/>
            </w:tcMar>
            <w:vAlign w:val="bottom"/>
          </w:tcPr>
          <w:p w14:paraId="3C5811FE">
            <w:pPr>
              <w:rPr>
                <w:rFonts w:ascii="Arial" w:hAnsi="Arial" w:cs="Arial"/>
                <w:color w:val="000000"/>
                <w:sz w:val="20"/>
                <w:szCs w:val="20"/>
              </w:rPr>
            </w:pPr>
          </w:p>
        </w:tc>
        <w:tc>
          <w:tcPr>
            <w:tcW w:w="33" w:type="dxa"/>
            <w:tcBorders>
              <w:top w:val="nil"/>
              <w:left w:val="nil"/>
              <w:bottom w:val="nil"/>
              <w:right w:val="nil"/>
            </w:tcBorders>
            <w:tcMar>
              <w:top w:w="15" w:type="dxa"/>
              <w:left w:w="15" w:type="dxa"/>
              <w:right w:w="15" w:type="dxa"/>
            </w:tcMar>
            <w:vAlign w:val="bottom"/>
          </w:tcPr>
          <w:p w14:paraId="6F9ED777">
            <w:pPr>
              <w:rPr>
                <w:rFonts w:ascii="Arial" w:hAnsi="Arial" w:cs="Arial"/>
                <w:color w:val="000000"/>
                <w:sz w:val="20"/>
                <w:szCs w:val="20"/>
              </w:rPr>
            </w:pPr>
          </w:p>
        </w:tc>
        <w:tc>
          <w:tcPr>
            <w:tcW w:w="2158" w:type="dxa"/>
            <w:tcBorders>
              <w:top w:val="nil"/>
              <w:left w:val="nil"/>
              <w:bottom w:val="nil"/>
              <w:right w:val="nil"/>
            </w:tcBorders>
            <w:tcMar>
              <w:top w:w="15" w:type="dxa"/>
              <w:left w:w="15" w:type="dxa"/>
              <w:right w:w="15" w:type="dxa"/>
            </w:tcMar>
            <w:vAlign w:val="bottom"/>
          </w:tcPr>
          <w:p w14:paraId="724A1B06">
            <w:pPr>
              <w:rPr>
                <w:rFonts w:ascii="Arial" w:hAnsi="Arial" w:cs="Arial"/>
                <w:color w:val="000000"/>
                <w:sz w:val="20"/>
                <w:szCs w:val="20"/>
              </w:rPr>
            </w:pPr>
          </w:p>
        </w:tc>
        <w:tc>
          <w:tcPr>
            <w:tcW w:w="535" w:type="dxa"/>
            <w:tcBorders>
              <w:top w:val="nil"/>
              <w:left w:val="nil"/>
              <w:bottom w:val="nil"/>
              <w:right w:val="nil"/>
            </w:tcBorders>
            <w:tcMar>
              <w:top w:w="15" w:type="dxa"/>
              <w:left w:w="15" w:type="dxa"/>
              <w:right w:w="15" w:type="dxa"/>
            </w:tcMar>
            <w:vAlign w:val="bottom"/>
          </w:tcPr>
          <w:p w14:paraId="5476C34C">
            <w:pPr>
              <w:rPr>
                <w:rFonts w:ascii="Arial" w:hAnsi="Arial" w:cs="Arial"/>
                <w:color w:val="000000"/>
                <w:sz w:val="20"/>
                <w:szCs w:val="20"/>
              </w:rPr>
            </w:pPr>
          </w:p>
        </w:tc>
        <w:tc>
          <w:tcPr>
            <w:tcW w:w="409" w:type="dxa"/>
            <w:tcBorders>
              <w:top w:val="nil"/>
              <w:left w:val="nil"/>
              <w:bottom w:val="nil"/>
              <w:right w:val="nil"/>
            </w:tcBorders>
            <w:tcMar>
              <w:top w:w="15" w:type="dxa"/>
              <w:left w:w="15" w:type="dxa"/>
              <w:right w:w="15" w:type="dxa"/>
            </w:tcMar>
            <w:vAlign w:val="bottom"/>
          </w:tcPr>
          <w:p w14:paraId="236EBCC3">
            <w:pPr>
              <w:rPr>
                <w:rFonts w:ascii="Arial" w:hAnsi="Arial" w:cs="Arial"/>
                <w:color w:val="000000"/>
                <w:sz w:val="20"/>
                <w:szCs w:val="20"/>
              </w:rPr>
            </w:pPr>
          </w:p>
        </w:tc>
        <w:tc>
          <w:tcPr>
            <w:tcW w:w="535" w:type="dxa"/>
            <w:tcBorders>
              <w:top w:val="nil"/>
              <w:left w:val="nil"/>
              <w:bottom w:val="nil"/>
              <w:right w:val="nil"/>
            </w:tcBorders>
            <w:tcMar>
              <w:top w:w="15" w:type="dxa"/>
              <w:left w:w="15" w:type="dxa"/>
              <w:right w:w="15" w:type="dxa"/>
            </w:tcMar>
            <w:vAlign w:val="bottom"/>
          </w:tcPr>
          <w:p w14:paraId="1A319784">
            <w:pPr>
              <w:rPr>
                <w:rFonts w:ascii="Arial" w:hAnsi="Arial" w:cs="Arial"/>
                <w:color w:val="000000"/>
                <w:sz w:val="20"/>
                <w:szCs w:val="20"/>
              </w:rPr>
            </w:pPr>
          </w:p>
        </w:tc>
        <w:tc>
          <w:tcPr>
            <w:tcW w:w="283" w:type="dxa"/>
            <w:tcBorders>
              <w:top w:val="nil"/>
              <w:left w:val="nil"/>
              <w:bottom w:val="nil"/>
              <w:right w:val="nil"/>
            </w:tcBorders>
            <w:tcMar>
              <w:top w:w="15" w:type="dxa"/>
              <w:left w:w="15" w:type="dxa"/>
              <w:right w:w="15" w:type="dxa"/>
            </w:tcMar>
            <w:vAlign w:val="bottom"/>
          </w:tcPr>
          <w:p w14:paraId="49FC8364">
            <w:pPr>
              <w:rPr>
                <w:rFonts w:ascii="Arial" w:hAnsi="Arial" w:cs="Arial"/>
                <w:color w:val="000000"/>
                <w:sz w:val="20"/>
                <w:szCs w:val="20"/>
              </w:rPr>
            </w:pPr>
          </w:p>
        </w:tc>
        <w:tc>
          <w:tcPr>
            <w:tcW w:w="283" w:type="dxa"/>
            <w:tcBorders>
              <w:top w:val="nil"/>
              <w:left w:val="nil"/>
              <w:bottom w:val="nil"/>
              <w:right w:val="nil"/>
            </w:tcBorders>
            <w:tcMar>
              <w:top w:w="15" w:type="dxa"/>
              <w:left w:w="15" w:type="dxa"/>
              <w:right w:w="15" w:type="dxa"/>
            </w:tcMar>
            <w:vAlign w:val="bottom"/>
          </w:tcPr>
          <w:p w14:paraId="0F354C71">
            <w:pPr>
              <w:rPr>
                <w:rFonts w:ascii="Arial" w:hAnsi="Arial" w:cs="Arial"/>
                <w:color w:val="000000"/>
                <w:sz w:val="20"/>
                <w:szCs w:val="20"/>
              </w:rPr>
            </w:pPr>
          </w:p>
        </w:tc>
        <w:tc>
          <w:tcPr>
            <w:tcW w:w="827" w:type="dxa"/>
            <w:tcBorders>
              <w:top w:val="nil"/>
              <w:left w:val="nil"/>
              <w:bottom w:val="nil"/>
              <w:right w:val="nil"/>
            </w:tcBorders>
            <w:tcMar>
              <w:top w:w="15" w:type="dxa"/>
              <w:left w:w="15" w:type="dxa"/>
              <w:right w:w="15" w:type="dxa"/>
            </w:tcMar>
            <w:vAlign w:val="bottom"/>
          </w:tcPr>
          <w:p w14:paraId="2E07F8C5">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14:paraId="401CFD14">
        <w:tblPrEx>
          <w:tblCellMar>
            <w:top w:w="0" w:type="dxa"/>
            <w:left w:w="0" w:type="dxa"/>
            <w:bottom w:w="0" w:type="dxa"/>
            <w:right w:w="0" w:type="dxa"/>
          </w:tblCellMar>
        </w:tblPrEx>
        <w:trPr>
          <w:gridAfter w:val="4"/>
          <w:wAfter w:w="2044" w:type="dxa"/>
          <w:trHeight w:val="255" w:hRule="atLeast"/>
        </w:trPr>
        <w:tc>
          <w:tcPr>
            <w:tcW w:w="1963" w:type="dxa"/>
            <w:tcBorders>
              <w:top w:val="nil"/>
              <w:left w:val="nil"/>
              <w:bottom w:val="nil"/>
              <w:right w:val="nil"/>
            </w:tcBorders>
            <w:tcMar>
              <w:top w:w="15" w:type="dxa"/>
              <w:left w:w="15" w:type="dxa"/>
              <w:right w:w="15" w:type="dxa"/>
            </w:tcMar>
            <w:vAlign w:val="bottom"/>
          </w:tcPr>
          <w:p w14:paraId="291E1BE7">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32" w:type="dxa"/>
            <w:tcBorders>
              <w:top w:val="nil"/>
              <w:left w:val="nil"/>
              <w:bottom w:val="nil"/>
              <w:right w:val="nil"/>
            </w:tcBorders>
            <w:tcMar>
              <w:top w:w="15" w:type="dxa"/>
              <w:left w:w="15" w:type="dxa"/>
              <w:right w:w="15" w:type="dxa"/>
            </w:tcMar>
            <w:vAlign w:val="bottom"/>
          </w:tcPr>
          <w:p w14:paraId="26BCE86C">
            <w:pPr>
              <w:rPr>
                <w:rFonts w:ascii="Arial" w:hAnsi="Arial" w:cs="Arial"/>
                <w:color w:val="000000"/>
                <w:sz w:val="20"/>
                <w:szCs w:val="20"/>
              </w:rPr>
            </w:pPr>
          </w:p>
        </w:tc>
        <w:tc>
          <w:tcPr>
            <w:tcW w:w="33" w:type="dxa"/>
            <w:tcBorders>
              <w:top w:val="nil"/>
              <w:left w:val="nil"/>
              <w:bottom w:val="nil"/>
              <w:right w:val="nil"/>
            </w:tcBorders>
            <w:tcMar>
              <w:top w:w="15" w:type="dxa"/>
              <w:left w:w="15" w:type="dxa"/>
              <w:right w:w="15" w:type="dxa"/>
            </w:tcMar>
            <w:vAlign w:val="bottom"/>
          </w:tcPr>
          <w:p w14:paraId="3F1738DB">
            <w:pPr>
              <w:rPr>
                <w:rFonts w:ascii="Arial" w:hAnsi="Arial" w:cs="Arial"/>
                <w:color w:val="000000"/>
                <w:sz w:val="20"/>
                <w:szCs w:val="20"/>
              </w:rPr>
            </w:pPr>
          </w:p>
        </w:tc>
        <w:tc>
          <w:tcPr>
            <w:tcW w:w="2158" w:type="dxa"/>
            <w:tcBorders>
              <w:top w:val="nil"/>
              <w:left w:val="nil"/>
              <w:bottom w:val="nil"/>
              <w:right w:val="nil"/>
            </w:tcBorders>
            <w:tcMar>
              <w:top w:w="15" w:type="dxa"/>
              <w:left w:w="15" w:type="dxa"/>
              <w:right w:w="15" w:type="dxa"/>
            </w:tcMar>
            <w:vAlign w:val="bottom"/>
          </w:tcPr>
          <w:p w14:paraId="09539874">
            <w:pPr>
              <w:rPr>
                <w:rFonts w:ascii="Arial" w:hAnsi="Arial" w:cs="Arial"/>
                <w:color w:val="000000"/>
                <w:sz w:val="20"/>
                <w:szCs w:val="20"/>
              </w:rPr>
            </w:pPr>
          </w:p>
        </w:tc>
        <w:tc>
          <w:tcPr>
            <w:tcW w:w="535" w:type="dxa"/>
            <w:tcBorders>
              <w:top w:val="nil"/>
              <w:left w:val="nil"/>
              <w:bottom w:val="nil"/>
              <w:right w:val="nil"/>
            </w:tcBorders>
            <w:tcMar>
              <w:top w:w="15" w:type="dxa"/>
              <w:left w:w="15" w:type="dxa"/>
              <w:right w:w="15" w:type="dxa"/>
            </w:tcMar>
            <w:vAlign w:val="bottom"/>
          </w:tcPr>
          <w:p w14:paraId="2E81F709">
            <w:pPr>
              <w:rPr>
                <w:rFonts w:ascii="Arial" w:hAnsi="Arial" w:cs="Arial"/>
                <w:color w:val="000000"/>
                <w:sz w:val="20"/>
                <w:szCs w:val="20"/>
              </w:rPr>
            </w:pPr>
          </w:p>
        </w:tc>
        <w:tc>
          <w:tcPr>
            <w:tcW w:w="409" w:type="dxa"/>
            <w:tcBorders>
              <w:top w:val="nil"/>
              <w:left w:val="nil"/>
              <w:bottom w:val="nil"/>
              <w:right w:val="nil"/>
            </w:tcBorders>
            <w:tcMar>
              <w:top w:w="15" w:type="dxa"/>
              <w:left w:w="15" w:type="dxa"/>
              <w:right w:w="15" w:type="dxa"/>
            </w:tcMar>
            <w:vAlign w:val="bottom"/>
          </w:tcPr>
          <w:p w14:paraId="3B53FFD1">
            <w:pPr>
              <w:rPr>
                <w:rFonts w:ascii="Arial" w:hAnsi="Arial" w:cs="Arial"/>
                <w:color w:val="000000"/>
                <w:sz w:val="20"/>
                <w:szCs w:val="20"/>
              </w:rPr>
            </w:pPr>
          </w:p>
        </w:tc>
        <w:tc>
          <w:tcPr>
            <w:tcW w:w="535" w:type="dxa"/>
            <w:tcBorders>
              <w:top w:val="nil"/>
              <w:left w:val="nil"/>
              <w:bottom w:val="nil"/>
              <w:right w:val="nil"/>
            </w:tcBorders>
            <w:tcMar>
              <w:top w:w="15" w:type="dxa"/>
              <w:left w:w="15" w:type="dxa"/>
              <w:right w:w="15" w:type="dxa"/>
            </w:tcMar>
            <w:vAlign w:val="bottom"/>
          </w:tcPr>
          <w:p w14:paraId="11496037">
            <w:pPr>
              <w:rPr>
                <w:rFonts w:ascii="Arial" w:hAnsi="Arial" w:cs="Arial"/>
                <w:color w:val="000000"/>
                <w:sz w:val="20"/>
                <w:szCs w:val="20"/>
              </w:rPr>
            </w:pPr>
          </w:p>
        </w:tc>
        <w:tc>
          <w:tcPr>
            <w:tcW w:w="283" w:type="dxa"/>
            <w:tcBorders>
              <w:top w:val="nil"/>
              <w:left w:val="nil"/>
              <w:bottom w:val="nil"/>
              <w:right w:val="nil"/>
            </w:tcBorders>
            <w:tcMar>
              <w:top w:w="15" w:type="dxa"/>
              <w:left w:w="15" w:type="dxa"/>
              <w:right w:w="15" w:type="dxa"/>
            </w:tcMar>
            <w:vAlign w:val="bottom"/>
          </w:tcPr>
          <w:p w14:paraId="7529693B">
            <w:pPr>
              <w:rPr>
                <w:rFonts w:ascii="Arial" w:hAnsi="Arial" w:cs="Arial"/>
                <w:color w:val="000000"/>
                <w:sz w:val="20"/>
                <w:szCs w:val="20"/>
              </w:rPr>
            </w:pPr>
          </w:p>
        </w:tc>
        <w:tc>
          <w:tcPr>
            <w:tcW w:w="283" w:type="dxa"/>
            <w:tcBorders>
              <w:top w:val="nil"/>
              <w:left w:val="nil"/>
              <w:bottom w:val="nil"/>
              <w:right w:val="nil"/>
            </w:tcBorders>
            <w:tcMar>
              <w:top w:w="15" w:type="dxa"/>
              <w:left w:w="15" w:type="dxa"/>
              <w:right w:w="15" w:type="dxa"/>
            </w:tcMar>
            <w:vAlign w:val="bottom"/>
          </w:tcPr>
          <w:p w14:paraId="7A2A093C">
            <w:pPr>
              <w:rPr>
                <w:rFonts w:ascii="Arial" w:hAnsi="Arial" w:cs="Arial"/>
                <w:color w:val="000000"/>
                <w:sz w:val="20"/>
                <w:szCs w:val="20"/>
              </w:rPr>
            </w:pPr>
          </w:p>
        </w:tc>
        <w:tc>
          <w:tcPr>
            <w:tcW w:w="827" w:type="dxa"/>
            <w:tcBorders>
              <w:top w:val="nil"/>
              <w:left w:val="nil"/>
              <w:bottom w:val="nil"/>
              <w:right w:val="nil"/>
            </w:tcBorders>
            <w:tcMar>
              <w:top w:w="15" w:type="dxa"/>
              <w:left w:w="15" w:type="dxa"/>
              <w:right w:w="15" w:type="dxa"/>
            </w:tcMar>
            <w:vAlign w:val="bottom"/>
          </w:tcPr>
          <w:p w14:paraId="6E96175F">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21A4BC26">
        <w:tblPrEx>
          <w:tblCellMar>
            <w:top w:w="0" w:type="dxa"/>
            <w:left w:w="0" w:type="dxa"/>
            <w:bottom w:w="0" w:type="dxa"/>
            <w:right w:w="0" w:type="dxa"/>
          </w:tblCellMar>
        </w:tblPrEx>
        <w:trPr>
          <w:gridAfter w:val="4"/>
          <w:wAfter w:w="2044" w:type="dxa"/>
          <w:trHeight w:val="308" w:hRule="atLeast"/>
        </w:trPr>
        <w:tc>
          <w:tcPr>
            <w:tcW w:w="4186"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45542">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3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C61437">
            <w:pPr>
              <w:widowControl/>
              <w:jc w:val="center"/>
              <w:textAlignment w:val="center"/>
              <w:rPr>
                <w:rFonts w:ascii="宋体" w:hAnsi="宋体" w:cs="宋体"/>
                <w:color w:val="000000"/>
                <w:sz w:val="22"/>
              </w:rPr>
            </w:pPr>
            <w:r>
              <w:rPr>
                <w:rFonts w:hint="eastAsia" w:ascii="宋体" w:hAnsi="宋体" w:cs="宋体"/>
                <w:color w:val="000000"/>
                <w:kern w:val="0"/>
                <w:sz w:val="22"/>
              </w:rPr>
              <w:t>本年支出合计</w:t>
            </w:r>
          </w:p>
        </w:tc>
        <w:tc>
          <w:tcPr>
            <w:tcW w:w="40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69980A">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53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BF35AB">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28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112D10">
            <w:pPr>
              <w:widowControl/>
              <w:jc w:val="center"/>
              <w:textAlignment w:val="center"/>
              <w:rPr>
                <w:rFonts w:ascii="宋体" w:hAnsi="宋体" w:cs="宋体"/>
                <w:color w:val="000000"/>
                <w:sz w:val="22"/>
              </w:rPr>
            </w:pPr>
            <w:r>
              <w:rPr>
                <w:rFonts w:hint="eastAsia" w:ascii="宋体" w:hAnsi="宋体" w:cs="宋体"/>
                <w:color w:val="000000"/>
                <w:kern w:val="0"/>
                <w:sz w:val="22"/>
              </w:rPr>
              <w:t>上缴上级支出</w:t>
            </w:r>
          </w:p>
        </w:tc>
        <w:tc>
          <w:tcPr>
            <w:tcW w:w="28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91321F">
            <w:pPr>
              <w:widowControl/>
              <w:jc w:val="center"/>
              <w:textAlignment w:val="center"/>
              <w:rPr>
                <w:rFonts w:ascii="宋体" w:hAnsi="宋体" w:cs="宋体"/>
                <w:color w:val="000000"/>
                <w:sz w:val="22"/>
              </w:rPr>
            </w:pPr>
            <w:r>
              <w:rPr>
                <w:rFonts w:hint="eastAsia" w:ascii="宋体" w:hAnsi="宋体" w:cs="宋体"/>
                <w:color w:val="000000"/>
                <w:kern w:val="0"/>
                <w:sz w:val="22"/>
              </w:rPr>
              <w:t>经营支出</w:t>
            </w:r>
          </w:p>
        </w:tc>
        <w:tc>
          <w:tcPr>
            <w:tcW w:w="82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68A1A2">
            <w:pPr>
              <w:widowControl/>
              <w:jc w:val="center"/>
              <w:textAlignment w:val="center"/>
              <w:rPr>
                <w:rFonts w:ascii="宋体" w:hAnsi="宋体" w:cs="宋体"/>
                <w:color w:val="000000"/>
                <w:sz w:val="22"/>
              </w:rPr>
            </w:pPr>
            <w:r>
              <w:rPr>
                <w:rFonts w:hint="eastAsia" w:ascii="宋体" w:hAnsi="宋体" w:cs="宋体"/>
                <w:color w:val="000000"/>
                <w:kern w:val="0"/>
                <w:sz w:val="22"/>
              </w:rPr>
              <w:t>对附属单位补助支出</w:t>
            </w:r>
          </w:p>
        </w:tc>
      </w:tr>
      <w:tr w14:paraId="314ED5DB">
        <w:tblPrEx>
          <w:tblCellMar>
            <w:top w:w="0" w:type="dxa"/>
            <w:left w:w="0" w:type="dxa"/>
            <w:bottom w:w="0" w:type="dxa"/>
            <w:right w:w="0" w:type="dxa"/>
          </w:tblCellMar>
        </w:tblPrEx>
        <w:trPr>
          <w:gridAfter w:val="4"/>
          <w:wAfter w:w="2044" w:type="dxa"/>
          <w:trHeight w:val="312" w:hRule="atLeast"/>
        </w:trPr>
        <w:tc>
          <w:tcPr>
            <w:tcW w:w="202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27DB2">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21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092AE">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5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283435">
            <w:pPr>
              <w:jc w:val="center"/>
              <w:rPr>
                <w:rFonts w:ascii="宋体" w:hAnsi="宋体" w:cs="宋体"/>
                <w:color w:val="000000"/>
                <w:sz w:val="22"/>
              </w:rPr>
            </w:pPr>
          </w:p>
        </w:tc>
        <w:tc>
          <w:tcPr>
            <w:tcW w:w="4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F08218">
            <w:pPr>
              <w:jc w:val="center"/>
              <w:rPr>
                <w:rFonts w:ascii="宋体" w:hAnsi="宋体" w:cs="宋体"/>
                <w:color w:val="000000"/>
                <w:sz w:val="22"/>
              </w:rPr>
            </w:pPr>
          </w:p>
        </w:tc>
        <w:tc>
          <w:tcPr>
            <w:tcW w:w="5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83BF5C">
            <w:pPr>
              <w:jc w:val="center"/>
              <w:rPr>
                <w:rFonts w:ascii="宋体" w:hAnsi="宋体" w:cs="宋体"/>
                <w:color w:val="000000"/>
                <w:sz w:val="22"/>
              </w:rPr>
            </w:pPr>
          </w:p>
        </w:tc>
        <w:tc>
          <w:tcPr>
            <w:tcW w:w="2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EC0FAD">
            <w:pPr>
              <w:jc w:val="center"/>
              <w:rPr>
                <w:rFonts w:ascii="宋体" w:hAnsi="宋体" w:cs="宋体"/>
                <w:color w:val="000000"/>
                <w:sz w:val="22"/>
              </w:rPr>
            </w:pPr>
          </w:p>
        </w:tc>
        <w:tc>
          <w:tcPr>
            <w:tcW w:w="2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36B52C">
            <w:pPr>
              <w:jc w:val="center"/>
              <w:rPr>
                <w:rFonts w:ascii="宋体" w:hAnsi="宋体" w:cs="宋体"/>
                <w:color w:val="000000"/>
                <w:sz w:val="22"/>
              </w:rPr>
            </w:pPr>
          </w:p>
        </w:tc>
        <w:tc>
          <w:tcPr>
            <w:tcW w:w="82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C9CE8E">
            <w:pPr>
              <w:jc w:val="center"/>
              <w:rPr>
                <w:rFonts w:ascii="宋体" w:hAnsi="宋体" w:cs="宋体"/>
                <w:color w:val="000000"/>
                <w:sz w:val="22"/>
              </w:rPr>
            </w:pPr>
          </w:p>
        </w:tc>
      </w:tr>
      <w:tr w14:paraId="4C2F0307">
        <w:tblPrEx>
          <w:tblCellMar>
            <w:top w:w="0" w:type="dxa"/>
            <w:left w:w="0" w:type="dxa"/>
            <w:bottom w:w="0" w:type="dxa"/>
            <w:right w:w="0" w:type="dxa"/>
          </w:tblCellMar>
        </w:tblPrEx>
        <w:trPr>
          <w:gridAfter w:val="4"/>
          <w:wAfter w:w="2044" w:type="dxa"/>
          <w:trHeight w:val="312" w:hRule="atLeast"/>
        </w:trPr>
        <w:tc>
          <w:tcPr>
            <w:tcW w:w="202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8C42C">
            <w:pPr>
              <w:jc w:val="center"/>
              <w:rPr>
                <w:rFonts w:ascii="宋体" w:hAnsi="宋体" w:cs="宋体"/>
                <w:color w:val="000000"/>
                <w:sz w:val="22"/>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DBD05">
            <w:pPr>
              <w:jc w:val="center"/>
              <w:rPr>
                <w:rFonts w:ascii="宋体" w:hAnsi="宋体" w:cs="宋体"/>
                <w:color w:val="000000"/>
                <w:sz w:val="22"/>
              </w:rPr>
            </w:pPr>
          </w:p>
        </w:tc>
        <w:tc>
          <w:tcPr>
            <w:tcW w:w="5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FB555E">
            <w:pPr>
              <w:jc w:val="center"/>
              <w:rPr>
                <w:rFonts w:ascii="宋体" w:hAnsi="宋体" w:cs="宋体"/>
                <w:color w:val="000000"/>
                <w:sz w:val="22"/>
              </w:rPr>
            </w:pPr>
          </w:p>
        </w:tc>
        <w:tc>
          <w:tcPr>
            <w:tcW w:w="4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CD5E0B">
            <w:pPr>
              <w:jc w:val="center"/>
              <w:rPr>
                <w:rFonts w:ascii="宋体" w:hAnsi="宋体" w:cs="宋体"/>
                <w:color w:val="000000"/>
                <w:sz w:val="22"/>
              </w:rPr>
            </w:pPr>
          </w:p>
        </w:tc>
        <w:tc>
          <w:tcPr>
            <w:tcW w:w="5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09D716">
            <w:pPr>
              <w:jc w:val="center"/>
              <w:rPr>
                <w:rFonts w:ascii="宋体" w:hAnsi="宋体" w:cs="宋体"/>
                <w:color w:val="000000"/>
                <w:sz w:val="22"/>
              </w:rPr>
            </w:pPr>
          </w:p>
        </w:tc>
        <w:tc>
          <w:tcPr>
            <w:tcW w:w="2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06C6EE">
            <w:pPr>
              <w:jc w:val="center"/>
              <w:rPr>
                <w:rFonts w:ascii="宋体" w:hAnsi="宋体" w:cs="宋体"/>
                <w:color w:val="000000"/>
                <w:sz w:val="22"/>
              </w:rPr>
            </w:pPr>
          </w:p>
        </w:tc>
        <w:tc>
          <w:tcPr>
            <w:tcW w:w="2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50C0D1">
            <w:pPr>
              <w:jc w:val="center"/>
              <w:rPr>
                <w:rFonts w:ascii="宋体" w:hAnsi="宋体" w:cs="宋体"/>
                <w:color w:val="000000"/>
                <w:sz w:val="22"/>
              </w:rPr>
            </w:pPr>
          </w:p>
        </w:tc>
        <w:tc>
          <w:tcPr>
            <w:tcW w:w="82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888E01">
            <w:pPr>
              <w:jc w:val="center"/>
              <w:rPr>
                <w:rFonts w:ascii="宋体" w:hAnsi="宋体" w:cs="宋体"/>
                <w:color w:val="000000"/>
                <w:sz w:val="22"/>
              </w:rPr>
            </w:pPr>
          </w:p>
        </w:tc>
      </w:tr>
      <w:tr w14:paraId="64872698">
        <w:tblPrEx>
          <w:tblCellMar>
            <w:top w:w="0" w:type="dxa"/>
            <w:left w:w="0" w:type="dxa"/>
            <w:bottom w:w="0" w:type="dxa"/>
            <w:right w:w="0" w:type="dxa"/>
          </w:tblCellMar>
        </w:tblPrEx>
        <w:trPr>
          <w:gridAfter w:val="4"/>
          <w:wAfter w:w="2044" w:type="dxa"/>
          <w:trHeight w:val="312" w:hRule="atLeast"/>
        </w:trPr>
        <w:tc>
          <w:tcPr>
            <w:tcW w:w="202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4BF79">
            <w:pPr>
              <w:jc w:val="center"/>
              <w:rPr>
                <w:rFonts w:ascii="宋体" w:hAnsi="宋体" w:cs="宋体"/>
                <w:color w:val="000000"/>
                <w:sz w:val="22"/>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9C679">
            <w:pPr>
              <w:jc w:val="center"/>
              <w:rPr>
                <w:rFonts w:ascii="宋体" w:hAnsi="宋体" w:cs="宋体"/>
                <w:color w:val="000000"/>
                <w:sz w:val="22"/>
              </w:rPr>
            </w:pPr>
          </w:p>
        </w:tc>
        <w:tc>
          <w:tcPr>
            <w:tcW w:w="5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D180FD">
            <w:pPr>
              <w:jc w:val="center"/>
              <w:rPr>
                <w:rFonts w:ascii="宋体" w:hAnsi="宋体" w:cs="宋体"/>
                <w:color w:val="000000"/>
                <w:sz w:val="22"/>
              </w:rPr>
            </w:pPr>
          </w:p>
        </w:tc>
        <w:tc>
          <w:tcPr>
            <w:tcW w:w="4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59B1C1">
            <w:pPr>
              <w:jc w:val="center"/>
              <w:rPr>
                <w:rFonts w:ascii="宋体" w:hAnsi="宋体" w:cs="宋体"/>
                <w:color w:val="000000"/>
                <w:sz w:val="22"/>
              </w:rPr>
            </w:pPr>
          </w:p>
        </w:tc>
        <w:tc>
          <w:tcPr>
            <w:tcW w:w="5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FF0748">
            <w:pPr>
              <w:jc w:val="center"/>
              <w:rPr>
                <w:rFonts w:ascii="宋体" w:hAnsi="宋体" w:cs="宋体"/>
                <w:color w:val="000000"/>
                <w:sz w:val="22"/>
              </w:rPr>
            </w:pPr>
          </w:p>
        </w:tc>
        <w:tc>
          <w:tcPr>
            <w:tcW w:w="2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256595">
            <w:pPr>
              <w:jc w:val="center"/>
              <w:rPr>
                <w:rFonts w:ascii="宋体" w:hAnsi="宋体" w:cs="宋体"/>
                <w:color w:val="000000"/>
                <w:sz w:val="22"/>
              </w:rPr>
            </w:pPr>
          </w:p>
        </w:tc>
        <w:tc>
          <w:tcPr>
            <w:tcW w:w="2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64E648">
            <w:pPr>
              <w:jc w:val="center"/>
              <w:rPr>
                <w:rFonts w:ascii="宋体" w:hAnsi="宋体" w:cs="宋体"/>
                <w:color w:val="000000"/>
                <w:sz w:val="22"/>
              </w:rPr>
            </w:pPr>
          </w:p>
        </w:tc>
        <w:tc>
          <w:tcPr>
            <w:tcW w:w="82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DD8541">
            <w:pPr>
              <w:jc w:val="center"/>
              <w:rPr>
                <w:rFonts w:ascii="宋体" w:hAnsi="宋体" w:cs="宋体"/>
                <w:color w:val="000000"/>
                <w:sz w:val="22"/>
              </w:rPr>
            </w:pPr>
          </w:p>
        </w:tc>
      </w:tr>
      <w:tr w14:paraId="58F6F0D0">
        <w:tblPrEx>
          <w:tblCellMar>
            <w:top w:w="0" w:type="dxa"/>
            <w:left w:w="0" w:type="dxa"/>
            <w:bottom w:w="0" w:type="dxa"/>
            <w:right w:w="0" w:type="dxa"/>
          </w:tblCellMar>
        </w:tblPrEx>
        <w:trPr>
          <w:gridAfter w:val="4"/>
          <w:wAfter w:w="2044" w:type="dxa"/>
          <w:trHeight w:val="308" w:hRule="atLeast"/>
        </w:trPr>
        <w:tc>
          <w:tcPr>
            <w:tcW w:w="4186"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587A3">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60E54">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4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00935">
            <w:pPr>
              <w:widowControl/>
              <w:jc w:val="center"/>
              <w:textAlignment w:val="center"/>
              <w:rPr>
                <w:rFonts w:ascii="宋体" w:hAnsi="宋体" w:cs="宋体"/>
                <w:color w:val="000000"/>
                <w:sz w:val="22"/>
              </w:rPr>
            </w:pPr>
            <w:r>
              <w:rPr>
                <w:rFonts w:ascii="宋体" w:hAnsi="宋体" w:cs="宋体"/>
                <w:color w:val="000000"/>
                <w:kern w:val="0"/>
                <w:sz w:val="22"/>
              </w:rPr>
              <w:t>2</w:t>
            </w:r>
          </w:p>
        </w:tc>
        <w:tc>
          <w:tcPr>
            <w:tcW w:w="5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0A77C8">
            <w:pPr>
              <w:widowControl/>
              <w:jc w:val="center"/>
              <w:textAlignment w:val="center"/>
              <w:rPr>
                <w:rFonts w:ascii="宋体" w:hAnsi="宋体" w:cs="宋体"/>
                <w:color w:val="000000"/>
                <w:sz w:val="22"/>
              </w:rPr>
            </w:pPr>
            <w:r>
              <w:rPr>
                <w:rFonts w:ascii="宋体" w:hAnsi="宋体" w:cs="宋体"/>
                <w:color w:val="000000"/>
                <w:kern w:val="0"/>
                <w:sz w:val="22"/>
              </w:rPr>
              <w:t>3</w:t>
            </w:r>
          </w:p>
        </w:tc>
        <w:tc>
          <w:tcPr>
            <w:tcW w:w="2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34268">
            <w:pPr>
              <w:widowControl/>
              <w:jc w:val="center"/>
              <w:textAlignment w:val="center"/>
              <w:rPr>
                <w:rFonts w:ascii="宋体" w:hAnsi="宋体" w:cs="宋体"/>
                <w:color w:val="000000"/>
                <w:sz w:val="22"/>
              </w:rPr>
            </w:pPr>
            <w:r>
              <w:rPr>
                <w:rFonts w:ascii="宋体" w:hAnsi="宋体" w:cs="宋体"/>
                <w:color w:val="000000"/>
                <w:kern w:val="0"/>
                <w:sz w:val="22"/>
              </w:rPr>
              <w:t>4</w:t>
            </w:r>
          </w:p>
        </w:tc>
        <w:tc>
          <w:tcPr>
            <w:tcW w:w="2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E1A2C">
            <w:pPr>
              <w:widowControl/>
              <w:jc w:val="center"/>
              <w:textAlignment w:val="center"/>
              <w:rPr>
                <w:rFonts w:ascii="宋体" w:hAnsi="宋体" w:cs="宋体"/>
                <w:color w:val="000000"/>
                <w:sz w:val="22"/>
              </w:rPr>
            </w:pPr>
            <w:r>
              <w:rPr>
                <w:rFonts w:ascii="宋体" w:hAnsi="宋体" w:cs="宋体"/>
                <w:color w:val="000000"/>
                <w:kern w:val="0"/>
                <w:sz w:val="22"/>
              </w:rPr>
              <w:t>5</w:t>
            </w:r>
          </w:p>
        </w:tc>
        <w:tc>
          <w:tcPr>
            <w:tcW w:w="8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FB5FF">
            <w:pPr>
              <w:widowControl/>
              <w:jc w:val="center"/>
              <w:textAlignment w:val="center"/>
              <w:rPr>
                <w:rFonts w:ascii="宋体" w:hAnsi="宋体" w:cs="宋体"/>
                <w:color w:val="000000"/>
                <w:sz w:val="22"/>
              </w:rPr>
            </w:pPr>
            <w:r>
              <w:rPr>
                <w:rFonts w:ascii="宋体" w:hAnsi="宋体" w:cs="宋体"/>
                <w:color w:val="000000"/>
                <w:kern w:val="0"/>
                <w:sz w:val="22"/>
              </w:rPr>
              <w:t>6</w:t>
            </w:r>
          </w:p>
        </w:tc>
      </w:tr>
      <w:tr w14:paraId="2C92A86C">
        <w:tblPrEx>
          <w:tblCellMar>
            <w:top w:w="0" w:type="dxa"/>
            <w:left w:w="0" w:type="dxa"/>
            <w:bottom w:w="0" w:type="dxa"/>
            <w:right w:w="0" w:type="dxa"/>
          </w:tblCellMar>
        </w:tblPrEx>
        <w:trPr>
          <w:gridAfter w:val="4"/>
          <w:wAfter w:w="2044" w:type="dxa"/>
          <w:trHeight w:val="308" w:hRule="atLeast"/>
        </w:trPr>
        <w:tc>
          <w:tcPr>
            <w:tcW w:w="4186"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9C58F">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63D5919">
            <w:pPr>
              <w:widowControl/>
              <w:jc w:val="right"/>
              <w:textAlignment w:val="center"/>
              <w:rPr>
                <w:rFonts w:ascii="宋体" w:hAnsi="宋体" w:cs="宋体"/>
                <w:b/>
                <w:color w:val="000000"/>
                <w:sz w:val="22"/>
              </w:rPr>
            </w:pPr>
            <w:r>
              <w:rPr>
                <w:rFonts w:ascii="宋体" w:hAnsi="宋体" w:cs="宋体"/>
                <w:b/>
                <w:color w:val="000000"/>
                <w:kern w:val="0"/>
                <w:sz w:val="22"/>
              </w:rPr>
              <w:t>2,860.67</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69F50129">
            <w:pPr>
              <w:widowControl/>
              <w:jc w:val="right"/>
              <w:textAlignment w:val="center"/>
              <w:rPr>
                <w:rFonts w:ascii="宋体" w:hAnsi="宋体" w:cs="宋体"/>
                <w:b/>
                <w:color w:val="000000"/>
                <w:sz w:val="22"/>
              </w:rPr>
            </w:pPr>
            <w:r>
              <w:rPr>
                <w:rFonts w:ascii="宋体" w:hAnsi="宋体" w:cs="宋体"/>
                <w:b/>
                <w:color w:val="000000"/>
                <w:kern w:val="0"/>
                <w:sz w:val="22"/>
              </w:rPr>
              <w:t>599.06</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4B38709">
            <w:pPr>
              <w:widowControl/>
              <w:jc w:val="right"/>
              <w:textAlignment w:val="center"/>
              <w:rPr>
                <w:rFonts w:ascii="宋体" w:hAnsi="宋体" w:cs="宋体"/>
                <w:b/>
                <w:color w:val="000000"/>
                <w:sz w:val="22"/>
              </w:rPr>
            </w:pPr>
            <w:r>
              <w:rPr>
                <w:rFonts w:ascii="宋体" w:hAnsi="宋体" w:cs="宋体"/>
                <w:b/>
                <w:color w:val="000000"/>
                <w:kern w:val="0"/>
                <w:sz w:val="22"/>
              </w:rPr>
              <w:t>2,261.62</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152001BA">
            <w:pPr>
              <w:widowControl/>
              <w:jc w:val="right"/>
              <w:textAlignment w:val="center"/>
              <w:rPr>
                <w:rFonts w:ascii="宋体" w:hAnsi="宋体" w:cs="宋体"/>
                <w:b/>
                <w:color w:val="000000"/>
                <w:sz w:val="22"/>
              </w:rPr>
            </w:pPr>
            <w:r>
              <w:rPr>
                <w:rFonts w:ascii="宋体" w:hAnsi="宋体" w:cs="宋体"/>
                <w:b/>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1574C44A">
            <w:pPr>
              <w:widowControl/>
              <w:jc w:val="right"/>
              <w:textAlignment w:val="center"/>
              <w:rPr>
                <w:rFonts w:ascii="宋体" w:hAnsi="宋体" w:cs="宋体"/>
                <w:b/>
                <w:color w:val="000000"/>
                <w:sz w:val="22"/>
              </w:rPr>
            </w:pPr>
            <w:r>
              <w:rPr>
                <w:rFonts w:ascii="宋体" w:hAnsi="宋体" w:cs="宋体"/>
                <w:b/>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4E2541FA">
            <w:pPr>
              <w:widowControl/>
              <w:jc w:val="right"/>
              <w:textAlignment w:val="center"/>
              <w:rPr>
                <w:rFonts w:ascii="宋体" w:hAnsi="宋体" w:cs="宋体"/>
                <w:b/>
                <w:color w:val="000000"/>
                <w:sz w:val="22"/>
              </w:rPr>
            </w:pPr>
            <w:r>
              <w:rPr>
                <w:rFonts w:ascii="宋体" w:hAnsi="宋体" w:cs="宋体"/>
                <w:b/>
                <w:color w:val="000000"/>
                <w:kern w:val="0"/>
                <w:sz w:val="22"/>
              </w:rPr>
              <w:t>0.00</w:t>
            </w:r>
          </w:p>
        </w:tc>
      </w:tr>
      <w:tr w14:paraId="467B1613">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71F8B1">
            <w:pPr>
              <w:widowControl/>
              <w:jc w:val="left"/>
              <w:textAlignment w:val="center"/>
              <w:rPr>
                <w:rFonts w:ascii="宋体" w:hAnsi="宋体" w:cs="宋体"/>
                <w:color w:val="000000"/>
                <w:sz w:val="22"/>
              </w:rPr>
            </w:pPr>
            <w:r>
              <w:rPr>
                <w:rFonts w:ascii="宋体" w:hAnsi="宋体" w:cs="宋体"/>
                <w:color w:val="000000"/>
                <w:kern w:val="0"/>
                <w:sz w:val="22"/>
              </w:rPr>
              <w:t>201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54A81FD9">
            <w:pPr>
              <w:widowControl/>
              <w:jc w:val="left"/>
              <w:textAlignment w:val="center"/>
              <w:rPr>
                <w:rFonts w:ascii="宋体" w:hAnsi="宋体" w:cs="宋体"/>
                <w:color w:val="000000"/>
                <w:sz w:val="22"/>
              </w:rPr>
            </w:pPr>
            <w:r>
              <w:rPr>
                <w:rFonts w:hint="eastAsia" w:ascii="宋体" w:hAnsi="宋体" w:cs="宋体"/>
                <w:color w:val="000000"/>
                <w:kern w:val="0"/>
                <w:sz w:val="22"/>
              </w:rPr>
              <w:t>一般公共服务支出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E11321B">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0A20D38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B8E0C1F">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77538B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11CB245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15D7F41">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A0DE8FC">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C5735A">
            <w:pPr>
              <w:widowControl/>
              <w:jc w:val="left"/>
              <w:textAlignment w:val="center"/>
              <w:rPr>
                <w:rFonts w:ascii="宋体" w:hAnsi="宋体" w:cs="宋体"/>
                <w:color w:val="000000"/>
                <w:sz w:val="22"/>
              </w:rPr>
            </w:pPr>
            <w:r>
              <w:rPr>
                <w:rFonts w:ascii="宋体" w:hAnsi="宋体" w:cs="宋体"/>
                <w:color w:val="000000"/>
                <w:kern w:val="0"/>
                <w:sz w:val="22"/>
              </w:rPr>
              <w:t>20104</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6472B628">
            <w:pPr>
              <w:widowControl/>
              <w:jc w:val="left"/>
              <w:textAlignment w:val="center"/>
              <w:rPr>
                <w:rFonts w:ascii="宋体" w:hAnsi="宋体" w:cs="宋体"/>
                <w:color w:val="000000"/>
                <w:sz w:val="22"/>
              </w:rPr>
            </w:pPr>
            <w:r>
              <w:rPr>
                <w:rFonts w:hint="eastAsia" w:ascii="宋体" w:hAnsi="宋体" w:cs="宋体"/>
                <w:color w:val="000000"/>
                <w:kern w:val="0"/>
                <w:sz w:val="22"/>
              </w:rPr>
              <w:t>发展与改革事务</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ABD3F1D">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62BCF7C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471D299">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C9BF93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1F53A8B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4A7D03EA">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F4D6EC3">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73FD74">
            <w:pPr>
              <w:widowControl/>
              <w:jc w:val="left"/>
              <w:textAlignment w:val="center"/>
              <w:rPr>
                <w:rFonts w:ascii="宋体" w:hAnsi="宋体" w:cs="宋体"/>
                <w:color w:val="000000"/>
                <w:sz w:val="22"/>
              </w:rPr>
            </w:pPr>
            <w:r>
              <w:rPr>
                <w:rFonts w:ascii="宋体" w:hAnsi="宋体" w:cs="宋体"/>
                <w:color w:val="000000"/>
                <w:kern w:val="0"/>
                <w:sz w:val="22"/>
              </w:rPr>
              <w:t>2010499</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0F9EA4A2">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其他发展与改革事务支出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DDE6EE9">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5CAD11C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FACC5DA">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1981DB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2739A0C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6EF5AC0">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200AAD4">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0158B7">
            <w:pPr>
              <w:widowControl/>
              <w:jc w:val="left"/>
              <w:textAlignment w:val="center"/>
              <w:rPr>
                <w:rFonts w:ascii="宋体" w:hAnsi="宋体" w:cs="宋体"/>
                <w:color w:val="000000"/>
                <w:sz w:val="22"/>
              </w:rPr>
            </w:pPr>
            <w:r>
              <w:rPr>
                <w:rFonts w:ascii="宋体" w:hAnsi="宋体" w:cs="宋体"/>
                <w:color w:val="000000"/>
                <w:kern w:val="0"/>
                <w:sz w:val="22"/>
              </w:rPr>
              <w:t>206</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64603317">
            <w:pPr>
              <w:widowControl/>
              <w:jc w:val="left"/>
              <w:textAlignment w:val="center"/>
              <w:rPr>
                <w:rFonts w:ascii="宋体" w:hAnsi="宋体" w:cs="宋体"/>
                <w:color w:val="000000"/>
                <w:sz w:val="22"/>
              </w:rPr>
            </w:pPr>
            <w:r>
              <w:rPr>
                <w:rFonts w:hint="eastAsia" w:ascii="宋体" w:hAnsi="宋体" w:cs="宋体"/>
                <w:color w:val="000000"/>
                <w:kern w:val="0"/>
                <w:sz w:val="22"/>
              </w:rPr>
              <w:t>科学技术支出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FF28C40">
            <w:pPr>
              <w:widowControl/>
              <w:jc w:val="right"/>
              <w:textAlignment w:val="center"/>
              <w:rPr>
                <w:rFonts w:ascii="宋体" w:hAnsi="宋体" w:cs="宋体"/>
                <w:color w:val="000000"/>
                <w:sz w:val="22"/>
              </w:rPr>
            </w:pPr>
            <w:r>
              <w:rPr>
                <w:rFonts w:ascii="宋体" w:hAnsi="宋体" w:cs="宋体"/>
                <w:color w:val="000000"/>
                <w:kern w:val="0"/>
                <w:sz w:val="22"/>
              </w:rPr>
              <w:t>1,185.06</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12F5E2A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0BB3F28">
            <w:pPr>
              <w:widowControl/>
              <w:jc w:val="right"/>
              <w:textAlignment w:val="center"/>
              <w:rPr>
                <w:rFonts w:ascii="宋体" w:hAnsi="宋体" w:cs="宋体"/>
                <w:color w:val="000000"/>
                <w:sz w:val="22"/>
              </w:rPr>
            </w:pPr>
            <w:r>
              <w:rPr>
                <w:rFonts w:ascii="宋体" w:hAnsi="宋体" w:cs="宋体"/>
                <w:color w:val="000000"/>
                <w:kern w:val="0"/>
                <w:sz w:val="22"/>
              </w:rPr>
              <w:t>1,185.06</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58A26D5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5E4642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3CB780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B66E362">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B26ED3">
            <w:pPr>
              <w:widowControl/>
              <w:jc w:val="left"/>
              <w:textAlignment w:val="center"/>
              <w:rPr>
                <w:rFonts w:ascii="宋体" w:hAnsi="宋体" w:cs="宋体"/>
                <w:color w:val="000000"/>
                <w:sz w:val="22"/>
              </w:rPr>
            </w:pPr>
            <w:r>
              <w:rPr>
                <w:rFonts w:ascii="宋体" w:hAnsi="宋体" w:cs="宋体"/>
                <w:color w:val="000000"/>
                <w:kern w:val="0"/>
                <w:sz w:val="22"/>
              </w:rPr>
              <w:t>20601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3B510809">
            <w:pPr>
              <w:widowControl/>
              <w:jc w:val="left"/>
              <w:textAlignment w:val="center"/>
              <w:rPr>
                <w:rFonts w:ascii="宋体" w:hAnsi="宋体" w:cs="宋体"/>
                <w:color w:val="000000"/>
                <w:sz w:val="22"/>
              </w:rPr>
            </w:pPr>
            <w:r>
              <w:rPr>
                <w:rFonts w:hint="eastAsia" w:ascii="宋体" w:hAnsi="宋体" w:cs="宋体"/>
                <w:color w:val="000000"/>
                <w:kern w:val="0"/>
                <w:sz w:val="22"/>
              </w:rPr>
              <w:t>科学技术管理事务</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2554717">
            <w:pPr>
              <w:widowControl/>
              <w:jc w:val="right"/>
              <w:textAlignment w:val="center"/>
              <w:rPr>
                <w:rFonts w:ascii="宋体" w:hAnsi="宋体" w:cs="宋体"/>
                <w:color w:val="000000"/>
                <w:sz w:val="22"/>
              </w:rPr>
            </w:pPr>
            <w:r>
              <w:rPr>
                <w:rFonts w:ascii="宋体" w:hAnsi="宋体" w:cs="宋体"/>
                <w:color w:val="000000"/>
                <w:kern w:val="0"/>
                <w:sz w:val="22"/>
              </w:rPr>
              <w:t>2.58</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4BF64FE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2FC6959">
            <w:pPr>
              <w:widowControl/>
              <w:jc w:val="right"/>
              <w:textAlignment w:val="center"/>
              <w:rPr>
                <w:rFonts w:ascii="宋体" w:hAnsi="宋体" w:cs="宋体"/>
                <w:color w:val="000000"/>
                <w:sz w:val="22"/>
              </w:rPr>
            </w:pPr>
            <w:r>
              <w:rPr>
                <w:rFonts w:ascii="宋体" w:hAnsi="宋体" w:cs="宋体"/>
                <w:color w:val="000000"/>
                <w:kern w:val="0"/>
                <w:sz w:val="22"/>
              </w:rPr>
              <w:t>2.58</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2ADB9AB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5F1B0A5B">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919CD8C">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0EC3416">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636D1B">
            <w:pPr>
              <w:widowControl/>
              <w:jc w:val="left"/>
              <w:textAlignment w:val="center"/>
              <w:rPr>
                <w:rFonts w:ascii="宋体" w:hAnsi="宋体" w:cs="宋体"/>
                <w:color w:val="000000"/>
                <w:sz w:val="22"/>
              </w:rPr>
            </w:pPr>
            <w:r>
              <w:rPr>
                <w:rFonts w:ascii="宋体" w:hAnsi="宋体" w:cs="宋体"/>
                <w:color w:val="000000"/>
                <w:kern w:val="0"/>
                <w:sz w:val="22"/>
              </w:rPr>
              <w:t>2060101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36FAD06A">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12392D9">
            <w:pPr>
              <w:widowControl/>
              <w:jc w:val="right"/>
              <w:textAlignment w:val="center"/>
              <w:rPr>
                <w:rFonts w:ascii="宋体" w:hAnsi="宋体" w:cs="宋体"/>
                <w:color w:val="000000"/>
                <w:sz w:val="22"/>
              </w:rPr>
            </w:pPr>
            <w:r>
              <w:rPr>
                <w:rFonts w:ascii="宋体" w:hAnsi="宋体" w:cs="宋体"/>
                <w:color w:val="000000"/>
                <w:kern w:val="0"/>
                <w:sz w:val="22"/>
              </w:rPr>
              <w:t>2.58</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21209F3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7DBD1BB">
            <w:pPr>
              <w:widowControl/>
              <w:jc w:val="right"/>
              <w:textAlignment w:val="center"/>
              <w:rPr>
                <w:rFonts w:ascii="宋体" w:hAnsi="宋体" w:cs="宋体"/>
                <w:color w:val="000000"/>
                <w:sz w:val="22"/>
              </w:rPr>
            </w:pPr>
            <w:r>
              <w:rPr>
                <w:rFonts w:ascii="宋体" w:hAnsi="宋体" w:cs="宋体"/>
                <w:color w:val="000000"/>
                <w:kern w:val="0"/>
                <w:sz w:val="22"/>
              </w:rPr>
              <w:t>2.58</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2D2E3C1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D88D53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946F91F">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9C389AD">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06BE75">
            <w:pPr>
              <w:widowControl/>
              <w:jc w:val="left"/>
              <w:textAlignment w:val="center"/>
              <w:rPr>
                <w:rFonts w:ascii="宋体" w:hAnsi="宋体" w:cs="宋体"/>
                <w:color w:val="000000"/>
                <w:sz w:val="22"/>
              </w:rPr>
            </w:pPr>
            <w:r>
              <w:rPr>
                <w:rFonts w:ascii="宋体" w:hAnsi="宋体" w:cs="宋体"/>
                <w:color w:val="000000"/>
                <w:kern w:val="0"/>
                <w:sz w:val="22"/>
              </w:rPr>
              <w:t>20604</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56EA06B9">
            <w:pPr>
              <w:widowControl/>
              <w:jc w:val="left"/>
              <w:textAlignment w:val="center"/>
              <w:rPr>
                <w:rFonts w:ascii="宋体" w:hAnsi="宋体" w:cs="宋体"/>
                <w:color w:val="000000"/>
                <w:sz w:val="22"/>
              </w:rPr>
            </w:pPr>
            <w:r>
              <w:rPr>
                <w:rFonts w:hint="eastAsia" w:ascii="宋体" w:hAnsi="宋体" w:cs="宋体"/>
                <w:color w:val="000000"/>
                <w:kern w:val="0"/>
                <w:sz w:val="22"/>
              </w:rPr>
              <w:t>技术研究与开发</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0EAACD0">
            <w:pPr>
              <w:widowControl/>
              <w:jc w:val="right"/>
              <w:textAlignment w:val="center"/>
              <w:rPr>
                <w:rFonts w:ascii="宋体" w:hAnsi="宋体" w:cs="宋体"/>
                <w:color w:val="000000"/>
                <w:sz w:val="22"/>
              </w:rPr>
            </w:pPr>
            <w:r>
              <w:rPr>
                <w:rFonts w:ascii="宋体" w:hAnsi="宋体" w:cs="宋体"/>
                <w:color w:val="000000"/>
                <w:kern w:val="0"/>
                <w:sz w:val="22"/>
              </w:rPr>
              <w:t>1,144.33</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08E18D4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542BB3C">
            <w:pPr>
              <w:widowControl/>
              <w:jc w:val="right"/>
              <w:textAlignment w:val="center"/>
              <w:rPr>
                <w:rFonts w:ascii="宋体" w:hAnsi="宋体" w:cs="宋体"/>
                <w:color w:val="000000"/>
                <w:sz w:val="22"/>
              </w:rPr>
            </w:pPr>
            <w:r>
              <w:rPr>
                <w:rFonts w:ascii="宋体" w:hAnsi="宋体" w:cs="宋体"/>
                <w:color w:val="000000"/>
                <w:kern w:val="0"/>
                <w:sz w:val="22"/>
              </w:rPr>
              <w:t>1,144.33</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A2F0D4B">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094EBB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0DEF60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C9A981C">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BC2A45">
            <w:pPr>
              <w:widowControl/>
              <w:jc w:val="left"/>
              <w:textAlignment w:val="center"/>
              <w:rPr>
                <w:rFonts w:ascii="宋体" w:hAnsi="宋体" w:cs="宋体"/>
                <w:color w:val="000000"/>
                <w:sz w:val="22"/>
              </w:rPr>
            </w:pPr>
            <w:r>
              <w:rPr>
                <w:rFonts w:ascii="宋体" w:hAnsi="宋体" w:cs="宋体"/>
                <w:color w:val="000000"/>
                <w:kern w:val="0"/>
                <w:sz w:val="22"/>
              </w:rPr>
              <w:t>2060402</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4ACBE42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应用技术研究与开发</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1CE69A2">
            <w:pPr>
              <w:widowControl/>
              <w:jc w:val="right"/>
              <w:textAlignment w:val="center"/>
              <w:rPr>
                <w:rFonts w:ascii="宋体" w:hAnsi="宋体" w:cs="宋体"/>
                <w:color w:val="000000"/>
                <w:sz w:val="22"/>
              </w:rPr>
            </w:pPr>
            <w:r>
              <w:rPr>
                <w:rFonts w:ascii="宋体" w:hAnsi="宋体" w:cs="宋体"/>
                <w:color w:val="000000"/>
                <w:kern w:val="0"/>
                <w:sz w:val="22"/>
              </w:rPr>
              <w:t>335.23</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7A04A49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BE2F439">
            <w:pPr>
              <w:widowControl/>
              <w:jc w:val="right"/>
              <w:textAlignment w:val="center"/>
              <w:rPr>
                <w:rFonts w:ascii="宋体" w:hAnsi="宋体" w:cs="宋体"/>
                <w:color w:val="000000"/>
                <w:sz w:val="22"/>
              </w:rPr>
            </w:pPr>
            <w:r>
              <w:rPr>
                <w:rFonts w:ascii="宋体" w:hAnsi="宋体" w:cs="宋体"/>
                <w:color w:val="000000"/>
                <w:kern w:val="0"/>
                <w:sz w:val="22"/>
              </w:rPr>
              <w:t>335.23</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4F4D12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29387D3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B4AB1B8">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3CFA2CA">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1795F0">
            <w:pPr>
              <w:widowControl/>
              <w:jc w:val="left"/>
              <w:textAlignment w:val="center"/>
              <w:rPr>
                <w:rFonts w:ascii="宋体" w:hAnsi="宋体" w:cs="宋体"/>
                <w:color w:val="000000"/>
                <w:sz w:val="22"/>
              </w:rPr>
            </w:pPr>
            <w:r>
              <w:rPr>
                <w:rFonts w:ascii="宋体" w:hAnsi="宋体" w:cs="宋体"/>
                <w:color w:val="000000"/>
                <w:kern w:val="0"/>
                <w:sz w:val="22"/>
              </w:rPr>
              <w:t>2060403</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2EA1093D">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产业技术研究与开发</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684CCF1">
            <w:pPr>
              <w:widowControl/>
              <w:jc w:val="right"/>
              <w:textAlignment w:val="center"/>
              <w:rPr>
                <w:rFonts w:ascii="宋体" w:hAnsi="宋体" w:cs="宋体"/>
                <w:color w:val="000000"/>
                <w:sz w:val="22"/>
              </w:rPr>
            </w:pPr>
            <w:r>
              <w:rPr>
                <w:rFonts w:ascii="宋体" w:hAnsi="宋体" w:cs="宋体"/>
                <w:color w:val="000000"/>
                <w:kern w:val="0"/>
                <w:sz w:val="22"/>
              </w:rPr>
              <w:t>764.00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1591569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51F050B">
            <w:pPr>
              <w:widowControl/>
              <w:jc w:val="right"/>
              <w:textAlignment w:val="center"/>
              <w:rPr>
                <w:rFonts w:ascii="宋体" w:hAnsi="宋体" w:cs="宋体"/>
                <w:color w:val="000000"/>
                <w:sz w:val="22"/>
              </w:rPr>
            </w:pPr>
            <w:r>
              <w:rPr>
                <w:rFonts w:ascii="宋体" w:hAnsi="宋体" w:cs="宋体"/>
                <w:color w:val="000000"/>
                <w:kern w:val="0"/>
                <w:sz w:val="22"/>
              </w:rPr>
              <w:t>764.00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58F906C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FF99E1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3D34494">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5299025">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A43E92">
            <w:pPr>
              <w:widowControl/>
              <w:jc w:val="left"/>
              <w:textAlignment w:val="center"/>
              <w:rPr>
                <w:rFonts w:ascii="宋体" w:hAnsi="宋体" w:cs="宋体"/>
                <w:color w:val="000000"/>
                <w:sz w:val="22"/>
              </w:rPr>
            </w:pPr>
            <w:r>
              <w:rPr>
                <w:rFonts w:ascii="宋体" w:hAnsi="宋体" w:cs="宋体"/>
                <w:color w:val="000000"/>
                <w:kern w:val="0"/>
                <w:sz w:val="22"/>
              </w:rPr>
              <w:t>2060404</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385BE379">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科技成果转化与扩散</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9E25C47">
            <w:pPr>
              <w:widowControl/>
              <w:jc w:val="right"/>
              <w:textAlignment w:val="center"/>
              <w:rPr>
                <w:rFonts w:ascii="宋体" w:hAnsi="宋体" w:cs="宋体"/>
                <w:color w:val="000000"/>
                <w:sz w:val="22"/>
              </w:rPr>
            </w:pPr>
            <w:r>
              <w:rPr>
                <w:rFonts w:ascii="宋体" w:hAnsi="宋体" w:cs="宋体"/>
                <w:color w:val="000000"/>
                <w:kern w:val="0"/>
                <w:sz w:val="22"/>
              </w:rPr>
              <w:t>45.10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28082B1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755A0F3">
            <w:pPr>
              <w:widowControl/>
              <w:jc w:val="right"/>
              <w:textAlignment w:val="center"/>
              <w:rPr>
                <w:rFonts w:ascii="宋体" w:hAnsi="宋体" w:cs="宋体"/>
                <w:color w:val="000000"/>
                <w:sz w:val="22"/>
              </w:rPr>
            </w:pPr>
            <w:r>
              <w:rPr>
                <w:rFonts w:ascii="宋体" w:hAnsi="宋体" w:cs="宋体"/>
                <w:color w:val="000000"/>
                <w:kern w:val="0"/>
                <w:sz w:val="22"/>
              </w:rPr>
              <w:t>45.10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1D0062E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7E1BFB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FD6AC1B">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9AC27A2">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6D0627">
            <w:pPr>
              <w:widowControl/>
              <w:jc w:val="left"/>
              <w:textAlignment w:val="center"/>
              <w:rPr>
                <w:rFonts w:ascii="宋体" w:hAnsi="宋体" w:cs="宋体"/>
                <w:color w:val="000000"/>
                <w:sz w:val="22"/>
              </w:rPr>
            </w:pPr>
            <w:r>
              <w:rPr>
                <w:rFonts w:ascii="宋体" w:hAnsi="宋体" w:cs="宋体"/>
                <w:color w:val="000000"/>
                <w:kern w:val="0"/>
                <w:sz w:val="22"/>
              </w:rPr>
              <w:t>20608</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043E4981">
            <w:pPr>
              <w:widowControl/>
              <w:jc w:val="left"/>
              <w:textAlignment w:val="center"/>
              <w:rPr>
                <w:rFonts w:ascii="宋体" w:hAnsi="宋体" w:cs="宋体"/>
                <w:color w:val="000000"/>
                <w:sz w:val="22"/>
              </w:rPr>
            </w:pPr>
            <w:r>
              <w:rPr>
                <w:rFonts w:hint="eastAsia" w:ascii="宋体" w:hAnsi="宋体" w:cs="宋体"/>
                <w:color w:val="000000"/>
                <w:kern w:val="0"/>
                <w:sz w:val="22"/>
              </w:rPr>
              <w:t>科技交流与合作</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1BFE774">
            <w:pPr>
              <w:widowControl/>
              <w:jc w:val="right"/>
              <w:textAlignment w:val="center"/>
              <w:rPr>
                <w:rFonts w:ascii="宋体" w:hAnsi="宋体" w:cs="宋体"/>
                <w:color w:val="000000"/>
                <w:sz w:val="22"/>
              </w:rPr>
            </w:pPr>
            <w:r>
              <w:rPr>
                <w:rFonts w:ascii="宋体" w:hAnsi="宋体" w:cs="宋体"/>
                <w:color w:val="000000"/>
                <w:kern w:val="0"/>
                <w:sz w:val="22"/>
              </w:rPr>
              <w:t>20.00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590E83E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7F7330A">
            <w:pPr>
              <w:widowControl/>
              <w:jc w:val="right"/>
              <w:textAlignment w:val="center"/>
              <w:rPr>
                <w:rFonts w:ascii="宋体" w:hAnsi="宋体" w:cs="宋体"/>
                <w:color w:val="000000"/>
                <w:sz w:val="22"/>
              </w:rPr>
            </w:pPr>
            <w:r>
              <w:rPr>
                <w:rFonts w:ascii="宋体" w:hAnsi="宋体" w:cs="宋体"/>
                <w:color w:val="000000"/>
                <w:kern w:val="0"/>
                <w:sz w:val="22"/>
              </w:rPr>
              <w:t>20.00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4D8931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FF2A80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7C124EC">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F93429B">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927442">
            <w:pPr>
              <w:widowControl/>
              <w:jc w:val="left"/>
              <w:textAlignment w:val="center"/>
              <w:rPr>
                <w:rFonts w:ascii="宋体" w:hAnsi="宋体" w:cs="宋体"/>
                <w:color w:val="000000"/>
                <w:sz w:val="22"/>
              </w:rPr>
            </w:pPr>
            <w:r>
              <w:rPr>
                <w:rFonts w:ascii="宋体" w:hAnsi="宋体" w:cs="宋体"/>
                <w:color w:val="000000"/>
                <w:kern w:val="0"/>
                <w:sz w:val="22"/>
              </w:rPr>
              <w:t>2060899</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7989E73A">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其他科技交流与合作支出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F66C26B">
            <w:pPr>
              <w:widowControl/>
              <w:jc w:val="right"/>
              <w:textAlignment w:val="center"/>
              <w:rPr>
                <w:rFonts w:ascii="宋体" w:hAnsi="宋体" w:cs="宋体"/>
                <w:color w:val="000000"/>
                <w:sz w:val="22"/>
              </w:rPr>
            </w:pPr>
            <w:r>
              <w:rPr>
                <w:rFonts w:ascii="宋体" w:hAnsi="宋体" w:cs="宋体"/>
                <w:color w:val="000000"/>
                <w:kern w:val="0"/>
                <w:sz w:val="22"/>
              </w:rPr>
              <w:t>20.00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644F5D1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7780D7D">
            <w:pPr>
              <w:widowControl/>
              <w:jc w:val="right"/>
              <w:textAlignment w:val="center"/>
              <w:rPr>
                <w:rFonts w:ascii="宋体" w:hAnsi="宋体" w:cs="宋体"/>
                <w:color w:val="000000"/>
                <w:sz w:val="22"/>
              </w:rPr>
            </w:pPr>
            <w:r>
              <w:rPr>
                <w:rFonts w:ascii="宋体" w:hAnsi="宋体" w:cs="宋体"/>
                <w:color w:val="000000"/>
                <w:kern w:val="0"/>
                <w:sz w:val="22"/>
              </w:rPr>
              <w:t>20.00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B1B112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E8DD30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2F0584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BE34BED">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028CBA">
            <w:pPr>
              <w:widowControl/>
              <w:jc w:val="left"/>
              <w:textAlignment w:val="center"/>
              <w:rPr>
                <w:rFonts w:ascii="宋体" w:hAnsi="宋体" w:cs="宋体"/>
                <w:color w:val="000000"/>
                <w:sz w:val="22"/>
              </w:rPr>
            </w:pPr>
            <w:r>
              <w:rPr>
                <w:rFonts w:ascii="宋体" w:hAnsi="宋体" w:cs="宋体"/>
                <w:color w:val="000000"/>
                <w:kern w:val="0"/>
                <w:sz w:val="22"/>
              </w:rPr>
              <w:t>20699</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18060CBB">
            <w:pPr>
              <w:widowControl/>
              <w:jc w:val="left"/>
              <w:textAlignment w:val="center"/>
              <w:rPr>
                <w:rFonts w:ascii="宋体" w:hAnsi="宋体" w:cs="宋体"/>
                <w:color w:val="000000"/>
                <w:sz w:val="22"/>
              </w:rPr>
            </w:pPr>
            <w:r>
              <w:rPr>
                <w:rFonts w:hint="eastAsia" w:ascii="宋体" w:hAnsi="宋体" w:cs="宋体"/>
                <w:color w:val="000000"/>
                <w:kern w:val="0"/>
                <w:sz w:val="22"/>
              </w:rPr>
              <w:t>其他科学技术支出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DC03E15">
            <w:pPr>
              <w:widowControl/>
              <w:jc w:val="right"/>
              <w:textAlignment w:val="center"/>
              <w:rPr>
                <w:rFonts w:ascii="宋体" w:hAnsi="宋体" w:cs="宋体"/>
                <w:color w:val="000000"/>
                <w:sz w:val="22"/>
              </w:rPr>
            </w:pPr>
            <w:r>
              <w:rPr>
                <w:rFonts w:ascii="宋体" w:hAnsi="宋体" w:cs="宋体"/>
                <w:color w:val="000000"/>
                <w:kern w:val="0"/>
                <w:sz w:val="22"/>
              </w:rPr>
              <w:t>18.15</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428512E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ED3D684">
            <w:pPr>
              <w:widowControl/>
              <w:jc w:val="right"/>
              <w:textAlignment w:val="center"/>
              <w:rPr>
                <w:rFonts w:ascii="宋体" w:hAnsi="宋体" w:cs="宋体"/>
                <w:color w:val="000000"/>
                <w:sz w:val="22"/>
              </w:rPr>
            </w:pPr>
            <w:r>
              <w:rPr>
                <w:rFonts w:ascii="宋体" w:hAnsi="宋体" w:cs="宋体"/>
                <w:color w:val="000000"/>
                <w:kern w:val="0"/>
                <w:sz w:val="22"/>
              </w:rPr>
              <w:t>18.15</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DA8967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F1DF70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FC5DBCE">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E0760A2">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6A1560">
            <w:pPr>
              <w:widowControl/>
              <w:jc w:val="left"/>
              <w:textAlignment w:val="center"/>
              <w:rPr>
                <w:rFonts w:ascii="宋体" w:hAnsi="宋体" w:cs="宋体"/>
                <w:color w:val="000000"/>
                <w:sz w:val="22"/>
              </w:rPr>
            </w:pPr>
            <w:r>
              <w:rPr>
                <w:rFonts w:ascii="宋体" w:hAnsi="宋体" w:cs="宋体"/>
                <w:color w:val="000000"/>
                <w:kern w:val="0"/>
                <w:sz w:val="22"/>
              </w:rPr>
              <w:t>2069999</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7B5E7A79">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其他科学技术支出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94232ED">
            <w:pPr>
              <w:widowControl/>
              <w:jc w:val="right"/>
              <w:textAlignment w:val="center"/>
              <w:rPr>
                <w:rFonts w:ascii="宋体" w:hAnsi="宋体" w:cs="宋体"/>
                <w:color w:val="000000"/>
                <w:sz w:val="22"/>
              </w:rPr>
            </w:pPr>
            <w:r>
              <w:rPr>
                <w:rFonts w:ascii="宋体" w:hAnsi="宋体" w:cs="宋体"/>
                <w:color w:val="000000"/>
                <w:kern w:val="0"/>
                <w:sz w:val="22"/>
              </w:rPr>
              <w:t>18.15</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5DEC34A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02B8511">
            <w:pPr>
              <w:widowControl/>
              <w:jc w:val="right"/>
              <w:textAlignment w:val="center"/>
              <w:rPr>
                <w:rFonts w:ascii="宋体" w:hAnsi="宋体" w:cs="宋体"/>
                <w:color w:val="000000"/>
                <w:sz w:val="22"/>
              </w:rPr>
            </w:pPr>
            <w:r>
              <w:rPr>
                <w:rFonts w:ascii="宋体" w:hAnsi="宋体" w:cs="宋体"/>
                <w:color w:val="000000"/>
                <w:kern w:val="0"/>
                <w:sz w:val="22"/>
              </w:rPr>
              <w:t>18.15</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F114D6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06AFAB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40760F2A">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1FDA649">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2B5D36">
            <w:pPr>
              <w:widowControl/>
              <w:jc w:val="left"/>
              <w:textAlignment w:val="center"/>
              <w:rPr>
                <w:rFonts w:ascii="宋体" w:hAnsi="宋体" w:cs="宋体"/>
                <w:color w:val="000000"/>
                <w:sz w:val="22"/>
              </w:rPr>
            </w:pPr>
            <w:r>
              <w:rPr>
                <w:rFonts w:ascii="宋体" w:hAnsi="宋体" w:cs="宋体"/>
                <w:color w:val="000000"/>
                <w:kern w:val="0"/>
                <w:sz w:val="22"/>
              </w:rPr>
              <w:t>208</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3146249F">
            <w:pPr>
              <w:widowControl/>
              <w:jc w:val="left"/>
              <w:textAlignment w:val="center"/>
              <w:rPr>
                <w:rFonts w:ascii="宋体" w:hAnsi="宋体" w:cs="宋体"/>
                <w:color w:val="000000"/>
                <w:sz w:val="22"/>
              </w:rPr>
            </w:pPr>
            <w:r>
              <w:rPr>
                <w:rFonts w:hint="eastAsia" w:ascii="宋体" w:hAnsi="宋体" w:cs="宋体"/>
                <w:color w:val="000000"/>
                <w:kern w:val="0"/>
                <w:sz w:val="22"/>
              </w:rPr>
              <w:t>社会保障和就业支出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F5CE5BA">
            <w:pPr>
              <w:widowControl/>
              <w:jc w:val="right"/>
              <w:textAlignment w:val="center"/>
              <w:rPr>
                <w:rFonts w:ascii="宋体" w:hAnsi="宋体" w:cs="宋体"/>
                <w:color w:val="000000"/>
                <w:sz w:val="22"/>
              </w:rPr>
            </w:pPr>
            <w:r>
              <w:rPr>
                <w:rFonts w:ascii="宋体" w:hAnsi="宋体" w:cs="宋体"/>
                <w:color w:val="000000"/>
                <w:kern w:val="0"/>
                <w:sz w:val="22"/>
              </w:rPr>
              <w:t>50.92</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31029C2A">
            <w:pPr>
              <w:widowControl/>
              <w:jc w:val="right"/>
              <w:textAlignment w:val="center"/>
              <w:rPr>
                <w:rFonts w:ascii="宋体" w:hAnsi="宋体" w:cs="宋体"/>
                <w:color w:val="000000"/>
                <w:sz w:val="22"/>
              </w:rPr>
            </w:pPr>
            <w:r>
              <w:rPr>
                <w:rFonts w:ascii="宋体" w:hAnsi="宋体" w:cs="宋体"/>
                <w:color w:val="000000"/>
                <w:kern w:val="0"/>
                <w:sz w:val="22"/>
              </w:rPr>
              <w:t>50.92</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700666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D2D528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98BF70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D0431C4">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1673BE8">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C55A4A">
            <w:pPr>
              <w:widowControl/>
              <w:jc w:val="left"/>
              <w:textAlignment w:val="center"/>
              <w:rPr>
                <w:rFonts w:ascii="宋体" w:hAnsi="宋体" w:cs="宋体"/>
                <w:color w:val="000000"/>
                <w:sz w:val="22"/>
              </w:rPr>
            </w:pPr>
            <w:r>
              <w:rPr>
                <w:rFonts w:ascii="宋体" w:hAnsi="宋体" w:cs="宋体"/>
                <w:color w:val="000000"/>
                <w:kern w:val="0"/>
                <w:sz w:val="22"/>
              </w:rPr>
              <w:t>20801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0BAF168C">
            <w:pPr>
              <w:widowControl/>
              <w:jc w:val="left"/>
              <w:textAlignment w:val="center"/>
              <w:rPr>
                <w:rFonts w:ascii="宋体" w:hAnsi="宋体" w:cs="宋体"/>
                <w:color w:val="000000"/>
                <w:sz w:val="22"/>
              </w:rPr>
            </w:pPr>
            <w:r>
              <w:rPr>
                <w:rFonts w:hint="eastAsia" w:ascii="宋体" w:hAnsi="宋体" w:cs="宋体"/>
                <w:color w:val="000000"/>
                <w:kern w:val="0"/>
                <w:sz w:val="22"/>
              </w:rPr>
              <w:t>人力资源和社会保障管理事务</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6C430D6">
            <w:pPr>
              <w:widowControl/>
              <w:jc w:val="right"/>
              <w:textAlignment w:val="center"/>
              <w:rPr>
                <w:rFonts w:ascii="宋体" w:hAnsi="宋体" w:cs="宋体"/>
                <w:color w:val="000000"/>
                <w:sz w:val="22"/>
              </w:rPr>
            </w:pPr>
            <w:r>
              <w:rPr>
                <w:rFonts w:ascii="宋体" w:hAnsi="宋体" w:cs="宋体"/>
                <w:color w:val="000000"/>
                <w:kern w:val="0"/>
                <w:sz w:val="22"/>
              </w:rPr>
              <w:t>3.60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654F8F97">
            <w:pPr>
              <w:widowControl/>
              <w:jc w:val="right"/>
              <w:textAlignment w:val="center"/>
              <w:rPr>
                <w:rFonts w:ascii="宋体" w:hAnsi="宋体" w:cs="宋体"/>
                <w:color w:val="000000"/>
                <w:sz w:val="22"/>
              </w:rPr>
            </w:pPr>
            <w:r>
              <w:rPr>
                <w:rFonts w:ascii="宋体" w:hAnsi="宋体" w:cs="宋体"/>
                <w:color w:val="000000"/>
                <w:kern w:val="0"/>
                <w:sz w:val="22"/>
              </w:rPr>
              <w:t>3.60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274621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58B39DA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29545DC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E93326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2D8139E">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D2BB07">
            <w:pPr>
              <w:widowControl/>
              <w:jc w:val="left"/>
              <w:textAlignment w:val="center"/>
              <w:rPr>
                <w:rFonts w:ascii="宋体" w:hAnsi="宋体" w:cs="宋体"/>
                <w:color w:val="000000"/>
                <w:sz w:val="22"/>
              </w:rPr>
            </w:pPr>
            <w:r>
              <w:rPr>
                <w:rFonts w:ascii="宋体" w:hAnsi="宋体" w:cs="宋体"/>
                <w:color w:val="000000"/>
                <w:kern w:val="0"/>
                <w:sz w:val="22"/>
              </w:rPr>
              <w:t>2080106</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4423F561">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就业管理事务</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B50FC54">
            <w:pPr>
              <w:widowControl/>
              <w:jc w:val="right"/>
              <w:textAlignment w:val="center"/>
              <w:rPr>
                <w:rFonts w:ascii="宋体" w:hAnsi="宋体" w:cs="宋体"/>
                <w:color w:val="000000"/>
                <w:sz w:val="22"/>
              </w:rPr>
            </w:pPr>
            <w:r>
              <w:rPr>
                <w:rFonts w:ascii="宋体" w:hAnsi="宋体" w:cs="宋体"/>
                <w:color w:val="000000"/>
                <w:kern w:val="0"/>
                <w:sz w:val="22"/>
              </w:rPr>
              <w:t>3.60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2A263408">
            <w:pPr>
              <w:widowControl/>
              <w:jc w:val="right"/>
              <w:textAlignment w:val="center"/>
              <w:rPr>
                <w:rFonts w:ascii="宋体" w:hAnsi="宋体" w:cs="宋体"/>
                <w:color w:val="000000"/>
                <w:sz w:val="22"/>
              </w:rPr>
            </w:pPr>
            <w:r>
              <w:rPr>
                <w:rFonts w:ascii="宋体" w:hAnsi="宋体" w:cs="宋体"/>
                <w:color w:val="000000"/>
                <w:kern w:val="0"/>
                <w:sz w:val="22"/>
              </w:rPr>
              <w:t>3.60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0025BF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21F372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3F3C1E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396A0D4">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AE263F8">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B9E091">
            <w:pPr>
              <w:widowControl/>
              <w:jc w:val="left"/>
              <w:textAlignment w:val="center"/>
              <w:rPr>
                <w:rFonts w:ascii="宋体" w:hAnsi="宋体" w:cs="宋体"/>
                <w:color w:val="000000"/>
                <w:sz w:val="22"/>
              </w:rPr>
            </w:pPr>
            <w:r>
              <w:rPr>
                <w:rFonts w:ascii="宋体" w:hAnsi="宋体" w:cs="宋体"/>
                <w:color w:val="000000"/>
                <w:kern w:val="0"/>
                <w:sz w:val="22"/>
              </w:rPr>
              <w:t>20805</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1A9D2D79">
            <w:pPr>
              <w:widowControl/>
              <w:jc w:val="left"/>
              <w:textAlignment w:val="center"/>
              <w:rPr>
                <w:rFonts w:ascii="宋体" w:hAnsi="宋体" w:cs="宋体"/>
                <w:color w:val="000000"/>
                <w:sz w:val="22"/>
              </w:rPr>
            </w:pPr>
            <w:r>
              <w:rPr>
                <w:rFonts w:hint="eastAsia" w:ascii="宋体" w:hAnsi="宋体" w:cs="宋体"/>
                <w:color w:val="000000"/>
                <w:kern w:val="0"/>
                <w:sz w:val="22"/>
              </w:rPr>
              <w:t>行政事业单位离退休</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4293223">
            <w:pPr>
              <w:widowControl/>
              <w:jc w:val="right"/>
              <w:textAlignment w:val="center"/>
              <w:rPr>
                <w:rFonts w:ascii="宋体" w:hAnsi="宋体" w:cs="宋体"/>
                <w:color w:val="000000"/>
                <w:sz w:val="22"/>
              </w:rPr>
            </w:pPr>
            <w:r>
              <w:rPr>
                <w:rFonts w:ascii="宋体" w:hAnsi="宋体" w:cs="宋体"/>
                <w:color w:val="000000"/>
                <w:kern w:val="0"/>
                <w:sz w:val="22"/>
              </w:rPr>
              <w:t>47.32</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64398BDE">
            <w:pPr>
              <w:widowControl/>
              <w:jc w:val="right"/>
              <w:textAlignment w:val="center"/>
              <w:rPr>
                <w:rFonts w:ascii="宋体" w:hAnsi="宋体" w:cs="宋体"/>
                <w:color w:val="000000"/>
                <w:sz w:val="22"/>
              </w:rPr>
            </w:pPr>
            <w:r>
              <w:rPr>
                <w:rFonts w:ascii="宋体" w:hAnsi="宋体" w:cs="宋体"/>
                <w:color w:val="000000"/>
                <w:kern w:val="0"/>
                <w:sz w:val="22"/>
              </w:rPr>
              <w:t>47.32</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524422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2A4E10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63380F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13965B0">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48DFFB1">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CFB416">
            <w:pPr>
              <w:widowControl/>
              <w:jc w:val="left"/>
              <w:textAlignment w:val="center"/>
              <w:rPr>
                <w:rFonts w:ascii="宋体" w:hAnsi="宋体" w:cs="宋体"/>
                <w:color w:val="000000"/>
                <w:sz w:val="22"/>
              </w:rPr>
            </w:pPr>
            <w:r>
              <w:rPr>
                <w:rFonts w:ascii="宋体" w:hAnsi="宋体" w:cs="宋体"/>
                <w:color w:val="000000"/>
                <w:kern w:val="0"/>
                <w:sz w:val="22"/>
              </w:rPr>
              <w:t>2080505</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2D4D88A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机关事业单位基本养老保险缴费支出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1CBADD9">
            <w:pPr>
              <w:widowControl/>
              <w:jc w:val="right"/>
              <w:textAlignment w:val="center"/>
              <w:rPr>
                <w:rFonts w:ascii="宋体" w:hAnsi="宋体" w:cs="宋体"/>
                <w:color w:val="000000"/>
                <w:sz w:val="22"/>
              </w:rPr>
            </w:pPr>
            <w:r>
              <w:rPr>
                <w:rFonts w:ascii="宋体" w:hAnsi="宋体" w:cs="宋体"/>
                <w:color w:val="000000"/>
                <w:kern w:val="0"/>
                <w:sz w:val="22"/>
              </w:rPr>
              <w:t>45.93</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16D5B076">
            <w:pPr>
              <w:widowControl/>
              <w:jc w:val="right"/>
              <w:textAlignment w:val="center"/>
              <w:rPr>
                <w:rFonts w:ascii="宋体" w:hAnsi="宋体" w:cs="宋体"/>
                <w:color w:val="000000"/>
                <w:sz w:val="22"/>
              </w:rPr>
            </w:pPr>
            <w:r>
              <w:rPr>
                <w:rFonts w:ascii="宋体" w:hAnsi="宋体" w:cs="宋体"/>
                <w:color w:val="000000"/>
                <w:kern w:val="0"/>
                <w:sz w:val="22"/>
              </w:rPr>
              <w:t>45.93</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028433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538E4F4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6E106C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D732F08">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940011E">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EC3CC1">
            <w:pPr>
              <w:widowControl/>
              <w:jc w:val="left"/>
              <w:textAlignment w:val="center"/>
              <w:rPr>
                <w:rFonts w:ascii="宋体" w:hAnsi="宋体" w:cs="宋体"/>
                <w:color w:val="000000"/>
                <w:sz w:val="22"/>
              </w:rPr>
            </w:pPr>
            <w:r>
              <w:rPr>
                <w:rFonts w:ascii="宋体" w:hAnsi="宋体" w:cs="宋体"/>
                <w:color w:val="000000"/>
                <w:kern w:val="0"/>
                <w:sz w:val="22"/>
              </w:rPr>
              <w:t>2080506</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7A00FAA1">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机关事业单位职业年金缴费支出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4761545">
            <w:pPr>
              <w:widowControl/>
              <w:jc w:val="right"/>
              <w:textAlignment w:val="center"/>
              <w:rPr>
                <w:rFonts w:ascii="宋体" w:hAnsi="宋体" w:cs="宋体"/>
                <w:color w:val="000000"/>
                <w:sz w:val="22"/>
              </w:rPr>
            </w:pPr>
            <w:r>
              <w:rPr>
                <w:rFonts w:ascii="宋体" w:hAnsi="宋体" w:cs="宋体"/>
                <w:color w:val="000000"/>
                <w:kern w:val="0"/>
                <w:sz w:val="22"/>
              </w:rPr>
              <w:t>1.38</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48C8D891">
            <w:pPr>
              <w:widowControl/>
              <w:jc w:val="right"/>
              <w:textAlignment w:val="center"/>
              <w:rPr>
                <w:rFonts w:ascii="宋体" w:hAnsi="宋体" w:cs="宋体"/>
                <w:color w:val="000000"/>
                <w:sz w:val="22"/>
              </w:rPr>
            </w:pPr>
            <w:r>
              <w:rPr>
                <w:rFonts w:ascii="宋体" w:hAnsi="宋体" w:cs="宋体"/>
                <w:color w:val="000000"/>
                <w:kern w:val="0"/>
                <w:sz w:val="22"/>
              </w:rPr>
              <w:t>1.38</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B3899E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A1CF81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1710D35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CF4157E">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DE329F5">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6333A2">
            <w:pPr>
              <w:widowControl/>
              <w:jc w:val="left"/>
              <w:textAlignment w:val="center"/>
              <w:rPr>
                <w:rFonts w:ascii="宋体" w:hAnsi="宋体" w:cs="宋体"/>
                <w:color w:val="000000"/>
                <w:sz w:val="22"/>
              </w:rPr>
            </w:pPr>
            <w:r>
              <w:rPr>
                <w:rFonts w:ascii="宋体" w:hAnsi="宋体" w:cs="宋体"/>
                <w:color w:val="000000"/>
                <w:kern w:val="0"/>
                <w:sz w:val="22"/>
              </w:rPr>
              <w:t>210</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6ADFF751">
            <w:pPr>
              <w:widowControl/>
              <w:jc w:val="left"/>
              <w:textAlignment w:val="center"/>
              <w:rPr>
                <w:rFonts w:ascii="宋体" w:hAnsi="宋体" w:cs="宋体"/>
                <w:color w:val="000000"/>
                <w:sz w:val="22"/>
              </w:rPr>
            </w:pPr>
            <w:r>
              <w:rPr>
                <w:rFonts w:hint="eastAsia" w:ascii="宋体" w:hAnsi="宋体" w:cs="宋体"/>
                <w:color w:val="000000"/>
                <w:kern w:val="0"/>
                <w:sz w:val="22"/>
              </w:rPr>
              <w:t>卫生健康支出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60A71F6">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52C05B0D">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F40AD4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2DFF745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311BC0E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40BBFF8">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67FE17B">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B2729E">
            <w:pPr>
              <w:widowControl/>
              <w:jc w:val="left"/>
              <w:textAlignment w:val="center"/>
              <w:rPr>
                <w:rFonts w:ascii="宋体" w:hAnsi="宋体" w:cs="宋体"/>
                <w:color w:val="000000"/>
                <w:sz w:val="22"/>
              </w:rPr>
            </w:pPr>
            <w:r>
              <w:rPr>
                <w:rFonts w:ascii="宋体" w:hAnsi="宋体" w:cs="宋体"/>
                <w:color w:val="000000"/>
                <w:kern w:val="0"/>
                <w:sz w:val="22"/>
              </w:rPr>
              <w:t>21011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6BADD010">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行政事业单位医疗</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F589584">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34721108">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552648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5EE7EDA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B0E34A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A67CD51">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72FFCF7">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54AAF4">
            <w:pPr>
              <w:widowControl/>
              <w:jc w:val="left"/>
              <w:textAlignment w:val="center"/>
              <w:rPr>
                <w:rFonts w:ascii="宋体" w:hAnsi="宋体" w:cs="宋体"/>
                <w:color w:val="000000"/>
                <w:sz w:val="22"/>
              </w:rPr>
            </w:pPr>
            <w:r>
              <w:rPr>
                <w:rFonts w:ascii="宋体" w:hAnsi="宋体" w:cs="宋体"/>
                <w:color w:val="000000"/>
                <w:kern w:val="0"/>
                <w:sz w:val="22"/>
              </w:rPr>
              <w:t>2101101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163F7BA9">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行政单位医疗</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6DDF3B6">
            <w:pPr>
              <w:widowControl/>
              <w:jc w:val="right"/>
              <w:textAlignment w:val="center"/>
              <w:rPr>
                <w:rFonts w:ascii="宋体" w:hAnsi="宋体" w:cs="宋体"/>
                <w:color w:val="000000"/>
                <w:sz w:val="22"/>
              </w:rPr>
            </w:pPr>
            <w:r>
              <w:rPr>
                <w:rFonts w:ascii="宋体" w:hAnsi="宋体" w:cs="宋体"/>
                <w:color w:val="000000"/>
                <w:kern w:val="0"/>
                <w:sz w:val="22"/>
              </w:rPr>
              <w:t>18.98</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2682923A">
            <w:pPr>
              <w:widowControl/>
              <w:jc w:val="right"/>
              <w:textAlignment w:val="center"/>
              <w:rPr>
                <w:rFonts w:ascii="宋体" w:hAnsi="宋体" w:cs="宋体"/>
                <w:color w:val="000000"/>
                <w:sz w:val="22"/>
              </w:rPr>
            </w:pPr>
            <w:r>
              <w:rPr>
                <w:rFonts w:ascii="宋体" w:hAnsi="宋体" w:cs="宋体"/>
                <w:color w:val="000000"/>
                <w:kern w:val="0"/>
                <w:sz w:val="22"/>
              </w:rPr>
              <w:t>18.98</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13408B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375E3FC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338F74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4AFB0F82">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68DEBA9">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1BD533">
            <w:pPr>
              <w:widowControl/>
              <w:jc w:val="left"/>
              <w:textAlignment w:val="center"/>
              <w:rPr>
                <w:rFonts w:ascii="宋体" w:hAnsi="宋体" w:cs="宋体"/>
                <w:color w:val="000000"/>
                <w:sz w:val="22"/>
              </w:rPr>
            </w:pPr>
            <w:r>
              <w:rPr>
                <w:rFonts w:ascii="宋体" w:hAnsi="宋体" w:cs="宋体"/>
                <w:color w:val="000000"/>
                <w:kern w:val="0"/>
                <w:sz w:val="22"/>
              </w:rPr>
              <w:t>2101103</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030B83EA">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公务员医疗补助</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7388F92">
            <w:pPr>
              <w:widowControl/>
              <w:jc w:val="right"/>
              <w:textAlignment w:val="center"/>
              <w:rPr>
                <w:rFonts w:ascii="宋体" w:hAnsi="宋体" w:cs="宋体"/>
                <w:color w:val="000000"/>
                <w:sz w:val="22"/>
              </w:rPr>
            </w:pPr>
            <w:r>
              <w:rPr>
                <w:rFonts w:ascii="宋体" w:hAnsi="宋体" w:cs="宋体"/>
                <w:color w:val="000000"/>
                <w:kern w:val="0"/>
                <w:sz w:val="22"/>
              </w:rPr>
              <w:t>33.36</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63D55A27">
            <w:pPr>
              <w:widowControl/>
              <w:jc w:val="right"/>
              <w:textAlignment w:val="center"/>
              <w:rPr>
                <w:rFonts w:ascii="宋体" w:hAnsi="宋体" w:cs="宋体"/>
                <w:color w:val="000000"/>
                <w:sz w:val="22"/>
              </w:rPr>
            </w:pPr>
            <w:r>
              <w:rPr>
                <w:rFonts w:ascii="宋体" w:hAnsi="宋体" w:cs="宋体"/>
                <w:color w:val="000000"/>
                <w:kern w:val="0"/>
                <w:sz w:val="22"/>
              </w:rPr>
              <w:t>33.36</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945D60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90B97F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8D7F25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F44760F">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8A8AFD1">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D58B74">
            <w:pPr>
              <w:widowControl/>
              <w:jc w:val="left"/>
              <w:textAlignment w:val="center"/>
              <w:rPr>
                <w:rFonts w:ascii="宋体" w:hAnsi="宋体" w:cs="宋体"/>
                <w:color w:val="000000"/>
                <w:sz w:val="22"/>
              </w:rPr>
            </w:pPr>
            <w:r>
              <w:rPr>
                <w:rFonts w:ascii="宋体" w:hAnsi="宋体" w:cs="宋体"/>
                <w:color w:val="000000"/>
                <w:kern w:val="0"/>
                <w:sz w:val="22"/>
              </w:rPr>
              <w:t>215</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31A22398">
            <w:pPr>
              <w:widowControl/>
              <w:jc w:val="left"/>
              <w:textAlignment w:val="center"/>
              <w:rPr>
                <w:rFonts w:ascii="宋体" w:hAnsi="宋体" w:cs="宋体"/>
                <w:color w:val="000000"/>
                <w:sz w:val="22"/>
              </w:rPr>
            </w:pPr>
            <w:r>
              <w:rPr>
                <w:rFonts w:hint="eastAsia" w:ascii="宋体" w:hAnsi="宋体" w:cs="宋体"/>
                <w:color w:val="000000"/>
                <w:kern w:val="0"/>
                <w:sz w:val="22"/>
              </w:rPr>
              <w:t>资源勘探信息等支出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9BF514B">
            <w:pPr>
              <w:widowControl/>
              <w:jc w:val="right"/>
              <w:textAlignment w:val="center"/>
              <w:rPr>
                <w:rFonts w:ascii="宋体" w:hAnsi="宋体" w:cs="宋体"/>
                <w:color w:val="000000"/>
                <w:sz w:val="22"/>
              </w:rPr>
            </w:pPr>
            <w:r>
              <w:rPr>
                <w:rFonts w:ascii="宋体" w:hAnsi="宋体" w:cs="宋体"/>
                <w:color w:val="000000"/>
                <w:kern w:val="0"/>
                <w:sz w:val="22"/>
              </w:rPr>
              <w:t>1,339.64</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4D501C3D">
            <w:pPr>
              <w:widowControl/>
              <w:jc w:val="right"/>
              <w:textAlignment w:val="center"/>
              <w:rPr>
                <w:rFonts w:ascii="宋体" w:hAnsi="宋体" w:cs="宋体"/>
                <w:color w:val="000000"/>
                <w:sz w:val="22"/>
              </w:rPr>
            </w:pPr>
            <w:r>
              <w:rPr>
                <w:rFonts w:ascii="宋体" w:hAnsi="宋体" w:cs="宋体"/>
                <w:color w:val="000000"/>
                <w:kern w:val="0"/>
                <w:sz w:val="22"/>
              </w:rPr>
              <w:t>463.08</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D1A85B8">
            <w:pPr>
              <w:widowControl/>
              <w:jc w:val="right"/>
              <w:textAlignment w:val="center"/>
              <w:rPr>
                <w:rFonts w:ascii="宋体" w:hAnsi="宋体" w:cs="宋体"/>
                <w:color w:val="000000"/>
                <w:sz w:val="22"/>
              </w:rPr>
            </w:pPr>
            <w:r>
              <w:rPr>
                <w:rFonts w:ascii="宋体" w:hAnsi="宋体" w:cs="宋体"/>
                <w:color w:val="000000"/>
                <w:kern w:val="0"/>
                <w:sz w:val="22"/>
              </w:rPr>
              <w:t>876.56</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55EC39F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7D48CC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1987F02">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30F7FD9">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D0DEF6">
            <w:pPr>
              <w:widowControl/>
              <w:jc w:val="left"/>
              <w:textAlignment w:val="center"/>
              <w:rPr>
                <w:rFonts w:ascii="宋体" w:hAnsi="宋体" w:cs="宋体"/>
                <w:color w:val="000000"/>
                <w:sz w:val="22"/>
              </w:rPr>
            </w:pPr>
            <w:r>
              <w:rPr>
                <w:rFonts w:ascii="宋体" w:hAnsi="宋体" w:cs="宋体"/>
                <w:color w:val="000000"/>
                <w:kern w:val="0"/>
                <w:sz w:val="22"/>
              </w:rPr>
              <w:t>21505</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43343452">
            <w:pPr>
              <w:widowControl/>
              <w:jc w:val="left"/>
              <w:textAlignment w:val="center"/>
              <w:rPr>
                <w:rFonts w:ascii="宋体" w:hAnsi="宋体" w:cs="宋体"/>
                <w:color w:val="000000"/>
                <w:sz w:val="22"/>
              </w:rPr>
            </w:pPr>
            <w:r>
              <w:rPr>
                <w:rFonts w:hint="eastAsia" w:ascii="宋体" w:hAnsi="宋体" w:cs="宋体"/>
                <w:color w:val="000000"/>
                <w:kern w:val="0"/>
                <w:sz w:val="22"/>
              </w:rPr>
              <w:t>工业和信息产业监管</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022A03A">
            <w:pPr>
              <w:widowControl/>
              <w:jc w:val="right"/>
              <w:textAlignment w:val="center"/>
              <w:rPr>
                <w:rFonts w:ascii="宋体" w:hAnsi="宋体" w:cs="宋体"/>
                <w:color w:val="000000"/>
                <w:sz w:val="22"/>
              </w:rPr>
            </w:pPr>
            <w:r>
              <w:rPr>
                <w:rFonts w:ascii="宋体" w:hAnsi="宋体" w:cs="宋体"/>
                <w:color w:val="000000"/>
                <w:kern w:val="0"/>
                <w:sz w:val="22"/>
              </w:rPr>
              <w:t>542.15</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32AD2B87">
            <w:pPr>
              <w:widowControl/>
              <w:jc w:val="right"/>
              <w:textAlignment w:val="center"/>
              <w:rPr>
                <w:rFonts w:ascii="宋体" w:hAnsi="宋体" w:cs="宋体"/>
                <w:color w:val="000000"/>
                <w:sz w:val="22"/>
              </w:rPr>
            </w:pPr>
            <w:r>
              <w:rPr>
                <w:rFonts w:ascii="宋体" w:hAnsi="宋体" w:cs="宋体"/>
                <w:color w:val="000000"/>
                <w:kern w:val="0"/>
                <w:sz w:val="22"/>
              </w:rPr>
              <w:t>463.08</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5905106">
            <w:pPr>
              <w:widowControl/>
              <w:jc w:val="right"/>
              <w:textAlignment w:val="center"/>
              <w:rPr>
                <w:rFonts w:ascii="宋体" w:hAnsi="宋体" w:cs="宋体"/>
                <w:color w:val="000000"/>
                <w:sz w:val="22"/>
              </w:rPr>
            </w:pPr>
            <w:r>
              <w:rPr>
                <w:rFonts w:ascii="宋体" w:hAnsi="宋体" w:cs="宋体"/>
                <w:color w:val="000000"/>
                <w:kern w:val="0"/>
                <w:sz w:val="22"/>
              </w:rPr>
              <w:t>79.07</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C9782A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8EF81E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778A0B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6712AB9">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488DA3">
            <w:pPr>
              <w:widowControl/>
              <w:jc w:val="left"/>
              <w:textAlignment w:val="center"/>
              <w:rPr>
                <w:rFonts w:ascii="宋体" w:hAnsi="宋体" w:cs="宋体"/>
                <w:color w:val="000000"/>
                <w:sz w:val="22"/>
              </w:rPr>
            </w:pPr>
            <w:r>
              <w:rPr>
                <w:rFonts w:ascii="宋体" w:hAnsi="宋体" w:cs="宋体"/>
                <w:color w:val="000000"/>
                <w:kern w:val="0"/>
                <w:sz w:val="22"/>
              </w:rPr>
              <w:t>2150501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1AC032AA">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A0EB0A6">
            <w:pPr>
              <w:widowControl/>
              <w:jc w:val="right"/>
              <w:textAlignment w:val="center"/>
              <w:rPr>
                <w:rFonts w:ascii="宋体" w:hAnsi="宋体" w:cs="宋体"/>
                <w:color w:val="000000"/>
                <w:sz w:val="22"/>
              </w:rPr>
            </w:pPr>
            <w:r>
              <w:rPr>
                <w:rFonts w:ascii="宋体" w:hAnsi="宋体" w:cs="宋体"/>
                <w:color w:val="000000"/>
                <w:kern w:val="0"/>
                <w:sz w:val="22"/>
              </w:rPr>
              <w:t>488.15</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03F4D86F">
            <w:pPr>
              <w:widowControl/>
              <w:jc w:val="right"/>
              <w:textAlignment w:val="center"/>
              <w:rPr>
                <w:rFonts w:ascii="宋体" w:hAnsi="宋体" w:cs="宋体"/>
                <w:color w:val="000000"/>
                <w:sz w:val="22"/>
              </w:rPr>
            </w:pPr>
            <w:r>
              <w:rPr>
                <w:rFonts w:ascii="宋体" w:hAnsi="宋体" w:cs="宋体"/>
                <w:color w:val="000000"/>
                <w:kern w:val="0"/>
                <w:sz w:val="22"/>
              </w:rPr>
              <w:t>463.08</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77FFABF">
            <w:pPr>
              <w:widowControl/>
              <w:jc w:val="right"/>
              <w:textAlignment w:val="center"/>
              <w:rPr>
                <w:rFonts w:ascii="宋体" w:hAnsi="宋体" w:cs="宋体"/>
                <w:color w:val="000000"/>
                <w:sz w:val="22"/>
              </w:rPr>
            </w:pPr>
            <w:r>
              <w:rPr>
                <w:rFonts w:ascii="宋体" w:hAnsi="宋体" w:cs="宋体"/>
                <w:color w:val="000000"/>
                <w:kern w:val="0"/>
                <w:sz w:val="22"/>
              </w:rPr>
              <w:t>25.07</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3818A4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BEFF52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9C76056">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AE533C9">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D42AC0">
            <w:pPr>
              <w:widowControl/>
              <w:jc w:val="left"/>
              <w:textAlignment w:val="center"/>
              <w:rPr>
                <w:rFonts w:ascii="宋体" w:hAnsi="宋体" w:cs="宋体"/>
                <w:color w:val="000000"/>
                <w:sz w:val="22"/>
              </w:rPr>
            </w:pPr>
            <w:r>
              <w:rPr>
                <w:rFonts w:ascii="宋体" w:hAnsi="宋体" w:cs="宋体"/>
                <w:color w:val="000000"/>
                <w:kern w:val="0"/>
                <w:sz w:val="22"/>
              </w:rPr>
              <w:t>2150510</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3200EF62">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工业和信息产业支持</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FC77FF8">
            <w:pPr>
              <w:widowControl/>
              <w:jc w:val="right"/>
              <w:textAlignment w:val="center"/>
              <w:rPr>
                <w:rFonts w:ascii="宋体" w:hAnsi="宋体" w:cs="宋体"/>
                <w:color w:val="000000"/>
                <w:sz w:val="22"/>
              </w:rPr>
            </w:pPr>
            <w:r>
              <w:rPr>
                <w:rFonts w:ascii="宋体" w:hAnsi="宋体" w:cs="宋体"/>
                <w:color w:val="000000"/>
                <w:kern w:val="0"/>
                <w:sz w:val="22"/>
              </w:rPr>
              <w:t>54.00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5B6060D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9F80749">
            <w:pPr>
              <w:widowControl/>
              <w:jc w:val="right"/>
              <w:textAlignment w:val="center"/>
              <w:rPr>
                <w:rFonts w:ascii="宋体" w:hAnsi="宋体" w:cs="宋体"/>
                <w:color w:val="000000"/>
                <w:sz w:val="22"/>
              </w:rPr>
            </w:pPr>
            <w:r>
              <w:rPr>
                <w:rFonts w:ascii="宋体" w:hAnsi="宋体" w:cs="宋体"/>
                <w:color w:val="000000"/>
                <w:kern w:val="0"/>
                <w:sz w:val="22"/>
              </w:rPr>
              <w:t>54.00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32C00A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B1F8B1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D14264F">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A42002C">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4B9B31">
            <w:pPr>
              <w:widowControl/>
              <w:jc w:val="left"/>
              <w:textAlignment w:val="center"/>
              <w:rPr>
                <w:rFonts w:ascii="宋体" w:hAnsi="宋体" w:cs="宋体"/>
                <w:color w:val="000000"/>
                <w:sz w:val="22"/>
              </w:rPr>
            </w:pPr>
            <w:r>
              <w:rPr>
                <w:rFonts w:ascii="宋体" w:hAnsi="宋体" w:cs="宋体"/>
                <w:color w:val="000000"/>
                <w:kern w:val="0"/>
                <w:sz w:val="22"/>
              </w:rPr>
              <w:t>21508</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44D5AAB8">
            <w:pPr>
              <w:widowControl/>
              <w:jc w:val="left"/>
              <w:textAlignment w:val="center"/>
              <w:rPr>
                <w:rFonts w:ascii="宋体" w:hAnsi="宋体" w:cs="宋体"/>
                <w:color w:val="000000"/>
                <w:sz w:val="22"/>
              </w:rPr>
            </w:pPr>
            <w:r>
              <w:rPr>
                <w:rFonts w:hint="eastAsia" w:ascii="宋体" w:hAnsi="宋体" w:cs="宋体"/>
                <w:color w:val="000000"/>
                <w:kern w:val="0"/>
                <w:sz w:val="22"/>
              </w:rPr>
              <w:t>支持中小企业发展和管理支出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7797408">
            <w:pPr>
              <w:widowControl/>
              <w:jc w:val="right"/>
              <w:textAlignment w:val="center"/>
              <w:rPr>
                <w:rFonts w:ascii="宋体" w:hAnsi="宋体" w:cs="宋体"/>
                <w:color w:val="000000"/>
                <w:sz w:val="22"/>
              </w:rPr>
            </w:pPr>
            <w:r>
              <w:rPr>
                <w:rFonts w:ascii="宋体" w:hAnsi="宋体" w:cs="宋体"/>
                <w:color w:val="000000"/>
                <w:kern w:val="0"/>
                <w:sz w:val="22"/>
              </w:rPr>
              <w:t>647.49</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2574DCA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5FD016D2">
            <w:pPr>
              <w:widowControl/>
              <w:jc w:val="right"/>
              <w:textAlignment w:val="center"/>
              <w:rPr>
                <w:rFonts w:ascii="宋体" w:hAnsi="宋体" w:cs="宋体"/>
                <w:color w:val="000000"/>
                <w:sz w:val="22"/>
              </w:rPr>
            </w:pPr>
            <w:r>
              <w:rPr>
                <w:rFonts w:ascii="宋体" w:hAnsi="宋体" w:cs="宋体"/>
                <w:color w:val="000000"/>
                <w:kern w:val="0"/>
                <w:sz w:val="22"/>
              </w:rPr>
              <w:t>647.49</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3118397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9D49E0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5E36CDE">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EBAF36D">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4FA527">
            <w:pPr>
              <w:widowControl/>
              <w:jc w:val="left"/>
              <w:textAlignment w:val="center"/>
              <w:rPr>
                <w:rFonts w:ascii="宋体" w:hAnsi="宋体" w:cs="宋体"/>
                <w:color w:val="000000"/>
                <w:sz w:val="22"/>
              </w:rPr>
            </w:pPr>
            <w:r>
              <w:rPr>
                <w:rFonts w:ascii="宋体" w:hAnsi="宋体" w:cs="宋体"/>
                <w:color w:val="000000"/>
                <w:kern w:val="0"/>
                <w:sz w:val="22"/>
              </w:rPr>
              <w:t>2150804</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71E8A6A7">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科技型中小企业技术创新基金</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4369E9C">
            <w:pPr>
              <w:widowControl/>
              <w:jc w:val="right"/>
              <w:textAlignment w:val="center"/>
              <w:rPr>
                <w:rFonts w:ascii="宋体" w:hAnsi="宋体" w:cs="宋体"/>
                <w:color w:val="000000"/>
                <w:sz w:val="22"/>
              </w:rPr>
            </w:pPr>
            <w:r>
              <w:rPr>
                <w:rFonts w:ascii="宋体" w:hAnsi="宋体" w:cs="宋体"/>
                <w:color w:val="000000"/>
                <w:kern w:val="0"/>
                <w:sz w:val="22"/>
              </w:rPr>
              <w:t>250.00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46617AB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F5E1B00">
            <w:pPr>
              <w:widowControl/>
              <w:jc w:val="right"/>
              <w:textAlignment w:val="center"/>
              <w:rPr>
                <w:rFonts w:ascii="宋体" w:hAnsi="宋体" w:cs="宋体"/>
                <w:color w:val="000000"/>
                <w:sz w:val="22"/>
              </w:rPr>
            </w:pPr>
            <w:r>
              <w:rPr>
                <w:rFonts w:ascii="宋体" w:hAnsi="宋体" w:cs="宋体"/>
                <w:color w:val="000000"/>
                <w:kern w:val="0"/>
                <w:sz w:val="22"/>
              </w:rPr>
              <w:t>250.00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53DDBE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7C69695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689A3D2">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CFE8925">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1AC478">
            <w:pPr>
              <w:widowControl/>
              <w:jc w:val="left"/>
              <w:textAlignment w:val="center"/>
              <w:rPr>
                <w:rFonts w:ascii="宋体" w:hAnsi="宋体" w:cs="宋体"/>
                <w:color w:val="000000"/>
                <w:sz w:val="22"/>
              </w:rPr>
            </w:pPr>
            <w:r>
              <w:rPr>
                <w:rFonts w:ascii="宋体" w:hAnsi="宋体" w:cs="宋体"/>
                <w:color w:val="000000"/>
                <w:kern w:val="0"/>
                <w:sz w:val="22"/>
              </w:rPr>
              <w:t>2150805</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2356BF0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中小企业发展专项</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9AE6923">
            <w:pPr>
              <w:widowControl/>
              <w:jc w:val="right"/>
              <w:textAlignment w:val="center"/>
              <w:rPr>
                <w:rFonts w:ascii="宋体" w:hAnsi="宋体" w:cs="宋体"/>
                <w:color w:val="000000"/>
                <w:sz w:val="22"/>
              </w:rPr>
            </w:pPr>
            <w:r>
              <w:rPr>
                <w:rFonts w:ascii="宋体" w:hAnsi="宋体" w:cs="宋体"/>
                <w:color w:val="000000"/>
                <w:kern w:val="0"/>
                <w:sz w:val="22"/>
              </w:rPr>
              <w:t>397.49</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391CF8A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021DAFB">
            <w:pPr>
              <w:widowControl/>
              <w:jc w:val="right"/>
              <w:textAlignment w:val="center"/>
              <w:rPr>
                <w:rFonts w:ascii="宋体" w:hAnsi="宋体" w:cs="宋体"/>
                <w:color w:val="000000"/>
                <w:sz w:val="22"/>
              </w:rPr>
            </w:pPr>
            <w:r>
              <w:rPr>
                <w:rFonts w:ascii="宋体" w:hAnsi="宋体" w:cs="宋体"/>
                <w:color w:val="000000"/>
                <w:kern w:val="0"/>
                <w:sz w:val="22"/>
              </w:rPr>
              <w:t>397.49</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38E520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C2E47B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00AF4C0">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C679C7A">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115B14">
            <w:pPr>
              <w:widowControl/>
              <w:jc w:val="left"/>
              <w:textAlignment w:val="center"/>
              <w:rPr>
                <w:rFonts w:ascii="宋体" w:hAnsi="宋体" w:cs="宋体"/>
                <w:color w:val="000000"/>
                <w:sz w:val="22"/>
              </w:rPr>
            </w:pPr>
            <w:r>
              <w:rPr>
                <w:rFonts w:ascii="宋体" w:hAnsi="宋体" w:cs="宋体"/>
                <w:color w:val="000000"/>
                <w:kern w:val="0"/>
                <w:sz w:val="22"/>
              </w:rPr>
              <w:t>21599</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51FE059A">
            <w:pPr>
              <w:widowControl/>
              <w:jc w:val="left"/>
              <w:textAlignment w:val="center"/>
              <w:rPr>
                <w:rFonts w:ascii="宋体" w:hAnsi="宋体" w:cs="宋体"/>
                <w:color w:val="000000"/>
                <w:sz w:val="22"/>
              </w:rPr>
            </w:pPr>
            <w:r>
              <w:rPr>
                <w:rFonts w:hint="eastAsia" w:ascii="宋体" w:hAnsi="宋体" w:cs="宋体"/>
                <w:color w:val="000000"/>
                <w:kern w:val="0"/>
                <w:sz w:val="22"/>
              </w:rPr>
              <w:t>其他资源勘探信息等支出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7BCE2D0">
            <w:pPr>
              <w:widowControl/>
              <w:jc w:val="right"/>
              <w:textAlignment w:val="center"/>
              <w:rPr>
                <w:rFonts w:ascii="宋体" w:hAnsi="宋体" w:cs="宋体"/>
                <w:color w:val="000000"/>
                <w:sz w:val="22"/>
              </w:rPr>
            </w:pPr>
            <w:r>
              <w:rPr>
                <w:rFonts w:ascii="宋体" w:hAnsi="宋体" w:cs="宋体"/>
                <w:color w:val="000000"/>
                <w:kern w:val="0"/>
                <w:sz w:val="22"/>
              </w:rPr>
              <w:t>150.00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4490811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D4A06DC">
            <w:pPr>
              <w:widowControl/>
              <w:jc w:val="right"/>
              <w:textAlignment w:val="center"/>
              <w:rPr>
                <w:rFonts w:ascii="宋体" w:hAnsi="宋体" w:cs="宋体"/>
                <w:color w:val="000000"/>
                <w:sz w:val="22"/>
              </w:rPr>
            </w:pPr>
            <w:r>
              <w:rPr>
                <w:rFonts w:ascii="宋体" w:hAnsi="宋体" w:cs="宋体"/>
                <w:color w:val="000000"/>
                <w:kern w:val="0"/>
                <w:sz w:val="22"/>
              </w:rPr>
              <w:t>150.00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244D279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D66F7F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274B0A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D20B358">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1152B9">
            <w:pPr>
              <w:widowControl/>
              <w:jc w:val="left"/>
              <w:textAlignment w:val="center"/>
              <w:rPr>
                <w:rFonts w:ascii="宋体" w:hAnsi="宋体" w:cs="宋体"/>
                <w:color w:val="000000"/>
                <w:sz w:val="22"/>
              </w:rPr>
            </w:pPr>
            <w:r>
              <w:rPr>
                <w:rFonts w:ascii="宋体" w:hAnsi="宋体" w:cs="宋体"/>
                <w:color w:val="000000"/>
                <w:kern w:val="0"/>
                <w:sz w:val="22"/>
              </w:rPr>
              <w:t>2159999</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3DD72DF4">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其他资源勘探信息等支出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E34AB0A">
            <w:pPr>
              <w:widowControl/>
              <w:jc w:val="right"/>
              <w:textAlignment w:val="center"/>
              <w:rPr>
                <w:rFonts w:ascii="宋体" w:hAnsi="宋体" w:cs="宋体"/>
                <w:color w:val="000000"/>
                <w:sz w:val="22"/>
              </w:rPr>
            </w:pPr>
            <w:r>
              <w:rPr>
                <w:rFonts w:ascii="宋体" w:hAnsi="宋体" w:cs="宋体"/>
                <w:color w:val="000000"/>
                <w:kern w:val="0"/>
                <w:sz w:val="22"/>
              </w:rPr>
              <w:t>150.00</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21B8AB8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DE8F1D1">
            <w:pPr>
              <w:widowControl/>
              <w:jc w:val="right"/>
              <w:textAlignment w:val="center"/>
              <w:rPr>
                <w:rFonts w:ascii="宋体" w:hAnsi="宋体" w:cs="宋体"/>
                <w:color w:val="000000"/>
                <w:sz w:val="22"/>
              </w:rPr>
            </w:pPr>
            <w:r>
              <w:rPr>
                <w:rFonts w:ascii="宋体" w:hAnsi="宋体" w:cs="宋体"/>
                <w:color w:val="000000"/>
                <w:kern w:val="0"/>
                <w:sz w:val="22"/>
              </w:rPr>
              <w:t>150.00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56D40A6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FBCB54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6C6F4F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CFE77D4">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D29D1C">
            <w:pPr>
              <w:widowControl/>
              <w:jc w:val="left"/>
              <w:textAlignment w:val="center"/>
              <w:rPr>
                <w:rFonts w:ascii="宋体" w:hAnsi="宋体" w:cs="宋体"/>
                <w:color w:val="000000"/>
                <w:sz w:val="22"/>
              </w:rPr>
            </w:pPr>
            <w:r>
              <w:rPr>
                <w:rFonts w:ascii="宋体" w:hAnsi="宋体" w:cs="宋体"/>
                <w:color w:val="000000"/>
                <w:kern w:val="0"/>
                <w:sz w:val="22"/>
              </w:rPr>
              <w:t>221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0FB6B9FB">
            <w:pPr>
              <w:widowControl/>
              <w:jc w:val="left"/>
              <w:textAlignment w:val="center"/>
              <w:rPr>
                <w:rFonts w:ascii="宋体" w:hAnsi="宋体" w:cs="宋体"/>
                <w:color w:val="000000"/>
                <w:sz w:val="22"/>
              </w:rPr>
            </w:pPr>
            <w:r>
              <w:rPr>
                <w:rFonts w:hint="eastAsia" w:ascii="宋体" w:hAnsi="宋体" w:cs="宋体"/>
                <w:color w:val="000000"/>
                <w:kern w:val="0"/>
                <w:sz w:val="22"/>
              </w:rPr>
              <w:t>住房保障支出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37C1C1B">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020D6099">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45348E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96E8E1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061574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C4F6A5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B18E4CB">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4FF305">
            <w:pPr>
              <w:widowControl/>
              <w:jc w:val="left"/>
              <w:textAlignment w:val="center"/>
              <w:rPr>
                <w:rFonts w:ascii="宋体" w:hAnsi="宋体" w:cs="宋体"/>
                <w:color w:val="000000"/>
                <w:sz w:val="22"/>
              </w:rPr>
            </w:pPr>
            <w:r>
              <w:rPr>
                <w:rFonts w:ascii="宋体" w:hAnsi="宋体" w:cs="宋体"/>
                <w:color w:val="000000"/>
                <w:kern w:val="0"/>
                <w:sz w:val="22"/>
              </w:rPr>
              <w:t>22102</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7B4A8987">
            <w:pPr>
              <w:widowControl/>
              <w:jc w:val="left"/>
              <w:textAlignment w:val="center"/>
              <w:rPr>
                <w:rFonts w:ascii="宋体" w:hAnsi="宋体" w:cs="宋体"/>
                <w:color w:val="000000"/>
                <w:sz w:val="22"/>
              </w:rPr>
            </w:pPr>
            <w:r>
              <w:rPr>
                <w:rFonts w:hint="eastAsia" w:ascii="宋体" w:hAnsi="宋体" w:cs="宋体"/>
                <w:color w:val="000000"/>
                <w:kern w:val="0"/>
                <w:sz w:val="22"/>
              </w:rPr>
              <w:t>住房改革支出</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8969EFA">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3A3641A6">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7E7BB7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099F225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64BE849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149136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DAEF7C7">
        <w:tblPrEx>
          <w:tblCellMar>
            <w:top w:w="0" w:type="dxa"/>
            <w:left w:w="0" w:type="dxa"/>
            <w:bottom w:w="0" w:type="dxa"/>
            <w:right w:w="0" w:type="dxa"/>
          </w:tblCellMar>
        </w:tblPrEx>
        <w:trPr>
          <w:gridAfter w:val="4"/>
          <w:wAfter w:w="2044" w:type="dxa"/>
          <w:trHeight w:val="308" w:hRule="atLeast"/>
        </w:trPr>
        <w:tc>
          <w:tcPr>
            <w:tcW w:w="202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F3A98C">
            <w:pPr>
              <w:widowControl/>
              <w:jc w:val="left"/>
              <w:textAlignment w:val="center"/>
              <w:rPr>
                <w:rFonts w:ascii="宋体" w:hAnsi="宋体" w:cs="宋体"/>
                <w:color w:val="000000"/>
                <w:sz w:val="22"/>
              </w:rPr>
            </w:pPr>
            <w:r>
              <w:rPr>
                <w:rFonts w:ascii="宋体" w:hAnsi="宋体" w:cs="宋体"/>
                <w:color w:val="000000"/>
                <w:kern w:val="0"/>
                <w:sz w:val="22"/>
              </w:rPr>
              <w:t>2210201</w:t>
            </w:r>
          </w:p>
        </w:tc>
        <w:tc>
          <w:tcPr>
            <w:tcW w:w="2158" w:type="dxa"/>
            <w:tcBorders>
              <w:top w:val="nil"/>
              <w:left w:val="nil"/>
              <w:bottom w:val="single" w:color="000000" w:sz="4" w:space="0"/>
              <w:right w:val="single" w:color="000000" w:sz="4" w:space="0"/>
            </w:tcBorders>
            <w:tcMar>
              <w:top w:w="15" w:type="dxa"/>
              <w:left w:w="15" w:type="dxa"/>
              <w:right w:w="15" w:type="dxa"/>
            </w:tcMar>
            <w:vAlign w:val="center"/>
          </w:tcPr>
          <w:p w14:paraId="628B02B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住房公积金</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B70E26E">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409" w:type="dxa"/>
            <w:tcBorders>
              <w:top w:val="nil"/>
              <w:left w:val="nil"/>
              <w:bottom w:val="single" w:color="000000" w:sz="4" w:space="0"/>
              <w:right w:val="single" w:color="000000" w:sz="4" w:space="0"/>
            </w:tcBorders>
            <w:tcMar>
              <w:top w:w="15" w:type="dxa"/>
              <w:left w:w="15" w:type="dxa"/>
              <w:right w:w="15" w:type="dxa"/>
            </w:tcMar>
            <w:vAlign w:val="center"/>
          </w:tcPr>
          <w:p w14:paraId="3189B63D">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DAF427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4B136E9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83" w:type="dxa"/>
            <w:tcBorders>
              <w:top w:val="nil"/>
              <w:left w:val="nil"/>
              <w:bottom w:val="single" w:color="000000" w:sz="4" w:space="0"/>
              <w:right w:val="single" w:color="000000" w:sz="4" w:space="0"/>
            </w:tcBorders>
            <w:tcMar>
              <w:top w:w="15" w:type="dxa"/>
              <w:left w:w="15" w:type="dxa"/>
              <w:right w:w="15" w:type="dxa"/>
            </w:tcMar>
            <w:vAlign w:val="center"/>
          </w:tcPr>
          <w:p w14:paraId="2FFE891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CC33E46">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9355A2F">
        <w:tblPrEx>
          <w:tblCellMar>
            <w:top w:w="0" w:type="dxa"/>
            <w:left w:w="0" w:type="dxa"/>
            <w:bottom w:w="0" w:type="dxa"/>
            <w:right w:w="0" w:type="dxa"/>
          </w:tblCellMar>
        </w:tblPrEx>
        <w:trPr>
          <w:gridAfter w:val="4"/>
          <w:wAfter w:w="2044" w:type="dxa"/>
          <w:trHeight w:val="308" w:hRule="atLeast"/>
        </w:trPr>
        <w:tc>
          <w:tcPr>
            <w:tcW w:w="7058" w:type="dxa"/>
            <w:gridSpan w:val="10"/>
            <w:tcBorders>
              <w:top w:val="nil"/>
              <w:left w:val="nil"/>
              <w:bottom w:val="nil"/>
              <w:right w:val="nil"/>
            </w:tcBorders>
            <w:tcMar>
              <w:top w:w="15" w:type="dxa"/>
              <w:left w:w="15" w:type="dxa"/>
              <w:right w:w="15" w:type="dxa"/>
            </w:tcMar>
            <w:vAlign w:val="center"/>
          </w:tcPr>
          <w:p w14:paraId="569244DD">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注：本表反映部门本年度各项支出情况。</w:t>
            </w:r>
          </w:p>
        </w:tc>
      </w:tr>
      <w:tr w14:paraId="0E3C028E">
        <w:tblPrEx>
          <w:tblCellMar>
            <w:top w:w="0" w:type="dxa"/>
            <w:left w:w="0" w:type="dxa"/>
            <w:bottom w:w="0" w:type="dxa"/>
            <w:right w:w="0" w:type="dxa"/>
          </w:tblCellMar>
        </w:tblPrEx>
        <w:trPr>
          <w:trHeight w:val="390" w:hRule="atLeast"/>
        </w:trPr>
        <w:tc>
          <w:tcPr>
            <w:tcW w:w="9102" w:type="dxa"/>
            <w:gridSpan w:val="14"/>
            <w:tcBorders>
              <w:top w:val="nil"/>
              <w:left w:val="nil"/>
              <w:bottom w:val="nil"/>
              <w:right w:val="nil"/>
            </w:tcBorders>
            <w:tcMar>
              <w:top w:w="15" w:type="dxa"/>
              <w:left w:w="15" w:type="dxa"/>
              <w:right w:w="15" w:type="dxa"/>
            </w:tcMar>
            <w:vAlign w:val="bottom"/>
          </w:tcPr>
          <w:p w14:paraId="0BE10C6A">
            <w:pPr>
              <w:jc w:val="center"/>
              <w:rPr>
                <w:rFonts w:ascii="Arial" w:hAnsi="Arial" w:cs="Arial"/>
                <w:color w:val="000000"/>
                <w:sz w:val="20"/>
                <w:szCs w:val="20"/>
              </w:rPr>
            </w:pPr>
            <w:r>
              <w:rPr>
                <w:rFonts w:hint="eastAsia" w:ascii="宋体" w:hAnsi="宋体" w:cs="宋体"/>
                <w:color w:val="000000"/>
                <w:kern w:val="0"/>
                <w:sz w:val="30"/>
                <w:szCs w:val="30"/>
              </w:rPr>
              <w:t>财政拨款收入支出决算总表</w:t>
            </w:r>
          </w:p>
        </w:tc>
      </w:tr>
      <w:tr w14:paraId="069BB2D9">
        <w:tblPrEx>
          <w:tblCellMar>
            <w:top w:w="0" w:type="dxa"/>
            <w:left w:w="0" w:type="dxa"/>
            <w:bottom w:w="0" w:type="dxa"/>
            <w:right w:w="0" w:type="dxa"/>
          </w:tblCellMar>
        </w:tblPrEx>
        <w:trPr>
          <w:trHeight w:val="255" w:hRule="atLeast"/>
        </w:trPr>
        <w:tc>
          <w:tcPr>
            <w:tcW w:w="2028" w:type="dxa"/>
            <w:gridSpan w:val="3"/>
            <w:tcBorders>
              <w:top w:val="nil"/>
              <w:left w:val="nil"/>
              <w:bottom w:val="nil"/>
              <w:right w:val="nil"/>
            </w:tcBorders>
            <w:tcMar>
              <w:top w:w="15" w:type="dxa"/>
              <w:left w:w="15" w:type="dxa"/>
              <w:right w:w="15" w:type="dxa"/>
            </w:tcMar>
            <w:vAlign w:val="bottom"/>
          </w:tcPr>
          <w:p w14:paraId="186CE62F">
            <w:pPr>
              <w:rPr>
                <w:rFonts w:ascii="Arial" w:hAnsi="Arial" w:cs="Arial"/>
                <w:color w:val="000000"/>
                <w:sz w:val="20"/>
                <w:szCs w:val="20"/>
              </w:rPr>
            </w:pPr>
          </w:p>
        </w:tc>
        <w:tc>
          <w:tcPr>
            <w:tcW w:w="2158" w:type="dxa"/>
            <w:tcBorders>
              <w:top w:val="nil"/>
              <w:left w:val="nil"/>
              <w:bottom w:val="nil"/>
              <w:right w:val="nil"/>
            </w:tcBorders>
            <w:tcMar>
              <w:top w:w="15" w:type="dxa"/>
              <w:left w:w="15" w:type="dxa"/>
              <w:right w:w="15" w:type="dxa"/>
            </w:tcMar>
            <w:vAlign w:val="bottom"/>
          </w:tcPr>
          <w:p w14:paraId="1231C1C6">
            <w:pPr>
              <w:rPr>
                <w:rFonts w:ascii="Arial" w:hAnsi="Arial" w:cs="Arial"/>
                <w:color w:val="000000"/>
                <w:sz w:val="20"/>
                <w:szCs w:val="20"/>
              </w:rPr>
            </w:pPr>
          </w:p>
        </w:tc>
        <w:tc>
          <w:tcPr>
            <w:tcW w:w="535" w:type="dxa"/>
            <w:tcBorders>
              <w:top w:val="nil"/>
              <w:left w:val="nil"/>
              <w:bottom w:val="nil"/>
              <w:right w:val="nil"/>
            </w:tcBorders>
            <w:tcMar>
              <w:top w:w="15" w:type="dxa"/>
              <w:left w:w="15" w:type="dxa"/>
              <w:right w:w="15" w:type="dxa"/>
            </w:tcMar>
            <w:vAlign w:val="bottom"/>
          </w:tcPr>
          <w:p w14:paraId="78F98A51">
            <w:pPr>
              <w:rPr>
                <w:rFonts w:ascii="Arial" w:hAnsi="Arial" w:cs="Arial"/>
                <w:color w:val="000000"/>
                <w:sz w:val="20"/>
                <w:szCs w:val="20"/>
              </w:rPr>
            </w:pPr>
          </w:p>
        </w:tc>
        <w:tc>
          <w:tcPr>
            <w:tcW w:w="2337" w:type="dxa"/>
            <w:gridSpan w:val="5"/>
            <w:tcBorders>
              <w:top w:val="nil"/>
              <w:left w:val="nil"/>
              <w:bottom w:val="nil"/>
              <w:right w:val="nil"/>
            </w:tcBorders>
            <w:tcMar>
              <w:top w:w="15" w:type="dxa"/>
              <w:left w:w="15" w:type="dxa"/>
              <w:right w:w="15" w:type="dxa"/>
            </w:tcMar>
            <w:vAlign w:val="bottom"/>
          </w:tcPr>
          <w:p w14:paraId="3BEE6497">
            <w:pPr>
              <w:rPr>
                <w:rFonts w:ascii="Arial" w:hAnsi="Arial" w:cs="Arial"/>
                <w:color w:val="000000"/>
                <w:sz w:val="20"/>
                <w:szCs w:val="20"/>
              </w:rPr>
            </w:pPr>
          </w:p>
        </w:tc>
        <w:tc>
          <w:tcPr>
            <w:tcW w:w="155" w:type="dxa"/>
            <w:tcBorders>
              <w:top w:val="nil"/>
              <w:left w:val="nil"/>
              <w:bottom w:val="nil"/>
              <w:right w:val="nil"/>
            </w:tcBorders>
            <w:tcMar>
              <w:top w:w="15" w:type="dxa"/>
              <w:left w:w="15" w:type="dxa"/>
              <w:right w:w="15" w:type="dxa"/>
            </w:tcMar>
            <w:vAlign w:val="bottom"/>
          </w:tcPr>
          <w:p w14:paraId="2CAB4504">
            <w:pPr>
              <w:rPr>
                <w:rFonts w:ascii="Arial" w:hAnsi="Arial" w:cs="Arial"/>
                <w:color w:val="000000"/>
                <w:sz w:val="20"/>
                <w:szCs w:val="20"/>
              </w:rPr>
            </w:pPr>
          </w:p>
        </w:tc>
        <w:tc>
          <w:tcPr>
            <w:tcW w:w="531" w:type="dxa"/>
            <w:tcBorders>
              <w:top w:val="nil"/>
              <w:left w:val="nil"/>
              <w:bottom w:val="nil"/>
              <w:right w:val="nil"/>
            </w:tcBorders>
            <w:tcMar>
              <w:top w:w="15" w:type="dxa"/>
              <w:left w:w="15" w:type="dxa"/>
              <w:right w:w="15" w:type="dxa"/>
            </w:tcMar>
            <w:vAlign w:val="bottom"/>
          </w:tcPr>
          <w:p w14:paraId="0D57992F">
            <w:pPr>
              <w:rPr>
                <w:rFonts w:ascii="Arial" w:hAnsi="Arial" w:cs="Arial"/>
                <w:color w:val="000000"/>
                <w:sz w:val="20"/>
                <w:szCs w:val="20"/>
              </w:rPr>
            </w:pPr>
          </w:p>
        </w:tc>
        <w:tc>
          <w:tcPr>
            <w:tcW w:w="531" w:type="dxa"/>
            <w:tcBorders>
              <w:top w:val="nil"/>
              <w:left w:val="nil"/>
              <w:bottom w:val="nil"/>
              <w:right w:val="nil"/>
            </w:tcBorders>
            <w:tcMar>
              <w:top w:w="15" w:type="dxa"/>
              <w:left w:w="15" w:type="dxa"/>
              <w:right w:w="15" w:type="dxa"/>
            </w:tcMar>
            <w:vAlign w:val="bottom"/>
          </w:tcPr>
          <w:p w14:paraId="2B9EC129">
            <w:pPr>
              <w:rPr>
                <w:rFonts w:ascii="Arial" w:hAnsi="Arial" w:cs="Arial"/>
                <w:color w:val="000000"/>
                <w:sz w:val="20"/>
                <w:szCs w:val="20"/>
              </w:rPr>
            </w:pPr>
          </w:p>
        </w:tc>
        <w:tc>
          <w:tcPr>
            <w:tcW w:w="827" w:type="dxa"/>
            <w:tcBorders>
              <w:top w:val="nil"/>
              <w:left w:val="nil"/>
              <w:bottom w:val="nil"/>
              <w:right w:val="nil"/>
            </w:tcBorders>
            <w:tcMar>
              <w:top w:w="15" w:type="dxa"/>
              <w:left w:w="15" w:type="dxa"/>
              <w:right w:w="15" w:type="dxa"/>
            </w:tcMar>
            <w:vAlign w:val="bottom"/>
          </w:tcPr>
          <w:p w14:paraId="58F989B3">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14:paraId="417591C7">
        <w:tblPrEx>
          <w:tblCellMar>
            <w:top w:w="0" w:type="dxa"/>
            <w:left w:w="0" w:type="dxa"/>
            <w:bottom w:w="0" w:type="dxa"/>
            <w:right w:w="0" w:type="dxa"/>
          </w:tblCellMar>
        </w:tblPrEx>
        <w:trPr>
          <w:trHeight w:val="255" w:hRule="atLeast"/>
        </w:trPr>
        <w:tc>
          <w:tcPr>
            <w:tcW w:w="2028" w:type="dxa"/>
            <w:gridSpan w:val="3"/>
            <w:tcBorders>
              <w:top w:val="nil"/>
              <w:left w:val="nil"/>
              <w:bottom w:val="nil"/>
              <w:right w:val="nil"/>
            </w:tcBorders>
            <w:tcMar>
              <w:top w:w="15" w:type="dxa"/>
              <w:left w:w="15" w:type="dxa"/>
              <w:right w:w="15" w:type="dxa"/>
            </w:tcMar>
            <w:vAlign w:val="bottom"/>
          </w:tcPr>
          <w:p w14:paraId="64473166">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2158" w:type="dxa"/>
            <w:tcBorders>
              <w:top w:val="nil"/>
              <w:left w:val="nil"/>
              <w:bottom w:val="nil"/>
              <w:right w:val="nil"/>
            </w:tcBorders>
            <w:tcMar>
              <w:top w:w="15" w:type="dxa"/>
              <w:left w:w="15" w:type="dxa"/>
              <w:right w:w="15" w:type="dxa"/>
            </w:tcMar>
            <w:vAlign w:val="bottom"/>
          </w:tcPr>
          <w:p w14:paraId="2E2E13EB">
            <w:pPr>
              <w:rPr>
                <w:rFonts w:ascii="Arial" w:hAnsi="Arial" w:cs="Arial"/>
                <w:color w:val="000000"/>
                <w:sz w:val="20"/>
                <w:szCs w:val="20"/>
              </w:rPr>
            </w:pPr>
          </w:p>
        </w:tc>
        <w:tc>
          <w:tcPr>
            <w:tcW w:w="535" w:type="dxa"/>
            <w:tcBorders>
              <w:top w:val="nil"/>
              <w:left w:val="nil"/>
              <w:bottom w:val="nil"/>
              <w:right w:val="nil"/>
            </w:tcBorders>
            <w:tcMar>
              <w:top w:w="15" w:type="dxa"/>
              <w:left w:w="15" w:type="dxa"/>
              <w:right w:w="15" w:type="dxa"/>
            </w:tcMar>
            <w:vAlign w:val="bottom"/>
          </w:tcPr>
          <w:p w14:paraId="47B0AEAD">
            <w:pPr>
              <w:rPr>
                <w:rFonts w:ascii="Arial" w:hAnsi="Arial" w:cs="Arial"/>
                <w:color w:val="000000"/>
                <w:sz w:val="20"/>
                <w:szCs w:val="20"/>
              </w:rPr>
            </w:pPr>
          </w:p>
        </w:tc>
        <w:tc>
          <w:tcPr>
            <w:tcW w:w="2337" w:type="dxa"/>
            <w:gridSpan w:val="5"/>
            <w:tcBorders>
              <w:top w:val="nil"/>
              <w:left w:val="nil"/>
              <w:bottom w:val="nil"/>
              <w:right w:val="nil"/>
            </w:tcBorders>
            <w:tcMar>
              <w:top w:w="15" w:type="dxa"/>
              <w:left w:w="15" w:type="dxa"/>
              <w:right w:w="15" w:type="dxa"/>
            </w:tcMar>
            <w:vAlign w:val="bottom"/>
          </w:tcPr>
          <w:p w14:paraId="4D1569EE">
            <w:pPr>
              <w:rPr>
                <w:rFonts w:ascii="Arial" w:hAnsi="Arial" w:cs="Arial"/>
                <w:color w:val="000000"/>
                <w:sz w:val="20"/>
                <w:szCs w:val="20"/>
              </w:rPr>
            </w:pPr>
          </w:p>
        </w:tc>
        <w:tc>
          <w:tcPr>
            <w:tcW w:w="155" w:type="dxa"/>
            <w:tcBorders>
              <w:top w:val="nil"/>
              <w:left w:val="nil"/>
              <w:bottom w:val="nil"/>
              <w:right w:val="nil"/>
            </w:tcBorders>
            <w:tcMar>
              <w:top w:w="15" w:type="dxa"/>
              <w:left w:w="15" w:type="dxa"/>
              <w:right w:w="15" w:type="dxa"/>
            </w:tcMar>
            <w:vAlign w:val="bottom"/>
          </w:tcPr>
          <w:p w14:paraId="62474305">
            <w:pPr>
              <w:rPr>
                <w:rFonts w:ascii="Arial" w:hAnsi="Arial" w:cs="Arial"/>
                <w:color w:val="000000"/>
                <w:sz w:val="20"/>
                <w:szCs w:val="20"/>
              </w:rPr>
            </w:pPr>
          </w:p>
        </w:tc>
        <w:tc>
          <w:tcPr>
            <w:tcW w:w="531" w:type="dxa"/>
            <w:tcBorders>
              <w:top w:val="nil"/>
              <w:left w:val="nil"/>
              <w:bottom w:val="nil"/>
              <w:right w:val="nil"/>
            </w:tcBorders>
            <w:tcMar>
              <w:top w:w="15" w:type="dxa"/>
              <w:left w:w="15" w:type="dxa"/>
              <w:right w:w="15" w:type="dxa"/>
            </w:tcMar>
            <w:vAlign w:val="bottom"/>
          </w:tcPr>
          <w:p w14:paraId="7D4678CB">
            <w:pPr>
              <w:rPr>
                <w:rFonts w:ascii="Arial" w:hAnsi="Arial" w:cs="Arial"/>
                <w:color w:val="000000"/>
                <w:sz w:val="20"/>
                <w:szCs w:val="20"/>
              </w:rPr>
            </w:pPr>
          </w:p>
        </w:tc>
        <w:tc>
          <w:tcPr>
            <w:tcW w:w="531" w:type="dxa"/>
            <w:tcBorders>
              <w:top w:val="nil"/>
              <w:left w:val="nil"/>
              <w:bottom w:val="nil"/>
              <w:right w:val="nil"/>
            </w:tcBorders>
            <w:tcMar>
              <w:top w:w="15" w:type="dxa"/>
              <w:left w:w="15" w:type="dxa"/>
              <w:right w:w="15" w:type="dxa"/>
            </w:tcMar>
            <w:vAlign w:val="bottom"/>
          </w:tcPr>
          <w:p w14:paraId="2B2BDD99">
            <w:pPr>
              <w:rPr>
                <w:rFonts w:ascii="Arial" w:hAnsi="Arial" w:cs="Arial"/>
                <w:color w:val="000000"/>
                <w:sz w:val="20"/>
                <w:szCs w:val="20"/>
              </w:rPr>
            </w:pPr>
          </w:p>
        </w:tc>
        <w:tc>
          <w:tcPr>
            <w:tcW w:w="827" w:type="dxa"/>
            <w:tcBorders>
              <w:top w:val="nil"/>
              <w:left w:val="nil"/>
              <w:bottom w:val="nil"/>
              <w:right w:val="nil"/>
            </w:tcBorders>
            <w:tcMar>
              <w:top w:w="15" w:type="dxa"/>
              <w:left w:w="15" w:type="dxa"/>
              <w:right w:w="15" w:type="dxa"/>
            </w:tcMar>
            <w:vAlign w:val="bottom"/>
          </w:tcPr>
          <w:p w14:paraId="129819A4">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09B130F0">
        <w:tblPrEx>
          <w:tblCellMar>
            <w:top w:w="0" w:type="dxa"/>
            <w:left w:w="0" w:type="dxa"/>
            <w:bottom w:w="0" w:type="dxa"/>
            <w:right w:w="0" w:type="dxa"/>
          </w:tblCellMar>
        </w:tblPrEx>
        <w:trPr>
          <w:trHeight w:val="308" w:hRule="atLeast"/>
        </w:trPr>
        <w:tc>
          <w:tcPr>
            <w:tcW w:w="4721"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4170C">
            <w:pPr>
              <w:widowControl/>
              <w:jc w:val="center"/>
              <w:textAlignment w:val="center"/>
              <w:rPr>
                <w:rFonts w:ascii="宋体" w:hAnsi="宋体" w:cs="宋体"/>
                <w:color w:val="000000"/>
                <w:sz w:val="22"/>
              </w:rPr>
            </w:pPr>
            <w:r>
              <w:rPr>
                <w:rFonts w:hint="eastAsia" w:ascii="宋体" w:hAnsi="宋体" w:cs="宋体"/>
                <w:color w:val="000000"/>
                <w:kern w:val="0"/>
                <w:sz w:val="22"/>
              </w:rPr>
              <w:t>收</w:t>
            </w:r>
            <w:r>
              <w:rPr>
                <w:rFonts w:ascii="宋体" w:hAnsi="宋体" w:cs="宋体"/>
                <w:color w:val="000000"/>
                <w:kern w:val="0"/>
                <w:sz w:val="22"/>
              </w:rPr>
              <w:t xml:space="preserve">     </w:t>
            </w:r>
            <w:r>
              <w:rPr>
                <w:rFonts w:hint="eastAsia" w:ascii="宋体" w:hAnsi="宋体" w:cs="宋体"/>
                <w:color w:val="000000"/>
                <w:kern w:val="0"/>
                <w:sz w:val="22"/>
              </w:rPr>
              <w:t>入</w:t>
            </w:r>
          </w:p>
        </w:tc>
        <w:tc>
          <w:tcPr>
            <w:tcW w:w="4381" w:type="dxa"/>
            <w:gridSpan w:val="9"/>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DCFF88">
            <w:pPr>
              <w:widowControl/>
              <w:jc w:val="center"/>
              <w:textAlignment w:val="center"/>
              <w:rPr>
                <w:rFonts w:ascii="宋体" w:hAnsi="宋体" w:cs="宋体"/>
                <w:color w:val="000000"/>
                <w:sz w:val="22"/>
              </w:rPr>
            </w:pPr>
            <w:r>
              <w:rPr>
                <w:rFonts w:hint="eastAsia" w:ascii="宋体" w:hAnsi="宋体" w:cs="宋体"/>
                <w:color w:val="000000"/>
                <w:kern w:val="0"/>
                <w:sz w:val="22"/>
              </w:rPr>
              <w:t>支</w:t>
            </w:r>
            <w:r>
              <w:rPr>
                <w:rFonts w:ascii="宋体" w:hAnsi="宋体" w:cs="宋体"/>
                <w:color w:val="000000"/>
                <w:kern w:val="0"/>
                <w:sz w:val="22"/>
              </w:rPr>
              <w:t xml:space="preserve">     </w:t>
            </w:r>
            <w:r>
              <w:rPr>
                <w:rFonts w:hint="eastAsia" w:ascii="宋体" w:hAnsi="宋体" w:cs="宋体"/>
                <w:color w:val="000000"/>
                <w:kern w:val="0"/>
                <w:sz w:val="22"/>
              </w:rPr>
              <w:t>出</w:t>
            </w:r>
          </w:p>
        </w:tc>
      </w:tr>
      <w:tr w14:paraId="3F89EC95">
        <w:tblPrEx>
          <w:tblCellMar>
            <w:top w:w="0" w:type="dxa"/>
            <w:left w:w="0" w:type="dxa"/>
            <w:bottom w:w="0" w:type="dxa"/>
            <w:right w:w="0" w:type="dxa"/>
          </w:tblCellMar>
        </w:tblPrEx>
        <w:trPr>
          <w:trHeight w:val="312" w:hRule="atLeast"/>
        </w:trPr>
        <w:tc>
          <w:tcPr>
            <w:tcW w:w="202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758BC">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21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D24D2">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5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163F22">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c>
          <w:tcPr>
            <w:tcW w:w="2337"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25524B">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71740">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5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1E39B">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5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F8E480">
            <w:pPr>
              <w:widowControl/>
              <w:jc w:val="center"/>
              <w:textAlignment w:val="center"/>
              <w:rPr>
                <w:rFonts w:ascii="宋体" w:hAnsi="宋体" w:cs="宋体"/>
                <w:color w:val="000000"/>
                <w:sz w:val="22"/>
              </w:rPr>
            </w:pPr>
            <w:r>
              <w:rPr>
                <w:rFonts w:hint="eastAsia" w:ascii="宋体" w:hAnsi="宋体" w:cs="宋体"/>
                <w:color w:val="000000"/>
                <w:kern w:val="0"/>
                <w:sz w:val="22"/>
              </w:rPr>
              <w:t>一般公共预算财政拨款</w:t>
            </w:r>
          </w:p>
        </w:tc>
        <w:tc>
          <w:tcPr>
            <w:tcW w:w="8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3DFD8">
            <w:pPr>
              <w:widowControl/>
              <w:jc w:val="center"/>
              <w:textAlignment w:val="center"/>
              <w:rPr>
                <w:rFonts w:ascii="宋体" w:hAnsi="宋体" w:cs="宋体"/>
                <w:color w:val="000000"/>
                <w:sz w:val="22"/>
              </w:rPr>
            </w:pPr>
            <w:r>
              <w:rPr>
                <w:rFonts w:hint="eastAsia" w:ascii="宋体" w:hAnsi="宋体" w:cs="宋体"/>
                <w:color w:val="000000"/>
                <w:kern w:val="0"/>
                <w:sz w:val="22"/>
              </w:rPr>
              <w:t>政府性基金预算财政拨款</w:t>
            </w:r>
          </w:p>
        </w:tc>
      </w:tr>
      <w:tr w14:paraId="09B394E4">
        <w:tblPrEx>
          <w:tblCellMar>
            <w:top w:w="0" w:type="dxa"/>
            <w:left w:w="0" w:type="dxa"/>
            <w:bottom w:w="0" w:type="dxa"/>
            <w:right w:w="0" w:type="dxa"/>
          </w:tblCellMar>
        </w:tblPrEx>
        <w:trPr>
          <w:trHeight w:val="615" w:hRule="atLeast"/>
        </w:trPr>
        <w:tc>
          <w:tcPr>
            <w:tcW w:w="202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C7002">
            <w:pPr>
              <w:jc w:val="center"/>
              <w:rPr>
                <w:rFonts w:ascii="宋体" w:hAnsi="宋体" w:cs="宋体"/>
                <w:color w:val="000000"/>
                <w:sz w:val="22"/>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2020DB">
            <w:pPr>
              <w:jc w:val="center"/>
              <w:rPr>
                <w:rFonts w:ascii="宋体" w:hAnsi="宋体" w:cs="宋体"/>
                <w:color w:val="000000"/>
                <w:sz w:val="22"/>
              </w:rPr>
            </w:pPr>
          </w:p>
        </w:tc>
        <w:tc>
          <w:tcPr>
            <w:tcW w:w="5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966994">
            <w:pPr>
              <w:jc w:val="center"/>
              <w:rPr>
                <w:rFonts w:ascii="宋体" w:hAnsi="宋体" w:cs="宋体"/>
                <w:color w:val="000000"/>
                <w:sz w:val="22"/>
              </w:rPr>
            </w:pPr>
          </w:p>
        </w:tc>
        <w:tc>
          <w:tcPr>
            <w:tcW w:w="2337"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89F34">
            <w:pPr>
              <w:jc w:val="center"/>
              <w:rPr>
                <w:rFonts w:ascii="宋体" w:hAnsi="宋体" w:cs="宋体"/>
                <w:color w:val="000000"/>
                <w:sz w:val="22"/>
              </w:rPr>
            </w:pPr>
          </w:p>
        </w:tc>
        <w:tc>
          <w:tcPr>
            <w:tcW w:w="1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BCBA4">
            <w:pPr>
              <w:jc w:val="center"/>
              <w:rPr>
                <w:rFonts w:ascii="宋体" w:hAnsi="宋体" w:cs="宋体"/>
                <w:color w:val="000000"/>
                <w:sz w:val="22"/>
              </w:rPr>
            </w:pPr>
          </w:p>
        </w:tc>
        <w:tc>
          <w:tcPr>
            <w:tcW w:w="5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09186">
            <w:pPr>
              <w:jc w:val="center"/>
              <w:rPr>
                <w:rFonts w:ascii="宋体" w:hAnsi="宋体" w:cs="宋体"/>
                <w:color w:val="000000"/>
                <w:sz w:val="22"/>
              </w:rPr>
            </w:pPr>
          </w:p>
        </w:tc>
        <w:tc>
          <w:tcPr>
            <w:tcW w:w="5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31C0F">
            <w:pPr>
              <w:jc w:val="center"/>
              <w:rPr>
                <w:rFonts w:ascii="宋体" w:hAnsi="宋体" w:cs="宋体"/>
                <w:color w:val="000000"/>
                <w:sz w:val="22"/>
              </w:rPr>
            </w:pPr>
          </w:p>
        </w:tc>
        <w:tc>
          <w:tcPr>
            <w:tcW w:w="8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7A0EB9">
            <w:pPr>
              <w:jc w:val="center"/>
              <w:rPr>
                <w:rFonts w:ascii="宋体" w:hAnsi="宋体" w:cs="宋体"/>
                <w:color w:val="000000"/>
                <w:sz w:val="22"/>
              </w:rPr>
            </w:pPr>
          </w:p>
        </w:tc>
      </w:tr>
      <w:tr w14:paraId="1D4EE28A">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6EB3C">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F7DFE">
            <w:pPr>
              <w:jc w:val="center"/>
              <w:rPr>
                <w:rFonts w:ascii="宋体" w:hAnsi="宋体" w:cs="宋体"/>
                <w:color w:val="000000"/>
                <w:sz w:val="22"/>
              </w:rPr>
            </w:pPr>
          </w:p>
        </w:tc>
        <w:tc>
          <w:tcPr>
            <w:tcW w:w="5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C22DA">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DD9AB">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DD66F">
            <w:pPr>
              <w:jc w:val="center"/>
              <w:rPr>
                <w:rFonts w:ascii="宋体" w:hAnsi="宋体" w:cs="宋体"/>
                <w:color w:val="000000"/>
                <w:sz w:val="22"/>
              </w:rPr>
            </w:pPr>
          </w:p>
        </w:tc>
        <w:tc>
          <w:tcPr>
            <w:tcW w:w="5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AB1E03">
            <w:pPr>
              <w:widowControl/>
              <w:jc w:val="center"/>
              <w:textAlignment w:val="center"/>
              <w:rPr>
                <w:rFonts w:ascii="宋体" w:hAnsi="宋体" w:cs="宋体"/>
                <w:color w:val="000000"/>
                <w:sz w:val="22"/>
              </w:rPr>
            </w:pPr>
            <w:r>
              <w:rPr>
                <w:rFonts w:ascii="宋体" w:hAnsi="宋体" w:cs="宋体"/>
                <w:color w:val="000000"/>
                <w:kern w:val="0"/>
                <w:sz w:val="22"/>
              </w:rPr>
              <w:t>2</w:t>
            </w:r>
          </w:p>
        </w:tc>
        <w:tc>
          <w:tcPr>
            <w:tcW w:w="5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818E1B">
            <w:pPr>
              <w:widowControl/>
              <w:jc w:val="center"/>
              <w:textAlignment w:val="center"/>
              <w:rPr>
                <w:rFonts w:ascii="宋体" w:hAnsi="宋体" w:cs="宋体"/>
                <w:color w:val="000000"/>
                <w:sz w:val="22"/>
              </w:rPr>
            </w:pPr>
            <w:r>
              <w:rPr>
                <w:rFonts w:ascii="宋体" w:hAnsi="宋体" w:cs="宋体"/>
                <w:color w:val="000000"/>
                <w:kern w:val="0"/>
                <w:sz w:val="22"/>
              </w:rPr>
              <w:t>3</w:t>
            </w:r>
          </w:p>
        </w:tc>
        <w:tc>
          <w:tcPr>
            <w:tcW w:w="82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DE2E2">
            <w:pPr>
              <w:widowControl/>
              <w:jc w:val="center"/>
              <w:textAlignment w:val="center"/>
              <w:rPr>
                <w:rFonts w:ascii="宋体" w:hAnsi="宋体" w:cs="宋体"/>
                <w:color w:val="000000"/>
                <w:sz w:val="22"/>
              </w:rPr>
            </w:pPr>
            <w:r>
              <w:rPr>
                <w:rFonts w:ascii="宋体" w:hAnsi="宋体" w:cs="宋体"/>
                <w:color w:val="000000"/>
                <w:kern w:val="0"/>
                <w:sz w:val="22"/>
              </w:rPr>
              <w:t>4</w:t>
            </w:r>
          </w:p>
        </w:tc>
      </w:tr>
      <w:tr w14:paraId="13AB543C">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370CB">
            <w:pPr>
              <w:widowControl/>
              <w:jc w:val="left"/>
              <w:textAlignment w:val="center"/>
              <w:rPr>
                <w:rFonts w:ascii="宋体" w:hAnsi="宋体" w:cs="宋体"/>
                <w:color w:val="000000"/>
                <w:sz w:val="22"/>
              </w:rPr>
            </w:pPr>
            <w:r>
              <w:rPr>
                <w:rFonts w:hint="eastAsia" w:ascii="宋体" w:hAnsi="宋体" w:cs="宋体"/>
                <w:color w:val="000000"/>
                <w:kern w:val="0"/>
                <w:sz w:val="22"/>
              </w:rPr>
              <w:t>一、一般公共预算财政拨款</w:t>
            </w: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20B96">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57AC785">
            <w:pPr>
              <w:widowControl/>
              <w:jc w:val="right"/>
              <w:textAlignment w:val="center"/>
              <w:rPr>
                <w:rFonts w:ascii="宋体" w:hAnsi="宋体" w:cs="宋体"/>
                <w:color w:val="000000"/>
                <w:sz w:val="22"/>
              </w:rPr>
            </w:pPr>
            <w:r>
              <w:rPr>
                <w:rFonts w:ascii="宋体" w:hAnsi="宋体" w:cs="宋体"/>
                <w:color w:val="000000"/>
                <w:kern w:val="0"/>
                <w:sz w:val="22"/>
              </w:rPr>
              <w:t>4,465.58</w:t>
            </w: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C466D">
            <w:pPr>
              <w:widowControl/>
              <w:jc w:val="left"/>
              <w:textAlignment w:val="center"/>
              <w:rPr>
                <w:rFonts w:ascii="宋体" w:hAnsi="宋体" w:cs="宋体"/>
                <w:color w:val="000000"/>
                <w:sz w:val="22"/>
              </w:rPr>
            </w:pPr>
            <w:r>
              <w:rPr>
                <w:rFonts w:hint="eastAsia" w:ascii="宋体" w:hAnsi="宋体" w:cs="宋体"/>
                <w:color w:val="000000"/>
                <w:kern w:val="0"/>
                <w:sz w:val="22"/>
              </w:rPr>
              <w:t>一、一般公共服务支出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A0BAE">
            <w:pPr>
              <w:widowControl/>
              <w:jc w:val="center"/>
              <w:textAlignment w:val="center"/>
              <w:rPr>
                <w:rFonts w:ascii="宋体" w:hAnsi="宋体" w:cs="宋体"/>
                <w:color w:val="000000"/>
                <w:sz w:val="22"/>
              </w:rPr>
            </w:pPr>
            <w:r>
              <w:rPr>
                <w:rFonts w:ascii="宋体" w:hAnsi="宋体" w:cs="宋体"/>
                <w:color w:val="000000"/>
                <w:kern w:val="0"/>
                <w:sz w:val="22"/>
              </w:rPr>
              <w:t>30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2B4F6FE1">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2478E8F4">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4E772A01">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5514D51">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72A1B">
            <w:pPr>
              <w:widowControl/>
              <w:jc w:val="left"/>
              <w:textAlignment w:val="center"/>
              <w:rPr>
                <w:rFonts w:ascii="宋体" w:hAnsi="宋体" w:cs="宋体"/>
                <w:color w:val="000000"/>
                <w:sz w:val="22"/>
              </w:rPr>
            </w:pPr>
            <w:r>
              <w:rPr>
                <w:rFonts w:hint="eastAsia" w:ascii="宋体" w:hAnsi="宋体" w:cs="宋体"/>
                <w:color w:val="000000"/>
                <w:kern w:val="0"/>
                <w:sz w:val="22"/>
              </w:rPr>
              <w:t>二、政府性基金预算财政拨款</w:t>
            </w: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94FB7">
            <w:pPr>
              <w:widowControl/>
              <w:jc w:val="center"/>
              <w:textAlignment w:val="center"/>
              <w:rPr>
                <w:rFonts w:ascii="宋体" w:hAnsi="宋体" w:cs="宋体"/>
                <w:color w:val="000000"/>
                <w:sz w:val="22"/>
              </w:rPr>
            </w:pPr>
            <w:r>
              <w:rPr>
                <w:rFonts w:ascii="宋体" w:hAnsi="宋体" w:cs="宋体"/>
                <w:color w:val="000000"/>
                <w:kern w:val="0"/>
                <w:sz w:val="22"/>
              </w:rPr>
              <w:t>2</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27FEA1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F1E34">
            <w:pPr>
              <w:widowControl/>
              <w:jc w:val="left"/>
              <w:textAlignment w:val="center"/>
              <w:rPr>
                <w:rFonts w:ascii="宋体" w:hAnsi="宋体" w:cs="宋体"/>
                <w:color w:val="000000"/>
                <w:sz w:val="22"/>
              </w:rPr>
            </w:pPr>
            <w:r>
              <w:rPr>
                <w:rFonts w:hint="eastAsia" w:ascii="宋体" w:hAnsi="宋体" w:cs="宋体"/>
                <w:color w:val="000000"/>
                <w:kern w:val="0"/>
                <w:sz w:val="22"/>
              </w:rPr>
              <w:t>二、外交支出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FF5CB3">
            <w:pPr>
              <w:widowControl/>
              <w:jc w:val="center"/>
              <w:textAlignment w:val="center"/>
              <w:rPr>
                <w:rFonts w:ascii="宋体" w:hAnsi="宋体" w:cs="宋体"/>
                <w:color w:val="000000"/>
                <w:sz w:val="22"/>
              </w:rPr>
            </w:pPr>
            <w:r>
              <w:rPr>
                <w:rFonts w:ascii="宋体" w:hAnsi="宋体" w:cs="宋体"/>
                <w:color w:val="000000"/>
                <w:kern w:val="0"/>
                <w:sz w:val="22"/>
              </w:rPr>
              <w:t>31</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17996D0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576E718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27EE966">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9A99C2D">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213B2">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99DCA">
            <w:pPr>
              <w:widowControl/>
              <w:jc w:val="center"/>
              <w:textAlignment w:val="center"/>
              <w:rPr>
                <w:rFonts w:ascii="宋体" w:hAnsi="宋体" w:cs="宋体"/>
                <w:color w:val="000000"/>
                <w:sz w:val="22"/>
              </w:rPr>
            </w:pPr>
            <w:r>
              <w:rPr>
                <w:rFonts w:ascii="宋体" w:hAnsi="宋体" w:cs="宋体"/>
                <w:color w:val="000000"/>
                <w:kern w:val="0"/>
                <w:sz w:val="22"/>
              </w:rPr>
              <w:t>3</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4B6F1DA">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68408">
            <w:pPr>
              <w:widowControl/>
              <w:jc w:val="left"/>
              <w:textAlignment w:val="center"/>
              <w:rPr>
                <w:rFonts w:ascii="宋体" w:hAnsi="宋体" w:cs="宋体"/>
                <w:color w:val="000000"/>
                <w:sz w:val="22"/>
              </w:rPr>
            </w:pPr>
            <w:r>
              <w:rPr>
                <w:rFonts w:hint="eastAsia" w:ascii="宋体" w:hAnsi="宋体" w:cs="宋体"/>
                <w:color w:val="000000"/>
                <w:kern w:val="0"/>
                <w:sz w:val="22"/>
              </w:rPr>
              <w:t>三、国防支出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9DF8C">
            <w:pPr>
              <w:widowControl/>
              <w:jc w:val="center"/>
              <w:textAlignment w:val="center"/>
              <w:rPr>
                <w:rFonts w:ascii="宋体" w:hAnsi="宋体" w:cs="宋体"/>
                <w:color w:val="000000"/>
                <w:sz w:val="22"/>
              </w:rPr>
            </w:pPr>
            <w:r>
              <w:rPr>
                <w:rFonts w:ascii="宋体" w:hAnsi="宋体" w:cs="宋体"/>
                <w:color w:val="000000"/>
                <w:kern w:val="0"/>
                <w:sz w:val="22"/>
              </w:rPr>
              <w:t>32</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848B88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228F3D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11B2FDF6">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48AAE20">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74812">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4DFA0">
            <w:pPr>
              <w:widowControl/>
              <w:jc w:val="center"/>
              <w:textAlignment w:val="center"/>
              <w:rPr>
                <w:rFonts w:ascii="宋体" w:hAnsi="宋体" w:cs="宋体"/>
                <w:color w:val="000000"/>
                <w:sz w:val="22"/>
              </w:rPr>
            </w:pPr>
            <w:r>
              <w:rPr>
                <w:rFonts w:ascii="宋体" w:hAnsi="宋体" w:cs="宋体"/>
                <w:color w:val="000000"/>
                <w:kern w:val="0"/>
                <w:sz w:val="22"/>
              </w:rPr>
              <w:t>4</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283C58D">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ED438">
            <w:pPr>
              <w:widowControl/>
              <w:jc w:val="left"/>
              <w:textAlignment w:val="center"/>
              <w:rPr>
                <w:rFonts w:ascii="宋体" w:hAnsi="宋体" w:cs="宋体"/>
                <w:color w:val="000000"/>
                <w:sz w:val="22"/>
              </w:rPr>
            </w:pPr>
            <w:r>
              <w:rPr>
                <w:rFonts w:hint="eastAsia" w:ascii="宋体" w:hAnsi="宋体" w:cs="宋体"/>
                <w:color w:val="000000"/>
                <w:kern w:val="0"/>
                <w:sz w:val="22"/>
              </w:rPr>
              <w:t>四、公共安全支出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440B6">
            <w:pPr>
              <w:widowControl/>
              <w:jc w:val="center"/>
              <w:textAlignment w:val="center"/>
              <w:rPr>
                <w:rFonts w:ascii="宋体" w:hAnsi="宋体" w:cs="宋体"/>
                <w:color w:val="000000"/>
                <w:sz w:val="22"/>
              </w:rPr>
            </w:pPr>
            <w:r>
              <w:rPr>
                <w:rFonts w:ascii="宋体" w:hAnsi="宋体" w:cs="宋体"/>
                <w:color w:val="000000"/>
                <w:kern w:val="0"/>
                <w:sz w:val="22"/>
              </w:rPr>
              <w:t>33</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75C1DF6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1DEF1AC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7A608FF">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7523150">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C5590">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51314">
            <w:pPr>
              <w:widowControl/>
              <w:jc w:val="center"/>
              <w:textAlignment w:val="center"/>
              <w:rPr>
                <w:rFonts w:ascii="宋体" w:hAnsi="宋体" w:cs="宋体"/>
                <w:color w:val="000000"/>
                <w:sz w:val="22"/>
              </w:rPr>
            </w:pPr>
            <w:r>
              <w:rPr>
                <w:rFonts w:ascii="宋体" w:hAnsi="宋体" w:cs="宋体"/>
                <w:color w:val="000000"/>
                <w:kern w:val="0"/>
                <w:sz w:val="22"/>
              </w:rPr>
              <w:t>5</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D6DD635">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6764A">
            <w:pPr>
              <w:widowControl/>
              <w:jc w:val="left"/>
              <w:textAlignment w:val="center"/>
              <w:rPr>
                <w:rFonts w:ascii="宋体" w:hAnsi="宋体" w:cs="宋体"/>
                <w:color w:val="000000"/>
                <w:sz w:val="22"/>
              </w:rPr>
            </w:pPr>
            <w:r>
              <w:rPr>
                <w:rFonts w:hint="eastAsia" w:ascii="宋体" w:hAnsi="宋体" w:cs="宋体"/>
                <w:color w:val="000000"/>
                <w:kern w:val="0"/>
                <w:sz w:val="22"/>
              </w:rPr>
              <w:t>五、教育支出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D15ED">
            <w:pPr>
              <w:widowControl/>
              <w:jc w:val="center"/>
              <w:textAlignment w:val="center"/>
              <w:rPr>
                <w:rFonts w:ascii="宋体" w:hAnsi="宋体" w:cs="宋体"/>
                <w:color w:val="000000"/>
                <w:sz w:val="22"/>
              </w:rPr>
            </w:pPr>
            <w:r>
              <w:rPr>
                <w:rFonts w:ascii="宋体" w:hAnsi="宋体" w:cs="宋体"/>
                <w:color w:val="000000"/>
                <w:kern w:val="0"/>
                <w:sz w:val="22"/>
              </w:rPr>
              <w:t>34</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397C8B9F">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760C092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6E3EDE2">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4A02B93">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0E05C">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3A7AA">
            <w:pPr>
              <w:widowControl/>
              <w:jc w:val="center"/>
              <w:textAlignment w:val="center"/>
              <w:rPr>
                <w:rFonts w:ascii="宋体" w:hAnsi="宋体" w:cs="宋体"/>
                <w:color w:val="000000"/>
                <w:sz w:val="22"/>
              </w:rPr>
            </w:pPr>
            <w:r>
              <w:rPr>
                <w:rFonts w:ascii="宋体" w:hAnsi="宋体" w:cs="宋体"/>
                <w:color w:val="000000"/>
                <w:kern w:val="0"/>
                <w:sz w:val="22"/>
              </w:rPr>
              <w:t>6</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255AA2D">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D55FF">
            <w:pPr>
              <w:widowControl/>
              <w:jc w:val="left"/>
              <w:textAlignment w:val="center"/>
              <w:rPr>
                <w:rFonts w:ascii="宋体" w:hAnsi="宋体" w:cs="宋体"/>
                <w:color w:val="000000"/>
                <w:sz w:val="22"/>
              </w:rPr>
            </w:pPr>
            <w:r>
              <w:rPr>
                <w:rFonts w:hint="eastAsia" w:ascii="宋体" w:hAnsi="宋体" w:cs="宋体"/>
                <w:color w:val="000000"/>
                <w:kern w:val="0"/>
                <w:sz w:val="22"/>
              </w:rPr>
              <w:t>六、科学技术支出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B96B8">
            <w:pPr>
              <w:widowControl/>
              <w:jc w:val="center"/>
              <w:textAlignment w:val="center"/>
              <w:rPr>
                <w:rFonts w:ascii="宋体" w:hAnsi="宋体" w:cs="宋体"/>
                <w:color w:val="000000"/>
                <w:sz w:val="22"/>
              </w:rPr>
            </w:pPr>
            <w:r>
              <w:rPr>
                <w:rFonts w:ascii="宋体" w:hAnsi="宋体" w:cs="宋体"/>
                <w:color w:val="000000"/>
                <w:kern w:val="0"/>
                <w:sz w:val="22"/>
              </w:rPr>
              <w:t>35</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098090D">
            <w:pPr>
              <w:widowControl/>
              <w:jc w:val="right"/>
              <w:textAlignment w:val="center"/>
              <w:rPr>
                <w:rFonts w:ascii="宋体" w:hAnsi="宋体" w:cs="宋体"/>
                <w:color w:val="000000"/>
                <w:sz w:val="22"/>
              </w:rPr>
            </w:pPr>
            <w:r>
              <w:rPr>
                <w:rFonts w:ascii="宋体" w:hAnsi="宋体" w:cs="宋体"/>
                <w:color w:val="000000"/>
                <w:kern w:val="0"/>
                <w:sz w:val="22"/>
              </w:rPr>
              <w:t>1,167.43</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E5B76EA">
            <w:pPr>
              <w:widowControl/>
              <w:jc w:val="right"/>
              <w:textAlignment w:val="center"/>
              <w:rPr>
                <w:rFonts w:ascii="宋体" w:hAnsi="宋体" w:cs="宋体"/>
                <w:color w:val="000000"/>
                <w:sz w:val="22"/>
              </w:rPr>
            </w:pPr>
            <w:r>
              <w:rPr>
                <w:rFonts w:ascii="宋体" w:hAnsi="宋体" w:cs="宋体"/>
                <w:color w:val="000000"/>
                <w:kern w:val="0"/>
                <w:sz w:val="22"/>
              </w:rPr>
              <w:t>1,167.43</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29F6A89">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68784ED">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75860">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CF0B5">
            <w:pPr>
              <w:widowControl/>
              <w:jc w:val="center"/>
              <w:textAlignment w:val="center"/>
              <w:rPr>
                <w:rFonts w:ascii="宋体" w:hAnsi="宋体" w:cs="宋体"/>
                <w:color w:val="000000"/>
                <w:sz w:val="22"/>
              </w:rPr>
            </w:pPr>
            <w:r>
              <w:rPr>
                <w:rFonts w:ascii="宋体" w:hAnsi="宋体" w:cs="宋体"/>
                <w:color w:val="000000"/>
                <w:kern w:val="0"/>
                <w:sz w:val="22"/>
              </w:rPr>
              <w:t>7</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2227FD4">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F2FB1">
            <w:pPr>
              <w:widowControl/>
              <w:jc w:val="left"/>
              <w:textAlignment w:val="center"/>
              <w:rPr>
                <w:rFonts w:ascii="宋体" w:hAnsi="宋体" w:cs="宋体"/>
                <w:color w:val="000000"/>
                <w:sz w:val="22"/>
              </w:rPr>
            </w:pPr>
            <w:r>
              <w:rPr>
                <w:rFonts w:hint="eastAsia" w:ascii="宋体" w:hAnsi="宋体" w:cs="宋体"/>
                <w:color w:val="000000"/>
                <w:kern w:val="0"/>
                <w:sz w:val="22"/>
              </w:rPr>
              <w:t>七、文化旅游体育与传媒支出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80908">
            <w:pPr>
              <w:widowControl/>
              <w:jc w:val="center"/>
              <w:textAlignment w:val="center"/>
              <w:rPr>
                <w:rFonts w:ascii="宋体" w:hAnsi="宋体" w:cs="宋体"/>
                <w:color w:val="000000"/>
                <w:sz w:val="22"/>
              </w:rPr>
            </w:pPr>
            <w:r>
              <w:rPr>
                <w:rFonts w:ascii="宋体" w:hAnsi="宋体" w:cs="宋体"/>
                <w:color w:val="000000"/>
                <w:kern w:val="0"/>
                <w:sz w:val="22"/>
              </w:rPr>
              <w:t>36</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AB84C4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D51831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39941E5">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665F487">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E2A36">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A4F21">
            <w:pPr>
              <w:widowControl/>
              <w:jc w:val="center"/>
              <w:textAlignment w:val="center"/>
              <w:rPr>
                <w:rFonts w:ascii="宋体" w:hAnsi="宋体" w:cs="宋体"/>
                <w:color w:val="000000"/>
                <w:sz w:val="22"/>
              </w:rPr>
            </w:pPr>
            <w:r>
              <w:rPr>
                <w:rFonts w:ascii="宋体" w:hAnsi="宋体" w:cs="宋体"/>
                <w:color w:val="000000"/>
                <w:kern w:val="0"/>
                <w:sz w:val="22"/>
              </w:rPr>
              <w:t>8</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C3A4CC7">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CBC18D">
            <w:pPr>
              <w:widowControl/>
              <w:jc w:val="left"/>
              <w:textAlignment w:val="center"/>
              <w:rPr>
                <w:rFonts w:ascii="宋体" w:hAnsi="宋体" w:cs="宋体"/>
                <w:color w:val="000000"/>
                <w:sz w:val="22"/>
              </w:rPr>
            </w:pPr>
            <w:r>
              <w:rPr>
                <w:rFonts w:hint="eastAsia" w:ascii="宋体" w:hAnsi="宋体" w:cs="宋体"/>
                <w:color w:val="000000"/>
                <w:kern w:val="0"/>
                <w:sz w:val="22"/>
              </w:rPr>
              <w:t>八、社会保障和就业支出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887825">
            <w:pPr>
              <w:widowControl/>
              <w:jc w:val="center"/>
              <w:textAlignment w:val="center"/>
              <w:rPr>
                <w:rFonts w:ascii="宋体" w:hAnsi="宋体" w:cs="宋体"/>
                <w:color w:val="000000"/>
                <w:sz w:val="22"/>
              </w:rPr>
            </w:pPr>
            <w:r>
              <w:rPr>
                <w:rFonts w:ascii="宋体" w:hAnsi="宋体" w:cs="宋体"/>
                <w:color w:val="000000"/>
                <w:kern w:val="0"/>
                <w:sz w:val="22"/>
              </w:rPr>
              <w:t>37</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FFCDC24">
            <w:pPr>
              <w:widowControl/>
              <w:jc w:val="right"/>
              <w:textAlignment w:val="center"/>
              <w:rPr>
                <w:rFonts w:ascii="宋体" w:hAnsi="宋体" w:cs="宋体"/>
                <w:color w:val="000000"/>
                <w:sz w:val="22"/>
              </w:rPr>
            </w:pPr>
            <w:r>
              <w:rPr>
                <w:rFonts w:ascii="宋体" w:hAnsi="宋体" w:cs="宋体"/>
                <w:color w:val="000000"/>
                <w:kern w:val="0"/>
                <w:sz w:val="22"/>
              </w:rPr>
              <w:t>50.92</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387357E">
            <w:pPr>
              <w:widowControl/>
              <w:jc w:val="right"/>
              <w:textAlignment w:val="center"/>
              <w:rPr>
                <w:rFonts w:ascii="宋体" w:hAnsi="宋体" w:cs="宋体"/>
                <w:color w:val="000000"/>
                <w:sz w:val="22"/>
              </w:rPr>
            </w:pPr>
            <w:r>
              <w:rPr>
                <w:rFonts w:ascii="宋体" w:hAnsi="宋体" w:cs="宋体"/>
                <w:color w:val="000000"/>
                <w:kern w:val="0"/>
                <w:sz w:val="22"/>
              </w:rPr>
              <w:t>50.92</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FA29A59">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9EB28EF">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C18AA">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B7E974">
            <w:pPr>
              <w:widowControl/>
              <w:jc w:val="center"/>
              <w:textAlignment w:val="center"/>
              <w:rPr>
                <w:rFonts w:ascii="宋体" w:hAnsi="宋体" w:cs="宋体"/>
                <w:color w:val="000000"/>
                <w:sz w:val="22"/>
              </w:rPr>
            </w:pPr>
            <w:r>
              <w:rPr>
                <w:rFonts w:ascii="宋体" w:hAnsi="宋体" w:cs="宋体"/>
                <w:color w:val="000000"/>
                <w:kern w:val="0"/>
                <w:sz w:val="22"/>
              </w:rPr>
              <w:t>9</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8C3F3FA">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CC08C0">
            <w:pPr>
              <w:widowControl/>
              <w:jc w:val="left"/>
              <w:textAlignment w:val="center"/>
              <w:rPr>
                <w:rFonts w:ascii="宋体" w:hAnsi="宋体" w:cs="宋体"/>
                <w:color w:val="000000"/>
                <w:sz w:val="22"/>
              </w:rPr>
            </w:pPr>
            <w:r>
              <w:rPr>
                <w:rFonts w:hint="eastAsia" w:ascii="宋体" w:hAnsi="宋体" w:cs="宋体"/>
                <w:color w:val="000000"/>
                <w:kern w:val="0"/>
                <w:sz w:val="22"/>
              </w:rPr>
              <w:t>九、卫生健康支出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609871">
            <w:pPr>
              <w:widowControl/>
              <w:jc w:val="center"/>
              <w:textAlignment w:val="center"/>
              <w:rPr>
                <w:rFonts w:ascii="宋体" w:hAnsi="宋体" w:cs="宋体"/>
                <w:color w:val="000000"/>
                <w:sz w:val="22"/>
              </w:rPr>
            </w:pPr>
            <w:r>
              <w:rPr>
                <w:rFonts w:ascii="宋体" w:hAnsi="宋体" w:cs="宋体"/>
                <w:color w:val="000000"/>
                <w:kern w:val="0"/>
                <w:sz w:val="22"/>
              </w:rPr>
              <w:t>38</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23C39D8F">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27EBAD45">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11627BE">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EE4A426">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734BF">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0200E">
            <w:pPr>
              <w:widowControl/>
              <w:jc w:val="center"/>
              <w:textAlignment w:val="center"/>
              <w:rPr>
                <w:rFonts w:ascii="宋体" w:hAnsi="宋体" w:cs="宋体"/>
                <w:color w:val="000000"/>
                <w:sz w:val="22"/>
              </w:rPr>
            </w:pPr>
            <w:r>
              <w:rPr>
                <w:rFonts w:ascii="宋体" w:hAnsi="宋体" w:cs="宋体"/>
                <w:color w:val="000000"/>
                <w:kern w:val="0"/>
                <w:sz w:val="22"/>
              </w:rPr>
              <w:t>10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29CDE73">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E24AD">
            <w:pPr>
              <w:widowControl/>
              <w:jc w:val="left"/>
              <w:textAlignment w:val="center"/>
              <w:rPr>
                <w:rFonts w:ascii="宋体" w:hAnsi="宋体" w:cs="宋体"/>
                <w:color w:val="000000"/>
                <w:sz w:val="22"/>
              </w:rPr>
            </w:pPr>
            <w:r>
              <w:rPr>
                <w:rFonts w:hint="eastAsia" w:ascii="宋体" w:hAnsi="宋体" w:cs="宋体"/>
                <w:color w:val="000000"/>
                <w:kern w:val="0"/>
                <w:sz w:val="22"/>
              </w:rPr>
              <w:t>十、节能环保支出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0F5F46">
            <w:pPr>
              <w:widowControl/>
              <w:jc w:val="center"/>
              <w:textAlignment w:val="center"/>
              <w:rPr>
                <w:rFonts w:ascii="宋体" w:hAnsi="宋体" w:cs="宋体"/>
                <w:color w:val="000000"/>
                <w:sz w:val="22"/>
              </w:rPr>
            </w:pPr>
            <w:r>
              <w:rPr>
                <w:rFonts w:ascii="宋体" w:hAnsi="宋体" w:cs="宋体"/>
                <w:color w:val="000000"/>
                <w:kern w:val="0"/>
                <w:sz w:val="22"/>
              </w:rPr>
              <w:t>39</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513EF66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146E830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54E97F7">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3106B57">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DA5A0">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1D6E3">
            <w:pPr>
              <w:widowControl/>
              <w:jc w:val="center"/>
              <w:textAlignment w:val="center"/>
              <w:rPr>
                <w:rFonts w:ascii="宋体" w:hAnsi="宋体" w:cs="宋体"/>
                <w:color w:val="000000"/>
                <w:sz w:val="22"/>
              </w:rPr>
            </w:pPr>
            <w:r>
              <w:rPr>
                <w:rFonts w:ascii="宋体" w:hAnsi="宋体" w:cs="宋体"/>
                <w:color w:val="000000"/>
                <w:kern w:val="0"/>
                <w:sz w:val="22"/>
              </w:rPr>
              <w:t>11</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44ED73C">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39894">
            <w:pPr>
              <w:widowControl/>
              <w:jc w:val="left"/>
              <w:textAlignment w:val="center"/>
              <w:rPr>
                <w:rFonts w:ascii="宋体" w:hAnsi="宋体" w:cs="宋体"/>
                <w:color w:val="000000"/>
                <w:sz w:val="22"/>
              </w:rPr>
            </w:pPr>
            <w:r>
              <w:rPr>
                <w:rFonts w:hint="eastAsia" w:ascii="宋体" w:hAnsi="宋体" w:cs="宋体"/>
                <w:color w:val="000000"/>
                <w:kern w:val="0"/>
                <w:sz w:val="22"/>
              </w:rPr>
              <w:t>十一、城乡社区支出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A223B">
            <w:pPr>
              <w:widowControl/>
              <w:jc w:val="center"/>
              <w:textAlignment w:val="center"/>
              <w:rPr>
                <w:rFonts w:ascii="宋体" w:hAnsi="宋体" w:cs="宋体"/>
                <w:color w:val="000000"/>
                <w:sz w:val="22"/>
              </w:rPr>
            </w:pPr>
            <w:r>
              <w:rPr>
                <w:rFonts w:ascii="宋体" w:hAnsi="宋体" w:cs="宋体"/>
                <w:color w:val="000000"/>
                <w:kern w:val="0"/>
                <w:sz w:val="22"/>
              </w:rPr>
              <w:t>40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31C12A8B">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3430F71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6805F0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575AA69">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85C80">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0ED35">
            <w:pPr>
              <w:widowControl/>
              <w:jc w:val="center"/>
              <w:textAlignment w:val="center"/>
              <w:rPr>
                <w:rFonts w:ascii="宋体" w:hAnsi="宋体" w:cs="宋体"/>
                <w:color w:val="000000"/>
                <w:sz w:val="22"/>
              </w:rPr>
            </w:pPr>
            <w:r>
              <w:rPr>
                <w:rFonts w:ascii="宋体" w:hAnsi="宋体" w:cs="宋体"/>
                <w:color w:val="000000"/>
                <w:kern w:val="0"/>
                <w:sz w:val="22"/>
              </w:rPr>
              <w:t>12</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D070459">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EB4BA">
            <w:pPr>
              <w:widowControl/>
              <w:jc w:val="left"/>
              <w:textAlignment w:val="center"/>
              <w:rPr>
                <w:rFonts w:ascii="宋体" w:hAnsi="宋体" w:cs="宋体"/>
                <w:color w:val="000000"/>
                <w:sz w:val="22"/>
              </w:rPr>
            </w:pPr>
            <w:r>
              <w:rPr>
                <w:rFonts w:hint="eastAsia" w:ascii="宋体" w:hAnsi="宋体" w:cs="宋体"/>
                <w:color w:val="000000"/>
                <w:kern w:val="0"/>
                <w:sz w:val="22"/>
              </w:rPr>
              <w:t>十二、农林水支出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1B2D8">
            <w:pPr>
              <w:widowControl/>
              <w:jc w:val="center"/>
              <w:textAlignment w:val="center"/>
              <w:rPr>
                <w:rFonts w:ascii="宋体" w:hAnsi="宋体" w:cs="宋体"/>
                <w:color w:val="000000"/>
                <w:sz w:val="22"/>
              </w:rPr>
            </w:pPr>
            <w:r>
              <w:rPr>
                <w:rFonts w:ascii="宋体" w:hAnsi="宋体" w:cs="宋体"/>
                <w:color w:val="000000"/>
                <w:kern w:val="0"/>
                <w:sz w:val="22"/>
              </w:rPr>
              <w:t>41</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B99879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A00851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1877D39">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EFC5610">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F24A1">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D6DB6">
            <w:pPr>
              <w:widowControl/>
              <w:jc w:val="center"/>
              <w:textAlignment w:val="center"/>
              <w:rPr>
                <w:rFonts w:ascii="宋体" w:hAnsi="宋体" w:cs="宋体"/>
                <w:color w:val="000000"/>
                <w:sz w:val="22"/>
              </w:rPr>
            </w:pPr>
            <w:r>
              <w:rPr>
                <w:rFonts w:ascii="宋体" w:hAnsi="宋体" w:cs="宋体"/>
                <w:color w:val="000000"/>
                <w:kern w:val="0"/>
                <w:sz w:val="22"/>
              </w:rPr>
              <w:t>13</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7C63073">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AA9FE">
            <w:pPr>
              <w:widowControl/>
              <w:jc w:val="left"/>
              <w:textAlignment w:val="center"/>
              <w:rPr>
                <w:rFonts w:ascii="宋体" w:hAnsi="宋体" w:cs="宋体"/>
                <w:color w:val="000000"/>
                <w:sz w:val="22"/>
              </w:rPr>
            </w:pPr>
            <w:r>
              <w:rPr>
                <w:rFonts w:hint="eastAsia" w:ascii="宋体" w:hAnsi="宋体" w:cs="宋体"/>
                <w:color w:val="000000"/>
                <w:kern w:val="0"/>
                <w:sz w:val="22"/>
              </w:rPr>
              <w:t>十三、交通运输支出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849D34">
            <w:pPr>
              <w:widowControl/>
              <w:jc w:val="center"/>
              <w:textAlignment w:val="center"/>
              <w:rPr>
                <w:rFonts w:ascii="宋体" w:hAnsi="宋体" w:cs="宋体"/>
                <w:color w:val="000000"/>
                <w:sz w:val="22"/>
              </w:rPr>
            </w:pPr>
            <w:r>
              <w:rPr>
                <w:rFonts w:ascii="宋体" w:hAnsi="宋体" w:cs="宋体"/>
                <w:color w:val="000000"/>
                <w:kern w:val="0"/>
                <w:sz w:val="22"/>
              </w:rPr>
              <w:t>42</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5F43469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27322C3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161BDC2">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693E940">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1C9C5">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89D01">
            <w:pPr>
              <w:widowControl/>
              <w:jc w:val="center"/>
              <w:textAlignment w:val="center"/>
              <w:rPr>
                <w:rFonts w:ascii="宋体" w:hAnsi="宋体" w:cs="宋体"/>
                <w:color w:val="000000"/>
                <w:sz w:val="22"/>
              </w:rPr>
            </w:pPr>
            <w:r>
              <w:rPr>
                <w:rFonts w:ascii="宋体" w:hAnsi="宋体" w:cs="宋体"/>
                <w:color w:val="000000"/>
                <w:kern w:val="0"/>
                <w:sz w:val="22"/>
              </w:rPr>
              <w:t>14</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9919015">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29588">
            <w:pPr>
              <w:widowControl/>
              <w:jc w:val="left"/>
              <w:textAlignment w:val="center"/>
              <w:rPr>
                <w:rFonts w:ascii="宋体" w:hAnsi="宋体" w:cs="宋体"/>
                <w:color w:val="000000"/>
                <w:sz w:val="22"/>
              </w:rPr>
            </w:pPr>
            <w:r>
              <w:rPr>
                <w:rFonts w:hint="eastAsia" w:ascii="宋体" w:hAnsi="宋体" w:cs="宋体"/>
                <w:color w:val="000000"/>
                <w:kern w:val="0"/>
                <w:sz w:val="22"/>
              </w:rPr>
              <w:t>十四、资源勘探信息等支出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8239E0">
            <w:pPr>
              <w:widowControl/>
              <w:jc w:val="center"/>
              <w:textAlignment w:val="center"/>
              <w:rPr>
                <w:rFonts w:ascii="宋体" w:hAnsi="宋体" w:cs="宋体"/>
                <w:color w:val="000000"/>
                <w:sz w:val="22"/>
              </w:rPr>
            </w:pPr>
            <w:r>
              <w:rPr>
                <w:rFonts w:ascii="宋体" w:hAnsi="宋体" w:cs="宋体"/>
                <w:color w:val="000000"/>
                <w:kern w:val="0"/>
                <w:sz w:val="22"/>
              </w:rPr>
              <w:t>43</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3BBDEF9">
            <w:pPr>
              <w:widowControl/>
              <w:jc w:val="right"/>
              <w:textAlignment w:val="center"/>
              <w:rPr>
                <w:rFonts w:ascii="宋体" w:hAnsi="宋体" w:cs="宋体"/>
                <w:color w:val="000000"/>
                <w:sz w:val="22"/>
              </w:rPr>
            </w:pPr>
            <w:r>
              <w:rPr>
                <w:rFonts w:ascii="宋体" w:hAnsi="宋体" w:cs="宋体"/>
                <w:color w:val="000000"/>
                <w:kern w:val="0"/>
                <w:sz w:val="22"/>
              </w:rPr>
              <w:t>1,106.05</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8BCEC84">
            <w:pPr>
              <w:widowControl/>
              <w:jc w:val="right"/>
              <w:textAlignment w:val="center"/>
              <w:rPr>
                <w:rFonts w:ascii="宋体" w:hAnsi="宋体" w:cs="宋体"/>
                <w:color w:val="000000"/>
                <w:sz w:val="22"/>
              </w:rPr>
            </w:pPr>
            <w:r>
              <w:rPr>
                <w:rFonts w:ascii="宋体" w:hAnsi="宋体" w:cs="宋体"/>
                <w:color w:val="000000"/>
                <w:kern w:val="0"/>
                <w:sz w:val="22"/>
              </w:rPr>
              <w:t>1,106.05</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07CF9AA">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BF6ED13">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44B0B">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855F1">
            <w:pPr>
              <w:widowControl/>
              <w:jc w:val="center"/>
              <w:textAlignment w:val="center"/>
              <w:rPr>
                <w:rFonts w:ascii="宋体" w:hAnsi="宋体" w:cs="宋体"/>
                <w:color w:val="000000"/>
                <w:sz w:val="22"/>
              </w:rPr>
            </w:pPr>
            <w:r>
              <w:rPr>
                <w:rFonts w:ascii="宋体" w:hAnsi="宋体" w:cs="宋体"/>
                <w:color w:val="000000"/>
                <w:kern w:val="0"/>
                <w:sz w:val="22"/>
              </w:rPr>
              <w:t>15</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F450991">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0115E">
            <w:pPr>
              <w:widowControl/>
              <w:jc w:val="left"/>
              <w:textAlignment w:val="center"/>
              <w:rPr>
                <w:rFonts w:ascii="宋体" w:hAnsi="宋体" w:cs="宋体"/>
                <w:color w:val="000000"/>
                <w:sz w:val="22"/>
              </w:rPr>
            </w:pPr>
            <w:r>
              <w:rPr>
                <w:rFonts w:hint="eastAsia" w:ascii="宋体" w:hAnsi="宋体" w:cs="宋体"/>
                <w:color w:val="000000"/>
                <w:kern w:val="0"/>
                <w:sz w:val="22"/>
              </w:rPr>
              <w:t>十五、商业服务业等支出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E16E3">
            <w:pPr>
              <w:widowControl/>
              <w:jc w:val="center"/>
              <w:textAlignment w:val="center"/>
              <w:rPr>
                <w:rFonts w:ascii="宋体" w:hAnsi="宋体" w:cs="宋体"/>
                <w:color w:val="000000"/>
                <w:sz w:val="22"/>
              </w:rPr>
            </w:pPr>
            <w:r>
              <w:rPr>
                <w:rFonts w:ascii="宋体" w:hAnsi="宋体" w:cs="宋体"/>
                <w:color w:val="000000"/>
                <w:kern w:val="0"/>
                <w:sz w:val="22"/>
              </w:rPr>
              <w:t>44</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7CFF450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3465972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41E9B8E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7F776DF">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D64CB">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7FC4F8">
            <w:pPr>
              <w:widowControl/>
              <w:jc w:val="center"/>
              <w:textAlignment w:val="center"/>
              <w:rPr>
                <w:rFonts w:ascii="宋体" w:hAnsi="宋体" w:cs="宋体"/>
                <w:color w:val="000000"/>
                <w:sz w:val="22"/>
              </w:rPr>
            </w:pPr>
            <w:r>
              <w:rPr>
                <w:rFonts w:ascii="宋体" w:hAnsi="宋体" w:cs="宋体"/>
                <w:color w:val="000000"/>
                <w:kern w:val="0"/>
                <w:sz w:val="22"/>
              </w:rPr>
              <w:t>16</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E78C424">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A2CBE">
            <w:pPr>
              <w:widowControl/>
              <w:jc w:val="left"/>
              <w:textAlignment w:val="center"/>
              <w:rPr>
                <w:rFonts w:ascii="宋体" w:hAnsi="宋体" w:cs="宋体"/>
                <w:color w:val="000000"/>
                <w:sz w:val="22"/>
              </w:rPr>
            </w:pPr>
            <w:r>
              <w:rPr>
                <w:rFonts w:hint="eastAsia" w:ascii="宋体" w:hAnsi="宋体" w:cs="宋体"/>
                <w:color w:val="000000"/>
                <w:kern w:val="0"/>
                <w:sz w:val="22"/>
              </w:rPr>
              <w:t>十六、金融支出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DF9FF">
            <w:pPr>
              <w:widowControl/>
              <w:jc w:val="center"/>
              <w:textAlignment w:val="center"/>
              <w:rPr>
                <w:rFonts w:ascii="宋体" w:hAnsi="宋体" w:cs="宋体"/>
                <w:color w:val="000000"/>
                <w:sz w:val="22"/>
              </w:rPr>
            </w:pPr>
            <w:r>
              <w:rPr>
                <w:rFonts w:ascii="宋体" w:hAnsi="宋体" w:cs="宋体"/>
                <w:color w:val="000000"/>
                <w:kern w:val="0"/>
                <w:sz w:val="22"/>
              </w:rPr>
              <w:t>45</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A60836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8D5651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71295EA8">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F8B84CC">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22C81">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4EB32">
            <w:pPr>
              <w:widowControl/>
              <w:jc w:val="center"/>
              <w:textAlignment w:val="center"/>
              <w:rPr>
                <w:rFonts w:ascii="宋体" w:hAnsi="宋体" w:cs="宋体"/>
                <w:color w:val="000000"/>
                <w:sz w:val="22"/>
              </w:rPr>
            </w:pPr>
            <w:r>
              <w:rPr>
                <w:rFonts w:ascii="宋体" w:hAnsi="宋体" w:cs="宋体"/>
                <w:color w:val="000000"/>
                <w:kern w:val="0"/>
                <w:sz w:val="22"/>
              </w:rPr>
              <w:t>17</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AA07C09">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A08CE">
            <w:pPr>
              <w:widowControl/>
              <w:jc w:val="left"/>
              <w:textAlignment w:val="center"/>
              <w:rPr>
                <w:rFonts w:ascii="宋体" w:hAnsi="宋体" w:cs="宋体"/>
                <w:color w:val="000000"/>
                <w:sz w:val="22"/>
              </w:rPr>
            </w:pPr>
            <w:r>
              <w:rPr>
                <w:rFonts w:hint="eastAsia" w:ascii="宋体" w:hAnsi="宋体" w:cs="宋体"/>
                <w:color w:val="000000"/>
                <w:kern w:val="0"/>
                <w:sz w:val="22"/>
              </w:rPr>
              <w:t>十七、援助其他地区支出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19DC0">
            <w:pPr>
              <w:widowControl/>
              <w:jc w:val="center"/>
              <w:textAlignment w:val="center"/>
              <w:rPr>
                <w:rFonts w:ascii="宋体" w:hAnsi="宋体" w:cs="宋体"/>
                <w:color w:val="000000"/>
                <w:sz w:val="22"/>
              </w:rPr>
            </w:pPr>
            <w:r>
              <w:rPr>
                <w:rFonts w:ascii="宋体" w:hAnsi="宋体" w:cs="宋体"/>
                <w:color w:val="000000"/>
                <w:kern w:val="0"/>
                <w:sz w:val="22"/>
              </w:rPr>
              <w:t>46</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21C4DCF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790234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AA9711F">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8D22BF4">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202C8">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1A0F6">
            <w:pPr>
              <w:widowControl/>
              <w:jc w:val="center"/>
              <w:textAlignment w:val="center"/>
              <w:rPr>
                <w:rFonts w:ascii="宋体" w:hAnsi="宋体" w:cs="宋体"/>
                <w:color w:val="000000"/>
                <w:sz w:val="22"/>
              </w:rPr>
            </w:pPr>
            <w:r>
              <w:rPr>
                <w:rFonts w:ascii="宋体" w:hAnsi="宋体" w:cs="宋体"/>
                <w:color w:val="000000"/>
                <w:kern w:val="0"/>
                <w:sz w:val="22"/>
              </w:rPr>
              <w:t>18</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B73E770">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089015">
            <w:pPr>
              <w:widowControl/>
              <w:jc w:val="left"/>
              <w:textAlignment w:val="center"/>
              <w:rPr>
                <w:rFonts w:ascii="宋体" w:hAnsi="宋体" w:cs="宋体"/>
                <w:color w:val="000000"/>
                <w:sz w:val="22"/>
              </w:rPr>
            </w:pPr>
            <w:r>
              <w:rPr>
                <w:rFonts w:hint="eastAsia" w:ascii="宋体" w:hAnsi="宋体" w:cs="宋体"/>
                <w:color w:val="000000"/>
                <w:kern w:val="0"/>
                <w:sz w:val="22"/>
              </w:rPr>
              <w:t>十八、自然资源海洋气象等支出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1B9F0E">
            <w:pPr>
              <w:widowControl/>
              <w:jc w:val="center"/>
              <w:textAlignment w:val="center"/>
              <w:rPr>
                <w:rFonts w:ascii="宋体" w:hAnsi="宋体" w:cs="宋体"/>
                <w:color w:val="000000"/>
                <w:sz w:val="22"/>
              </w:rPr>
            </w:pPr>
            <w:r>
              <w:rPr>
                <w:rFonts w:ascii="宋体" w:hAnsi="宋体" w:cs="宋体"/>
                <w:color w:val="000000"/>
                <w:kern w:val="0"/>
                <w:sz w:val="22"/>
              </w:rPr>
              <w:t>47</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10CE436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58A174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B3A42FA">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6C25CF8">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A51FE">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B04FA">
            <w:pPr>
              <w:widowControl/>
              <w:jc w:val="center"/>
              <w:textAlignment w:val="center"/>
              <w:rPr>
                <w:rFonts w:ascii="宋体" w:hAnsi="宋体" w:cs="宋体"/>
                <w:color w:val="000000"/>
                <w:sz w:val="22"/>
              </w:rPr>
            </w:pPr>
            <w:r>
              <w:rPr>
                <w:rFonts w:ascii="宋体" w:hAnsi="宋体" w:cs="宋体"/>
                <w:color w:val="000000"/>
                <w:kern w:val="0"/>
                <w:sz w:val="22"/>
              </w:rPr>
              <w:t>19</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D25F6B2">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09700">
            <w:pPr>
              <w:widowControl/>
              <w:jc w:val="left"/>
              <w:textAlignment w:val="center"/>
              <w:rPr>
                <w:rFonts w:ascii="宋体" w:hAnsi="宋体" w:cs="宋体"/>
                <w:color w:val="000000"/>
                <w:sz w:val="22"/>
              </w:rPr>
            </w:pPr>
            <w:r>
              <w:rPr>
                <w:rFonts w:hint="eastAsia" w:ascii="宋体" w:hAnsi="宋体" w:cs="宋体"/>
                <w:color w:val="000000"/>
                <w:kern w:val="0"/>
                <w:sz w:val="22"/>
              </w:rPr>
              <w:t>十九、住房保障支出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7A24A">
            <w:pPr>
              <w:widowControl/>
              <w:jc w:val="center"/>
              <w:textAlignment w:val="center"/>
              <w:rPr>
                <w:rFonts w:ascii="宋体" w:hAnsi="宋体" w:cs="宋体"/>
                <w:color w:val="000000"/>
                <w:sz w:val="22"/>
              </w:rPr>
            </w:pPr>
            <w:r>
              <w:rPr>
                <w:rFonts w:ascii="宋体" w:hAnsi="宋体" w:cs="宋体"/>
                <w:color w:val="000000"/>
                <w:kern w:val="0"/>
                <w:sz w:val="22"/>
              </w:rPr>
              <w:t>48</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3FC464DB">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3FC5137A">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564795BB">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71542D7">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94FCF">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4A51E">
            <w:pPr>
              <w:widowControl/>
              <w:jc w:val="center"/>
              <w:textAlignment w:val="center"/>
              <w:rPr>
                <w:rFonts w:ascii="宋体" w:hAnsi="宋体" w:cs="宋体"/>
                <w:color w:val="000000"/>
                <w:sz w:val="22"/>
              </w:rPr>
            </w:pPr>
            <w:r>
              <w:rPr>
                <w:rFonts w:ascii="宋体" w:hAnsi="宋体" w:cs="宋体"/>
                <w:color w:val="000000"/>
                <w:kern w:val="0"/>
                <w:sz w:val="22"/>
              </w:rPr>
              <w:t>20</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E04D0A4">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43393E">
            <w:pPr>
              <w:widowControl/>
              <w:jc w:val="left"/>
              <w:textAlignment w:val="center"/>
              <w:rPr>
                <w:rFonts w:ascii="宋体" w:hAnsi="宋体" w:cs="宋体"/>
                <w:color w:val="000000"/>
                <w:sz w:val="22"/>
              </w:rPr>
            </w:pPr>
            <w:r>
              <w:rPr>
                <w:rFonts w:hint="eastAsia" w:ascii="宋体" w:hAnsi="宋体" w:cs="宋体"/>
                <w:color w:val="000000"/>
                <w:kern w:val="0"/>
                <w:sz w:val="22"/>
              </w:rPr>
              <w:t>二十、粮油物资储备支出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464AA">
            <w:pPr>
              <w:widowControl/>
              <w:jc w:val="center"/>
              <w:textAlignment w:val="center"/>
              <w:rPr>
                <w:rFonts w:ascii="宋体" w:hAnsi="宋体" w:cs="宋体"/>
                <w:color w:val="000000"/>
                <w:sz w:val="22"/>
              </w:rPr>
            </w:pPr>
            <w:r>
              <w:rPr>
                <w:rFonts w:ascii="宋体" w:hAnsi="宋体" w:cs="宋体"/>
                <w:color w:val="000000"/>
                <w:kern w:val="0"/>
                <w:sz w:val="22"/>
              </w:rPr>
              <w:t>49</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069FD9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734527A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05A4FF4">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931B153">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F1B90">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BF459">
            <w:pPr>
              <w:widowControl/>
              <w:jc w:val="center"/>
              <w:textAlignment w:val="center"/>
              <w:rPr>
                <w:rFonts w:ascii="宋体" w:hAnsi="宋体" w:cs="宋体"/>
                <w:color w:val="000000"/>
                <w:sz w:val="22"/>
              </w:rPr>
            </w:pPr>
            <w:r>
              <w:rPr>
                <w:rFonts w:ascii="宋体" w:hAnsi="宋体" w:cs="宋体"/>
                <w:color w:val="000000"/>
                <w:kern w:val="0"/>
                <w:sz w:val="22"/>
              </w:rPr>
              <w:t>21</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3A08FBD">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D5B647">
            <w:pPr>
              <w:widowControl/>
              <w:jc w:val="left"/>
              <w:textAlignment w:val="center"/>
              <w:rPr>
                <w:rFonts w:ascii="宋体" w:hAnsi="宋体" w:cs="宋体"/>
                <w:color w:val="000000"/>
                <w:sz w:val="22"/>
              </w:rPr>
            </w:pPr>
            <w:r>
              <w:rPr>
                <w:rFonts w:hint="eastAsia" w:ascii="宋体" w:hAnsi="宋体" w:cs="宋体"/>
                <w:color w:val="000000"/>
                <w:kern w:val="0"/>
                <w:sz w:val="22"/>
              </w:rPr>
              <w:t>二十一、灾害防治及应急管理支出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1D6D6">
            <w:pPr>
              <w:widowControl/>
              <w:jc w:val="center"/>
              <w:textAlignment w:val="center"/>
              <w:rPr>
                <w:rFonts w:ascii="宋体" w:hAnsi="宋体" w:cs="宋体"/>
                <w:color w:val="000000"/>
                <w:sz w:val="22"/>
              </w:rPr>
            </w:pPr>
            <w:r>
              <w:rPr>
                <w:rFonts w:ascii="宋体" w:hAnsi="宋体" w:cs="宋体"/>
                <w:color w:val="000000"/>
                <w:kern w:val="0"/>
                <w:sz w:val="22"/>
              </w:rPr>
              <w:t>50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1C01D27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56F3F7B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1C6F3B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1490091">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92F9E">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E6BBBF">
            <w:pPr>
              <w:widowControl/>
              <w:jc w:val="center"/>
              <w:textAlignment w:val="center"/>
              <w:rPr>
                <w:rFonts w:ascii="宋体" w:hAnsi="宋体" w:cs="宋体"/>
                <w:color w:val="000000"/>
                <w:sz w:val="22"/>
              </w:rPr>
            </w:pPr>
            <w:r>
              <w:rPr>
                <w:rFonts w:ascii="宋体" w:hAnsi="宋体" w:cs="宋体"/>
                <w:color w:val="000000"/>
                <w:kern w:val="0"/>
                <w:sz w:val="22"/>
              </w:rPr>
              <w:t>22</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52EC6AD">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ECFA5">
            <w:pPr>
              <w:widowControl/>
              <w:jc w:val="left"/>
              <w:textAlignment w:val="center"/>
              <w:rPr>
                <w:rFonts w:ascii="宋体" w:hAnsi="宋体" w:cs="宋体"/>
                <w:color w:val="000000"/>
                <w:sz w:val="22"/>
              </w:rPr>
            </w:pPr>
            <w:r>
              <w:rPr>
                <w:rFonts w:hint="eastAsia" w:ascii="宋体" w:hAnsi="宋体" w:cs="宋体"/>
                <w:color w:val="000000"/>
                <w:kern w:val="0"/>
                <w:sz w:val="22"/>
              </w:rPr>
              <w:t>二十二、其他支出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08F0E">
            <w:pPr>
              <w:widowControl/>
              <w:jc w:val="center"/>
              <w:textAlignment w:val="center"/>
              <w:rPr>
                <w:rFonts w:ascii="宋体" w:hAnsi="宋体" w:cs="宋体"/>
                <w:color w:val="000000"/>
                <w:sz w:val="22"/>
              </w:rPr>
            </w:pPr>
            <w:r>
              <w:rPr>
                <w:rFonts w:ascii="宋体" w:hAnsi="宋体" w:cs="宋体"/>
                <w:color w:val="000000"/>
                <w:kern w:val="0"/>
                <w:sz w:val="22"/>
              </w:rPr>
              <w:t>51</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472027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62BE72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0331F4DF">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3ED57E1">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B559B">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8DF603">
            <w:pPr>
              <w:widowControl/>
              <w:jc w:val="center"/>
              <w:textAlignment w:val="center"/>
              <w:rPr>
                <w:rFonts w:ascii="宋体" w:hAnsi="宋体" w:cs="宋体"/>
                <w:color w:val="000000"/>
                <w:sz w:val="22"/>
              </w:rPr>
            </w:pPr>
            <w:r>
              <w:rPr>
                <w:rFonts w:ascii="宋体" w:hAnsi="宋体" w:cs="宋体"/>
                <w:color w:val="000000"/>
                <w:kern w:val="0"/>
                <w:sz w:val="22"/>
              </w:rPr>
              <w:t>23</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229394AB">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E58DA">
            <w:pPr>
              <w:widowControl/>
              <w:jc w:val="left"/>
              <w:textAlignment w:val="center"/>
              <w:rPr>
                <w:rFonts w:ascii="宋体" w:hAnsi="宋体" w:cs="宋体"/>
                <w:color w:val="000000"/>
                <w:sz w:val="22"/>
              </w:rPr>
            </w:pPr>
            <w:r>
              <w:rPr>
                <w:rFonts w:hint="eastAsia" w:ascii="宋体" w:hAnsi="宋体" w:cs="宋体"/>
                <w:color w:val="000000"/>
                <w:kern w:val="0"/>
                <w:sz w:val="22"/>
              </w:rPr>
              <w:t>二十四、债务付息支出</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B97909">
            <w:pPr>
              <w:widowControl/>
              <w:jc w:val="center"/>
              <w:textAlignment w:val="center"/>
              <w:rPr>
                <w:rFonts w:ascii="宋体" w:hAnsi="宋体" w:cs="宋体"/>
                <w:color w:val="000000"/>
                <w:sz w:val="22"/>
              </w:rPr>
            </w:pPr>
            <w:r>
              <w:rPr>
                <w:rFonts w:ascii="宋体" w:hAnsi="宋体" w:cs="宋体"/>
                <w:color w:val="000000"/>
                <w:kern w:val="0"/>
                <w:sz w:val="22"/>
              </w:rPr>
              <w:t>52</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030D4F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0B2662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CABF55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6D01C42">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309D8">
            <w:pPr>
              <w:widowControl/>
              <w:jc w:val="center"/>
              <w:textAlignment w:val="center"/>
              <w:rPr>
                <w:rFonts w:ascii="宋体" w:hAnsi="宋体" w:cs="宋体"/>
                <w:b/>
                <w:color w:val="000000"/>
                <w:sz w:val="22"/>
              </w:rPr>
            </w:pPr>
            <w:r>
              <w:rPr>
                <w:rFonts w:hint="eastAsia" w:ascii="宋体" w:hAnsi="宋体" w:cs="宋体"/>
                <w:b/>
                <w:color w:val="000000"/>
                <w:kern w:val="0"/>
                <w:sz w:val="22"/>
              </w:rPr>
              <w:t>本年收入合计</w:t>
            </w: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074D6">
            <w:pPr>
              <w:widowControl/>
              <w:jc w:val="center"/>
              <w:textAlignment w:val="center"/>
              <w:rPr>
                <w:rFonts w:ascii="宋体" w:hAnsi="宋体" w:cs="宋体"/>
                <w:color w:val="000000"/>
                <w:sz w:val="22"/>
              </w:rPr>
            </w:pPr>
            <w:r>
              <w:rPr>
                <w:rFonts w:ascii="宋体" w:hAnsi="宋体" w:cs="宋体"/>
                <w:color w:val="000000"/>
                <w:kern w:val="0"/>
                <w:sz w:val="22"/>
              </w:rPr>
              <w:t>24</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30016666">
            <w:pPr>
              <w:widowControl/>
              <w:jc w:val="right"/>
              <w:textAlignment w:val="center"/>
              <w:rPr>
                <w:rFonts w:ascii="宋体" w:hAnsi="宋体" w:cs="宋体"/>
                <w:color w:val="000000"/>
                <w:sz w:val="22"/>
              </w:rPr>
            </w:pPr>
            <w:r>
              <w:rPr>
                <w:rFonts w:ascii="宋体" w:hAnsi="宋体" w:cs="宋体"/>
                <w:color w:val="000000"/>
                <w:kern w:val="0"/>
                <w:sz w:val="22"/>
              </w:rPr>
              <w:t>4,465.58</w:t>
            </w: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220FB">
            <w:pPr>
              <w:widowControl/>
              <w:jc w:val="center"/>
              <w:textAlignment w:val="center"/>
              <w:rPr>
                <w:rFonts w:ascii="宋体" w:hAnsi="宋体" w:cs="宋体"/>
                <w:b/>
                <w:color w:val="000000"/>
                <w:sz w:val="22"/>
              </w:rPr>
            </w:pPr>
            <w:r>
              <w:rPr>
                <w:rFonts w:hint="eastAsia" w:ascii="宋体" w:hAnsi="宋体" w:cs="宋体"/>
                <w:b/>
                <w:color w:val="000000"/>
                <w:kern w:val="0"/>
                <w:sz w:val="22"/>
              </w:rPr>
              <w:t>本年支出合计</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E5684">
            <w:pPr>
              <w:widowControl/>
              <w:jc w:val="center"/>
              <w:textAlignment w:val="center"/>
              <w:rPr>
                <w:rFonts w:ascii="宋体" w:hAnsi="宋体" w:cs="宋体"/>
                <w:color w:val="000000"/>
                <w:sz w:val="22"/>
              </w:rPr>
            </w:pPr>
            <w:r>
              <w:rPr>
                <w:rFonts w:ascii="宋体" w:hAnsi="宋体" w:cs="宋体"/>
                <w:color w:val="000000"/>
                <w:kern w:val="0"/>
                <w:sz w:val="22"/>
              </w:rPr>
              <w:t>53</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12A98B4A">
            <w:pPr>
              <w:widowControl/>
              <w:jc w:val="right"/>
              <w:textAlignment w:val="center"/>
              <w:rPr>
                <w:rFonts w:ascii="宋体" w:hAnsi="宋体" w:cs="宋体"/>
                <w:color w:val="000000"/>
                <w:sz w:val="22"/>
              </w:rPr>
            </w:pPr>
            <w:r>
              <w:rPr>
                <w:rFonts w:ascii="宋体" w:hAnsi="宋体" w:cs="宋体"/>
                <w:color w:val="000000"/>
                <w:kern w:val="0"/>
                <w:sz w:val="22"/>
              </w:rPr>
              <w:t>2,609.45</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5E2A2147">
            <w:pPr>
              <w:widowControl/>
              <w:jc w:val="right"/>
              <w:textAlignment w:val="center"/>
              <w:rPr>
                <w:rFonts w:ascii="宋体" w:hAnsi="宋体" w:cs="宋体"/>
                <w:color w:val="000000"/>
                <w:sz w:val="22"/>
              </w:rPr>
            </w:pPr>
            <w:r>
              <w:rPr>
                <w:rFonts w:ascii="宋体" w:hAnsi="宋体" w:cs="宋体"/>
                <w:color w:val="000000"/>
                <w:kern w:val="0"/>
                <w:sz w:val="22"/>
              </w:rPr>
              <w:t>2,609.45</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2FB21B1">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0CC02DC">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CC2DC">
            <w:pPr>
              <w:widowControl/>
              <w:jc w:val="left"/>
              <w:textAlignment w:val="center"/>
              <w:rPr>
                <w:rFonts w:ascii="宋体" w:hAnsi="宋体" w:cs="宋体"/>
                <w:color w:val="000000"/>
                <w:sz w:val="22"/>
              </w:rPr>
            </w:pPr>
            <w:r>
              <w:rPr>
                <w:rFonts w:hint="eastAsia" w:ascii="宋体" w:hAnsi="宋体" w:cs="宋体"/>
                <w:color w:val="000000"/>
                <w:kern w:val="0"/>
                <w:sz w:val="22"/>
              </w:rPr>
              <w:t>年初财政拨款结转和结余</w:t>
            </w: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330CD3">
            <w:pPr>
              <w:widowControl/>
              <w:jc w:val="center"/>
              <w:textAlignment w:val="center"/>
              <w:rPr>
                <w:rFonts w:ascii="宋体" w:hAnsi="宋体" w:cs="宋体"/>
                <w:color w:val="000000"/>
                <w:sz w:val="22"/>
              </w:rPr>
            </w:pPr>
            <w:r>
              <w:rPr>
                <w:rFonts w:ascii="宋体" w:hAnsi="宋体" w:cs="宋体"/>
                <w:color w:val="000000"/>
                <w:kern w:val="0"/>
                <w:sz w:val="22"/>
              </w:rPr>
              <w:t>25</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1A9CED4E">
            <w:pPr>
              <w:widowControl/>
              <w:jc w:val="right"/>
              <w:textAlignment w:val="center"/>
              <w:rPr>
                <w:rFonts w:ascii="宋体" w:hAnsi="宋体" w:cs="宋体"/>
                <w:color w:val="000000"/>
                <w:sz w:val="22"/>
              </w:rPr>
            </w:pPr>
            <w:r>
              <w:rPr>
                <w:rFonts w:ascii="宋体" w:hAnsi="宋体" w:cs="宋体"/>
                <w:color w:val="000000"/>
                <w:kern w:val="0"/>
                <w:sz w:val="22"/>
              </w:rPr>
              <w:t>1,348.48</w:t>
            </w: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123FCF">
            <w:pPr>
              <w:widowControl/>
              <w:jc w:val="left"/>
              <w:textAlignment w:val="center"/>
              <w:rPr>
                <w:rFonts w:ascii="宋体" w:hAnsi="宋体" w:cs="宋体"/>
                <w:color w:val="000000"/>
                <w:sz w:val="22"/>
              </w:rPr>
            </w:pPr>
            <w:r>
              <w:rPr>
                <w:rFonts w:hint="eastAsia" w:ascii="宋体" w:hAnsi="宋体" w:cs="宋体"/>
                <w:color w:val="000000"/>
                <w:kern w:val="0"/>
                <w:sz w:val="22"/>
              </w:rPr>
              <w:t>年末财政拨款结转和结余</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CC3355">
            <w:pPr>
              <w:widowControl/>
              <w:jc w:val="center"/>
              <w:textAlignment w:val="center"/>
              <w:rPr>
                <w:rFonts w:ascii="宋体" w:hAnsi="宋体" w:cs="宋体"/>
                <w:color w:val="000000"/>
                <w:sz w:val="22"/>
              </w:rPr>
            </w:pPr>
            <w:r>
              <w:rPr>
                <w:rFonts w:ascii="宋体" w:hAnsi="宋体" w:cs="宋体"/>
                <w:color w:val="000000"/>
                <w:kern w:val="0"/>
                <w:sz w:val="22"/>
              </w:rPr>
              <w:t>54</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3D1EFF1">
            <w:pPr>
              <w:widowControl/>
              <w:jc w:val="right"/>
              <w:textAlignment w:val="center"/>
              <w:rPr>
                <w:rFonts w:ascii="宋体" w:hAnsi="宋体" w:cs="宋体"/>
                <w:color w:val="000000"/>
                <w:sz w:val="22"/>
              </w:rPr>
            </w:pPr>
            <w:r>
              <w:rPr>
                <w:rFonts w:ascii="宋体" w:hAnsi="宋体" w:cs="宋体"/>
                <w:color w:val="000000"/>
                <w:kern w:val="0"/>
                <w:sz w:val="22"/>
              </w:rPr>
              <w:t>3,204.61</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95571B4">
            <w:pPr>
              <w:widowControl/>
              <w:jc w:val="right"/>
              <w:textAlignment w:val="center"/>
              <w:rPr>
                <w:rFonts w:ascii="宋体" w:hAnsi="宋体" w:cs="宋体"/>
                <w:color w:val="000000"/>
                <w:sz w:val="22"/>
              </w:rPr>
            </w:pPr>
            <w:r>
              <w:rPr>
                <w:rFonts w:ascii="宋体" w:hAnsi="宋体" w:cs="宋体"/>
                <w:color w:val="000000"/>
                <w:kern w:val="0"/>
                <w:sz w:val="22"/>
              </w:rPr>
              <w:t>3,204.61</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C34C87B">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0101B7E">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F31D8">
            <w:pPr>
              <w:widowControl/>
              <w:jc w:val="left"/>
              <w:textAlignment w:val="center"/>
              <w:rPr>
                <w:rFonts w:ascii="宋体" w:hAnsi="宋体" w:cs="宋体"/>
                <w:color w:val="000000"/>
                <w:sz w:val="22"/>
              </w:rPr>
            </w:pPr>
            <w:r>
              <w:rPr>
                <w:rFonts w:hint="eastAsia" w:ascii="宋体" w:hAnsi="宋体" w:cs="宋体"/>
                <w:color w:val="000000"/>
                <w:kern w:val="0"/>
                <w:sz w:val="22"/>
              </w:rPr>
              <w:t>一、一般公共预算财政拨款</w:t>
            </w: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4C7F7">
            <w:pPr>
              <w:widowControl/>
              <w:jc w:val="center"/>
              <w:textAlignment w:val="center"/>
              <w:rPr>
                <w:rFonts w:ascii="宋体" w:hAnsi="宋体" w:cs="宋体"/>
                <w:color w:val="000000"/>
                <w:sz w:val="22"/>
              </w:rPr>
            </w:pPr>
            <w:r>
              <w:rPr>
                <w:rFonts w:ascii="宋体" w:hAnsi="宋体" w:cs="宋体"/>
                <w:color w:val="000000"/>
                <w:kern w:val="0"/>
                <w:sz w:val="22"/>
              </w:rPr>
              <w:t>26</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42405AE9">
            <w:pPr>
              <w:widowControl/>
              <w:jc w:val="right"/>
              <w:textAlignment w:val="center"/>
              <w:rPr>
                <w:rFonts w:ascii="宋体" w:hAnsi="宋体" w:cs="宋体"/>
                <w:color w:val="000000"/>
                <w:sz w:val="22"/>
              </w:rPr>
            </w:pPr>
            <w:r>
              <w:rPr>
                <w:rFonts w:ascii="宋体" w:hAnsi="宋体" w:cs="宋体"/>
                <w:color w:val="000000"/>
                <w:kern w:val="0"/>
                <w:sz w:val="22"/>
              </w:rPr>
              <w:t>1,348.48</w:t>
            </w: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1ADC5">
            <w:pPr>
              <w:jc w:val="left"/>
              <w:rPr>
                <w:rFonts w:ascii="宋体" w:hAnsi="宋体" w:cs="宋体"/>
                <w:color w:val="000000"/>
                <w:sz w:val="22"/>
              </w:rPr>
            </w:pP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BD8D7">
            <w:pPr>
              <w:widowControl/>
              <w:jc w:val="center"/>
              <w:textAlignment w:val="center"/>
              <w:rPr>
                <w:rFonts w:ascii="宋体" w:hAnsi="宋体" w:cs="宋体"/>
                <w:color w:val="000000"/>
                <w:sz w:val="22"/>
              </w:rPr>
            </w:pPr>
            <w:r>
              <w:rPr>
                <w:rFonts w:ascii="宋体" w:hAnsi="宋体" w:cs="宋体"/>
                <w:color w:val="000000"/>
                <w:kern w:val="0"/>
                <w:sz w:val="22"/>
              </w:rPr>
              <w:t>55</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56CF8328">
            <w:pPr>
              <w:jc w:val="right"/>
              <w:rPr>
                <w:rFonts w:ascii="宋体" w:hAnsi="宋体" w:cs="宋体"/>
                <w:color w:val="000000"/>
                <w:sz w:val="22"/>
              </w:rPr>
            </w:pP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55FA35D">
            <w:pPr>
              <w:jc w:val="right"/>
              <w:rPr>
                <w:rFonts w:ascii="宋体" w:hAnsi="宋体" w:cs="宋体"/>
                <w:color w:val="000000"/>
                <w:sz w:val="22"/>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6BD693A6">
            <w:pPr>
              <w:jc w:val="right"/>
              <w:rPr>
                <w:rFonts w:ascii="宋体" w:hAnsi="宋体" w:cs="宋体"/>
                <w:color w:val="000000"/>
                <w:sz w:val="22"/>
              </w:rPr>
            </w:pPr>
          </w:p>
        </w:tc>
      </w:tr>
      <w:tr w14:paraId="4A1D2001">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11742">
            <w:pPr>
              <w:widowControl/>
              <w:jc w:val="left"/>
              <w:textAlignment w:val="center"/>
              <w:rPr>
                <w:rFonts w:ascii="宋体" w:hAnsi="宋体" w:cs="宋体"/>
                <w:color w:val="000000"/>
                <w:sz w:val="22"/>
              </w:rPr>
            </w:pPr>
            <w:r>
              <w:rPr>
                <w:rFonts w:hint="eastAsia" w:ascii="宋体" w:hAnsi="宋体" w:cs="宋体"/>
                <w:color w:val="000000"/>
                <w:kern w:val="0"/>
                <w:sz w:val="22"/>
              </w:rPr>
              <w:t>二、政府性基金预算财政拨款</w:t>
            </w: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DB29F">
            <w:pPr>
              <w:widowControl/>
              <w:jc w:val="center"/>
              <w:textAlignment w:val="center"/>
              <w:rPr>
                <w:rFonts w:ascii="宋体" w:hAnsi="宋体" w:cs="宋体"/>
                <w:color w:val="000000"/>
                <w:sz w:val="22"/>
              </w:rPr>
            </w:pPr>
            <w:r>
              <w:rPr>
                <w:rFonts w:ascii="宋体" w:hAnsi="宋体" w:cs="宋体"/>
                <w:color w:val="000000"/>
                <w:kern w:val="0"/>
                <w:sz w:val="22"/>
              </w:rPr>
              <w:t>27</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788F3E0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C5C6C">
            <w:pPr>
              <w:jc w:val="left"/>
              <w:rPr>
                <w:rFonts w:ascii="宋体" w:hAnsi="宋体" w:cs="宋体"/>
                <w:color w:val="000000"/>
                <w:sz w:val="22"/>
              </w:rPr>
            </w:pP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1B07C">
            <w:pPr>
              <w:widowControl/>
              <w:jc w:val="center"/>
              <w:textAlignment w:val="center"/>
              <w:rPr>
                <w:rFonts w:ascii="宋体" w:hAnsi="宋体" w:cs="宋体"/>
                <w:color w:val="000000"/>
                <w:sz w:val="22"/>
              </w:rPr>
            </w:pPr>
            <w:r>
              <w:rPr>
                <w:rFonts w:ascii="宋体" w:hAnsi="宋体" w:cs="宋体"/>
                <w:color w:val="000000"/>
                <w:kern w:val="0"/>
                <w:sz w:val="22"/>
              </w:rPr>
              <w:t>56</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0A1DC8A3">
            <w:pPr>
              <w:jc w:val="right"/>
              <w:rPr>
                <w:rFonts w:ascii="宋体" w:hAnsi="宋体" w:cs="宋体"/>
                <w:color w:val="000000"/>
                <w:sz w:val="22"/>
              </w:rPr>
            </w:pP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1E4B4DAD">
            <w:pPr>
              <w:jc w:val="right"/>
              <w:rPr>
                <w:rFonts w:ascii="宋体" w:hAnsi="宋体" w:cs="宋体"/>
                <w:color w:val="000000"/>
                <w:sz w:val="22"/>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29525B2">
            <w:pPr>
              <w:jc w:val="right"/>
              <w:rPr>
                <w:rFonts w:ascii="宋体" w:hAnsi="宋体" w:cs="宋体"/>
                <w:color w:val="000000"/>
                <w:sz w:val="22"/>
              </w:rPr>
            </w:pPr>
          </w:p>
        </w:tc>
      </w:tr>
      <w:tr w14:paraId="495996EE">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D6FB7">
            <w:pPr>
              <w:jc w:val="left"/>
              <w:rPr>
                <w:rFonts w:ascii="宋体" w:hAnsi="宋体" w:cs="宋体"/>
                <w:color w:val="000000"/>
                <w:sz w:val="22"/>
              </w:rPr>
            </w:pP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92F10">
            <w:pPr>
              <w:widowControl/>
              <w:jc w:val="center"/>
              <w:textAlignment w:val="center"/>
              <w:rPr>
                <w:rFonts w:ascii="宋体" w:hAnsi="宋体" w:cs="宋体"/>
                <w:color w:val="000000"/>
                <w:sz w:val="22"/>
              </w:rPr>
            </w:pPr>
            <w:r>
              <w:rPr>
                <w:rFonts w:ascii="宋体" w:hAnsi="宋体" w:cs="宋体"/>
                <w:color w:val="000000"/>
                <w:kern w:val="0"/>
                <w:sz w:val="22"/>
              </w:rPr>
              <w:t>28</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67927732">
            <w:pPr>
              <w:jc w:val="right"/>
              <w:rPr>
                <w:rFonts w:ascii="宋体" w:hAnsi="宋体" w:cs="宋体"/>
                <w:color w:val="000000"/>
                <w:sz w:val="22"/>
              </w:rPr>
            </w:pP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AE201">
            <w:pPr>
              <w:jc w:val="left"/>
              <w:rPr>
                <w:rFonts w:ascii="宋体" w:hAnsi="宋体" w:cs="宋体"/>
                <w:color w:val="000000"/>
                <w:sz w:val="22"/>
              </w:rPr>
            </w:pP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3F9C09">
            <w:pPr>
              <w:widowControl/>
              <w:jc w:val="center"/>
              <w:textAlignment w:val="center"/>
              <w:rPr>
                <w:rFonts w:ascii="宋体" w:hAnsi="宋体" w:cs="宋体"/>
                <w:color w:val="000000"/>
                <w:sz w:val="22"/>
              </w:rPr>
            </w:pPr>
            <w:r>
              <w:rPr>
                <w:rFonts w:ascii="宋体" w:hAnsi="宋体" w:cs="宋体"/>
                <w:color w:val="000000"/>
                <w:kern w:val="0"/>
                <w:sz w:val="22"/>
              </w:rPr>
              <w:t>57</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5FC98109">
            <w:pPr>
              <w:jc w:val="right"/>
              <w:rPr>
                <w:rFonts w:ascii="宋体" w:hAnsi="宋体" w:cs="宋体"/>
                <w:color w:val="000000"/>
                <w:sz w:val="22"/>
              </w:rPr>
            </w:pP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49EF6DA">
            <w:pPr>
              <w:jc w:val="right"/>
              <w:rPr>
                <w:rFonts w:ascii="宋体" w:hAnsi="宋体" w:cs="宋体"/>
                <w:color w:val="000000"/>
                <w:sz w:val="22"/>
              </w:rPr>
            </w:pP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3360F758">
            <w:pPr>
              <w:jc w:val="right"/>
              <w:rPr>
                <w:rFonts w:ascii="宋体" w:hAnsi="宋体" w:cs="宋体"/>
                <w:color w:val="000000"/>
                <w:sz w:val="22"/>
              </w:rPr>
            </w:pPr>
          </w:p>
        </w:tc>
      </w:tr>
      <w:tr w14:paraId="3E6F8B24">
        <w:tblPrEx>
          <w:tblCellMar>
            <w:top w:w="0" w:type="dxa"/>
            <w:left w:w="0" w:type="dxa"/>
            <w:bottom w:w="0" w:type="dxa"/>
            <w:right w:w="0" w:type="dxa"/>
          </w:tblCellMar>
        </w:tblPrEx>
        <w:trPr>
          <w:trHeight w:val="308" w:hRule="atLeast"/>
        </w:trPr>
        <w:tc>
          <w:tcPr>
            <w:tcW w:w="2028"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D58C9">
            <w:pPr>
              <w:widowControl/>
              <w:jc w:val="center"/>
              <w:textAlignment w:val="center"/>
              <w:rPr>
                <w:rFonts w:ascii="宋体" w:hAnsi="宋体" w:cs="宋体"/>
                <w:b/>
                <w:color w:val="000000"/>
                <w:sz w:val="22"/>
              </w:rPr>
            </w:pPr>
            <w:r>
              <w:rPr>
                <w:rFonts w:hint="eastAsia" w:ascii="宋体" w:hAnsi="宋体" w:cs="宋体"/>
                <w:b/>
                <w:color w:val="000000"/>
                <w:kern w:val="0"/>
                <w:sz w:val="22"/>
              </w:rPr>
              <w:t>总计</w:t>
            </w:r>
          </w:p>
        </w:tc>
        <w:tc>
          <w:tcPr>
            <w:tcW w:w="21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501AF">
            <w:pPr>
              <w:widowControl/>
              <w:jc w:val="center"/>
              <w:textAlignment w:val="center"/>
              <w:rPr>
                <w:rFonts w:ascii="宋体" w:hAnsi="宋体" w:cs="宋体"/>
                <w:color w:val="000000"/>
                <w:sz w:val="22"/>
              </w:rPr>
            </w:pPr>
            <w:r>
              <w:rPr>
                <w:rFonts w:ascii="宋体" w:hAnsi="宋体" w:cs="宋体"/>
                <w:color w:val="000000"/>
                <w:kern w:val="0"/>
                <w:sz w:val="22"/>
              </w:rPr>
              <w:t>29</w:t>
            </w:r>
          </w:p>
        </w:tc>
        <w:tc>
          <w:tcPr>
            <w:tcW w:w="535" w:type="dxa"/>
            <w:tcBorders>
              <w:top w:val="nil"/>
              <w:left w:val="nil"/>
              <w:bottom w:val="single" w:color="000000" w:sz="4" w:space="0"/>
              <w:right w:val="single" w:color="000000" w:sz="4" w:space="0"/>
            </w:tcBorders>
            <w:tcMar>
              <w:top w:w="15" w:type="dxa"/>
              <w:left w:w="15" w:type="dxa"/>
              <w:right w:w="15" w:type="dxa"/>
            </w:tcMar>
            <w:vAlign w:val="center"/>
          </w:tcPr>
          <w:p w14:paraId="08583644">
            <w:pPr>
              <w:widowControl/>
              <w:jc w:val="right"/>
              <w:textAlignment w:val="center"/>
              <w:rPr>
                <w:rFonts w:ascii="宋体" w:hAnsi="宋体" w:cs="宋体"/>
                <w:color w:val="000000"/>
                <w:sz w:val="22"/>
              </w:rPr>
            </w:pPr>
            <w:r>
              <w:rPr>
                <w:rFonts w:ascii="宋体" w:hAnsi="宋体" w:cs="宋体"/>
                <w:color w:val="000000"/>
                <w:kern w:val="0"/>
                <w:sz w:val="22"/>
              </w:rPr>
              <w:t>5,814.07</w:t>
            </w:r>
          </w:p>
        </w:tc>
        <w:tc>
          <w:tcPr>
            <w:tcW w:w="2337"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1AC9A">
            <w:pPr>
              <w:widowControl/>
              <w:jc w:val="center"/>
              <w:textAlignment w:val="center"/>
              <w:rPr>
                <w:rFonts w:ascii="宋体" w:hAnsi="宋体" w:cs="宋体"/>
                <w:b/>
                <w:color w:val="000000"/>
                <w:sz w:val="22"/>
              </w:rPr>
            </w:pPr>
            <w:r>
              <w:rPr>
                <w:rFonts w:hint="eastAsia" w:ascii="宋体" w:hAnsi="宋体" w:cs="宋体"/>
                <w:b/>
                <w:color w:val="000000"/>
                <w:kern w:val="0"/>
                <w:sz w:val="22"/>
              </w:rPr>
              <w:t>总计</w:t>
            </w:r>
          </w:p>
        </w:tc>
        <w:tc>
          <w:tcPr>
            <w:tcW w:w="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979D15">
            <w:pPr>
              <w:widowControl/>
              <w:jc w:val="center"/>
              <w:textAlignment w:val="center"/>
              <w:rPr>
                <w:rFonts w:ascii="宋体" w:hAnsi="宋体" w:cs="宋体"/>
                <w:color w:val="000000"/>
                <w:sz w:val="22"/>
              </w:rPr>
            </w:pPr>
            <w:r>
              <w:rPr>
                <w:rFonts w:ascii="宋体" w:hAnsi="宋体" w:cs="宋体"/>
                <w:color w:val="000000"/>
                <w:kern w:val="0"/>
                <w:sz w:val="22"/>
              </w:rPr>
              <w:t>58</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47B870EB">
            <w:pPr>
              <w:widowControl/>
              <w:jc w:val="right"/>
              <w:textAlignment w:val="center"/>
              <w:rPr>
                <w:rFonts w:ascii="宋体" w:hAnsi="宋体" w:cs="宋体"/>
                <w:color w:val="000000"/>
                <w:sz w:val="22"/>
              </w:rPr>
            </w:pPr>
            <w:r>
              <w:rPr>
                <w:rFonts w:ascii="宋体" w:hAnsi="宋体" w:cs="宋体"/>
                <w:color w:val="000000"/>
                <w:kern w:val="0"/>
                <w:sz w:val="22"/>
              </w:rPr>
              <w:t>5,814.07</w:t>
            </w:r>
          </w:p>
        </w:tc>
        <w:tc>
          <w:tcPr>
            <w:tcW w:w="531" w:type="dxa"/>
            <w:tcBorders>
              <w:top w:val="nil"/>
              <w:left w:val="nil"/>
              <w:bottom w:val="single" w:color="000000" w:sz="4" w:space="0"/>
              <w:right w:val="single" w:color="000000" w:sz="4" w:space="0"/>
            </w:tcBorders>
            <w:tcMar>
              <w:top w:w="15" w:type="dxa"/>
              <w:left w:w="15" w:type="dxa"/>
              <w:right w:w="15" w:type="dxa"/>
            </w:tcMar>
            <w:vAlign w:val="center"/>
          </w:tcPr>
          <w:p w14:paraId="62BACE61">
            <w:pPr>
              <w:widowControl/>
              <w:jc w:val="right"/>
              <w:textAlignment w:val="center"/>
              <w:rPr>
                <w:rFonts w:ascii="宋体" w:hAnsi="宋体" w:cs="宋体"/>
                <w:color w:val="000000"/>
                <w:sz w:val="22"/>
              </w:rPr>
            </w:pPr>
            <w:r>
              <w:rPr>
                <w:rFonts w:ascii="宋体" w:hAnsi="宋体" w:cs="宋体"/>
                <w:color w:val="000000"/>
                <w:kern w:val="0"/>
                <w:sz w:val="22"/>
              </w:rPr>
              <w:t>5,814.07</w:t>
            </w:r>
          </w:p>
        </w:tc>
        <w:tc>
          <w:tcPr>
            <w:tcW w:w="827" w:type="dxa"/>
            <w:tcBorders>
              <w:top w:val="nil"/>
              <w:left w:val="nil"/>
              <w:bottom w:val="single" w:color="000000" w:sz="4" w:space="0"/>
              <w:right w:val="single" w:color="000000" w:sz="4" w:space="0"/>
            </w:tcBorders>
            <w:tcMar>
              <w:top w:w="15" w:type="dxa"/>
              <w:left w:w="15" w:type="dxa"/>
              <w:right w:w="15" w:type="dxa"/>
            </w:tcMar>
            <w:vAlign w:val="center"/>
          </w:tcPr>
          <w:p w14:paraId="2D9A9AFB">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77E8040">
        <w:tblPrEx>
          <w:tblCellMar>
            <w:top w:w="0" w:type="dxa"/>
            <w:left w:w="0" w:type="dxa"/>
            <w:bottom w:w="0" w:type="dxa"/>
            <w:right w:w="0" w:type="dxa"/>
          </w:tblCellMar>
        </w:tblPrEx>
        <w:trPr>
          <w:trHeight w:val="308" w:hRule="atLeast"/>
        </w:trPr>
        <w:tc>
          <w:tcPr>
            <w:tcW w:w="9102" w:type="dxa"/>
            <w:gridSpan w:val="14"/>
            <w:tcBorders>
              <w:top w:val="nil"/>
              <w:left w:val="nil"/>
              <w:bottom w:val="nil"/>
              <w:right w:val="nil"/>
            </w:tcBorders>
            <w:tcMar>
              <w:top w:w="15" w:type="dxa"/>
              <w:left w:w="15" w:type="dxa"/>
              <w:right w:w="15" w:type="dxa"/>
            </w:tcMar>
            <w:vAlign w:val="center"/>
          </w:tcPr>
          <w:p w14:paraId="333F7B0C">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注：本表反映部门本年度一般公共预算财政拨款和政府性基金预算财政拨款的总收支和年末结转结余情况。</w:t>
            </w:r>
          </w:p>
        </w:tc>
      </w:tr>
    </w:tbl>
    <w:p w14:paraId="577DF31C">
      <w:r>
        <w:br w:type="page"/>
      </w:r>
    </w:p>
    <w:tbl>
      <w:tblPr>
        <w:tblStyle w:val="6"/>
        <w:tblW w:w="9102" w:type="dxa"/>
        <w:tblInd w:w="0" w:type="dxa"/>
        <w:tblLayout w:type="fixed"/>
        <w:tblCellMar>
          <w:top w:w="0" w:type="dxa"/>
          <w:left w:w="0" w:type="dxa"/>
          <w:bottom w:w="0" w:type="dxa"/>
          <w:right w:w="0" w:type="dxa"/>
        </w:tblCellMar>
      </w:tblPr>
      <w:tblGrid>
        <w:gridCol w:w="3012"/>
        <w:gridCol w:w="50"/>
        <w:gridCol w:w="50"/>
        <w:gridCol w:w="3310"/>
        <w:gridCol w:w="808"/>
        <w:gridCol w:w="614"/>
        <w:gridCol w:w="1258"/>
      </w:tblGrid>
      <w:tr w14:paraId="3A253AAE">
        <w:tblPrEx>
          <w:tblCellMar>
            <w:top w:w="0" w:type="dxa"/>
            <w:left w:w="0" w:type="dxa"/>
            <w:bottom w:w="0" w:type="dxa"/>
            <w:right w:w="0" w:type="dxa"/>
          </w:tblCellMar>
        </w:tblPrEx>
        <w:trPr>
          <w:trHeight w:val="390" w:hRule="atLeast"/>
        </w:trPr>
        <w:tc>
          <w:tcPr>
            <w:tcW w:w="9102" w:type="dxa"/>
            <w:gridSpan w:val="7"/>
            <w:tcBorders>
              <w:top w:val="nil"/>
              <w:left w:val="nil"/>
              <w:bottom w:val="nil"/>
              <w:right w:val="nil"/>
            </w:tcBorders>
            <w:tcMar>
              <w:top w:w="15" w:type="dxa"/>
              <w:left w:w="15" w:type="dxa"/>
              <w:right w:w="15" w:type="dxa"/>
            </w:tcMar>
            <w:vAlign w:val="bottom"/>
          </w:tcPr>
          <w:p w14:paraId="67F8410C">
            <w:pPr>
              <w:jc w:val="center"/>
              <w:rPr>
                <w:rFonts w:ascii="Arial" w:hAnsi="Arial" w:cs="Arial"/>
                <w:color w:val="000000"/>
                <w:sz w:val="20"/>
                <w:szCs w:val="20"/>
              </w:rPr>
            </w:pPr>
            <w:r>
              <w:rPr>
                <w:rFonts w:hint="eastAsia" w:ascii="宋体" w:hAnsi="宋体" w:cs="宋体"/>
                <w:color w:val="000000"/>
                <w:kern w:val="0"/>
                <w:sz w:val="30"/>
                <w:szCs w:val="30"/>
              </w:rPr>
              <w:t>一般公共预算财政拨款支出决算表</w:t>
            </w:r>
          </w:p>
        </w:tc>
      </w:tr>
      <w:tr w14:paraId="62036D0E">
        <w:tblPrEx>
          <w:tblCellMar>
            <w:top w:w="0" w:type="dxa"/>
            <w:left w:w="0" w:type="dxa"/>
            <w:bottom w:w="0" w:type="dxa"/>
            <w:right w:w="0" w:type="dxa"/>
          </w:tblCellMar>
        </w:tblPrEx>
        <w:trPr>
          <w:trHeight w:val="255" w:hRule="atLeast"/>
        </w:trPr>
        <w:tc>
          <w:tcPr>
            <w:tcW w:w="3022" w:type="dxa"/>
            <w:tcBorders>
              <w:top w:val="nil"/>
              <w:left w:val="nil"/>
              <w:bottom w:val="nil"/>
              <w:right w:val="nil"/>
            </w:tcBorders>
            <w:tcMar>
              <w:top w:w="15" w:type="dxa"/>
              <w:left w:w="15" w:type="dxa"/>
              <w:right w:w="15" w:type="dxa"/>
            </w:tcMar>
            <w:vAlign w:val="bottom"/>
          </w:tcPr>
          <w:p w14:paraId="659DC72D">
            <w:pPr>
              <w:rPr>
                <w:rFonts w:ascii="Arial" w:hAnsi="Arial" w:cs="Arial"/>
                <w:color w:val="000000"/>
                <w:sz w:val="20"/>
                <w:szCs w:val="20"/>
              </w:rPr>
            </w:pPr>
          </w:p>
        </w:tc>
        <w:tc>
          <w:tcPr>
            <w:tcW w:w="35" w:type="dxa"/>
            <w:tcBorders>
              <w:top w:val="nil"/>
              <w:left w:val="nil"/>
              <w:bottom w:val="nil"/>
              <w:right w:val="nil"/>
            </w:tcBorders>
            <w:tcMar>
              <w:top w:w="15" w:type="dxa"/>
              <w:left w:w="15" w:type="dxa"/>
              <w:right w:w="15" w:type="dxa"/>
            </w:tcMar>
            <w:vAlign w:val="bottom"/>
          </w:tcPr>
          <w:p w14:paraId="5923D193">
            <w:pPr>
              <w:rPr>
                <w:rFonts w:ascii="Arial" w:hAnsi="Arial" w:cs="Arial"/>
                <w:color w:val="000000"/>
                <w:sz w:val="20"/>
                <w:szCs w:val="20"/>
              </w:rPr>
            </w:pPr>
          </w:p>
        </w:tc>
        <w:tc>
          <w:tcPr>
            <w:tcW w:w="35" w:type="dxa"/>
            <w:tcBorders>
              <w:top w:val="nil"/>
              <w:left w:val="nil"/>
              <w:bottom w:val="nil"/>
              <w:right w:val="nil"/>
            </w:tcBorders>
            <w:tcMar>
              <w:top w:w="15" w:type="dxa"/>
              <w:left w:w="15" w:type="dxa"/>
              <w:right w:w="15" w:type="dxa"/>
            </w:tcMar>
            <w:vAlign w:val="bottom"/>
          </w:tcPr>
          <w:p w14:paraId="22F12E48">
            <w:pPr>
              <w:rPr>
                <w:rFonts w:ascii="Arial" w:hAnsi="Arial" w:cs="Arial"/>
                <w:color w:val="000000"/>
                <w:sz w:val="20"/>
                <w:szCs w:val="20"/>
              </w:rPr>
            </w:pPr>
          </w:p>
        </w:tc>
        <w:tc>
          <w:tcPr>
            <w:tcW w:w="3321" w:type="dxa"/>
            <w:tcBorders>
              <w:top w:val="nil"/>
              <w:left w:val="nil"/>
              <w:bottom w:val="nil"/>
              <w:right w:val="nil"/>
            </w:tcBorders>
            <w:tcMar>
              <w:top w:w="15" w:type="dxa"/>
              <w:left w:w="15" w:type="dxa"/>
              <w:right w:w="15" w:type="dxa"/>
            </w:tcMar>
            <w:vAlign w:val="bottom"/>
          </w:tcPr>
          <w:p w14:paraId="2FD3C7BD">
            <w:pPr>
              <w:rPr>
                <w:rFonts w:ascii="Arial" w:hAnsi="Arial" w:cs="Arial"/>
                <w:color w:val="000000"/>
                <w:sz w:val="20"/>
                <w:szCs w:val="20"/>
              </w:rPr>
            </w:pPr>
          </w:p>
        </w:tc>
        <w:tc>
          <w:tcPr>
            <w:tcW w:w="811" w:type="dxa"/>
            <w:tcBorders>
              <w:top w:val="nil"/>
              <w:left w:val="nil"/>
              <w:bottom w:val="nil"/>
              <w:right w:val="nil"/>
            </w:tcBorders>
            <w:tcMar>
              <w:top w:w="15" w:type="dxa"/>
              <w:left w:w="15" w:type="dxa"/>
              <w:right w:w="15" w:type="dxa"/>
            </w:tcMar>
            <w:vAlign w:val="bottom"/>
          </w:tcPr>
          <w:p w14:paraId="477EB5EE">
            <w:pPr>
              <w:rPr>
                <w:rFonts w:ascii="Arial" w:hAnsi="Arial" w:cs="Arial"/>
                <w:color w:val="000000"/>
                <w:sz w:val="20"/>
                <w:szCs w:val="20"/>
              </w:rPr>
            </w:pPr>
          </w:p>
        </w:tc>
        <w:tc>
          <w:tcPr>
            <w:tcW w:w="616" w:type="dxa"/>
            <w:tcBorders>
              <w:top w:val="nil"/>
              <w:left w:val="nil"/>
              <w:bottom w:val="nil"/>
              <w:right w:val="nil"/>
            </w:tcBorders>
            <w:tcMar>
              <w:top w:w="15" w:type="dxa"/>
              <w:left w:w="15" w:type="dxa"/>
              <w:right w:w="15" w:type="dxa"/>
            </w:tcMar>
            <w:vAlign w:val="bottom"/>
          </w:tcPr>
          <w:p w14:paraId="40DDE1B2">
            <w:pPr>
              <w:rPr>
                <w:rFonts w:ascii="Arial" w:hAnsi="Arial" w:cs="Arial"/>
                <w:color w:val="000000"/>
                <w:sz w:val="20"/>
                <w:szCs w:val="20"/>
              </w:rPr>
            </w:pPr>
          </w:p>
        </w:tc>
        <w:tc>
          <w:tcPr>
            <w:tcW w:w="1262" w:type="dxa"/>
            <w:tcBorders>
              <w:top w:val="nil"/>
              <w:left w:val="nil"/>
              <w:bottom w:val="nil"/>
              <w:right w:val="nil"/>
            </w:tcBorders>
            <w:tcMar>
              <w:top w:w="15" w:type="dxa"/>
              <w:left w:w="15" w:type="dxa"/>
              <w:right w:w="15" w:type="dxa"/>
            </w:tcMar>
            <w:vAlign w:val="bottom"/>
          </w:tcPr>
          <w:p w14:paraId="55BD62E6">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tc>
      </w:tr>
      <w:tr w14:paraId="26C49E1F">
        <w:tblPrEx>
          <w:tblCellMar>
            <w:top w:w="0" w:type="dxa"/>
            <w:left w:w="0" w:type="dxa"/>
            <w:bottom w:w="0" w:type="dxa"/>
            <w:right w:w="0" w:type="dxa"/>
          </w:tblCellMar>
        </w:tblPrEx>
        <w:trPr>
          <w:trHeight w:val="255" w:hRule="atLeast"/>
        </w:trPr>
        <w:tc>
          <w:tcPr>
            <w:tcW w:w="3022" w:type="dxa"/>
            <w:tcBorders>
              <w:top w:val="nil"/>
              <w:left w:val="nil"/>
              <w:bottom w:val="nil"/>
              <w:right w:val="nil"/>
            </w:tcBorders>
            <w:tcMar>
              <w:top w:w="15" w:type="dxa"/>
              <w:left w:w="15" w:type="dxa"/>
              <w:right w:w="15" w:type="dxa"/>
            </w:tcMar>
            <w:vAlign w:val="bottom"/>
          </w:tcPr>
          <w:p w14:paraId="6D415179">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35" w:type="dxa"/>
            <w:tcBorders>
              <w:top w:val="nil"/>
              <w:left w:val="nil"/>
              <w:bottom w:val="nil"/>
              <w:right w:val="nil"/>
            </w:tcBorders>
            <w:tcMar>
              <w:top w:w="15" w:type="dxa"/>
              <w:left w:w="15" w:type="dxa"/>
              <w:right w:w="15" w:type="dxa"/>
            </w:tcMar>
            <w:vAlign w:val="bottom"/>
          </w:tcPr>
          <w:p w14:paraId="0FC4D9F2">
            <w:pPr>
              <w:rPr>
                <w:rFonts w:ascii="Arial" w:hAnsi="Arial" w:cs="Arial"/>
                <w:color w:val="000000"/>
                <w:sz w:val="20"/>
                <w:szCs w:val="20"/>
              </w:rPr>
            </w:pPr>
          </w:p>
        </w:tc>
        <w:tc>
          <w:tcPr>
            <w:tcW w:w="35" w:type="dxa"/>
            <w:tcBorders>
              <w:top w:val="nil"/>
              <w:left w:val="nil"/>
              <w:bottom w:val="nil"/>
              <w:right w:val="nil"/>
            </w:tcBorders>
            <w:tcMar>
              <w:top w:w="15" w:type="dxa"/>
              <w:left w:w="15" w:type="dxa"/>
              <w:right w:w="15" w:type="dxa"/>
            </w:tcMar>
            <w:vAlign w:val="bottom"/>
          </w:tcPr>
          <w:p w14:paraId="5D0D3CCD">
            <w:pPr>
              <w:rPr>
                <w:rFonts w:ascii="Arial" w:hAnsi="Arial" w:cs="Arial"/>
                <w:color w:val="000000"/>
                <w:sz w:val="20"/>
                <w:szCs w:val="20"/>
              </w:rPr>
            </w:pPr>
          </w:p>
        </w:tc>
        <w:tc>
          <w:tcPr>
            <w:tcW w:w="3321" w:type="dxa"/>
            <w:tcBorders>
              <w:top w:val="nil"/>
              <w:left w:val="nil"/>
              <w:bottom w:val="nil"/>
              <w:right w:val="nil"/>
            </w:tcBorders>
            <w:tcMar>
              <w:top w:w="15" w:type="dxa"/>
              <w:left w:w="15" w:type="dxa"/>
              <w:right w:w="15" w:type="dxa"/>
            </w:tcMar>
            <w:vAlign w:val="bottom"/>
          </w:tcPr>
          <w:p w14:paraId="3C3FA137">
            <w:pPr>
              <w:rPr>
                <w:rFonts w:ascii="Arial" w:hAnsi="Arial" w:cs="Arial"/>
                <w:color w:val="000000"/>
                <w:sz w:val="20"/>
                <w:szCs w:val="20"/>
              </w:rPr>
            </w:pPr>
          </w:p>
        </w:tc>
        <w:tc>
          <w:tcPr>
            <w:tcW w:w="811" w:type="dxa"/>
            <w:tcBorders>
              <w:top w:val="nil"/>
              <w:left w:val="nil"/>
              <w:bottom w:val="nil"/>
              <w:right w:val="nil"/>
            </w:tcBorders>
            <w:tcMar>
              <w:top w:w="15" w:type="dxa"/>
              <w:left w:w="15" w:type="dxa"/>
              <w:right w:w="15" w:type="dxa"/>
            </w:tcMar>
            <w:vAlign w:val="bottom"/>
          </w:tcPr>
          <w:p w14:paraId="74045807">
            <w:pPr>
              <w:rPr>
                <w:rFonts w:ascii="Arial" w:hAnsi="Arial" w:cs="Arial"/>
                <w:color w:val="000000"/>
                <w:sz w:val="20"/>
                <w:szCs w:val="20"/>
              </w:rPr>
            </w:pPr>
          </w:p>
        </w:tc>
        <w:tc>
          <w:tcPr>
            <w:tcW w:w="616" w:type="dxa"/>
            <w:tcBorders>
              <w:top w:val="nil"/>
              <w:left w:val="nil"/>
              <w:bottom w:val="nil"/>
              <w:right w:val="nil"/>
            </w:tcBorders>
            <w:tcMar>
              <w:top w:w="15" w:type="dxa"/>
              <w:left w:w="15" w:type="dxa"/>
              <w:right w:w="15" w:type="dxa"/>
            </w:tcMar>
            <w:vAlign w:val="bottom"/>
          </w:tcPr>
          <w:p w14:paraId="184C5840">
            <w:pPr>
              <w:rPr>
                <w:rFonts w:ascii="Arial" w:hAnsi="Arial" w:cs="Arial"/>
                <w:color w:val="000000"/>
                <w:sz w:val="20"/>
                <w:szCs w:val="20"/>
              </w:rPr>
            </w:pPr>
          </w:p>
        </w:tc>
        <w:tc>
          <w:tcPr>
            <w:tcW w:w="1262" w:type="dxa"/>
            <w:tcBorders>
              <w:top w:val="nil"/>
              <w:left w:val="nil"/>
              <w:bottom w:val="nil"/>
              <w:right w:val="nil"/>
            </w:tcBorders>
            <w:tcMar>
              <w:top w:w="15" w:type="dxa"/>
              <w:left w:w="15" w:type="dxa"/>
              <w:right w:w="15" w:type="dxa"/>
            </w:tcMar>
            <w:vAlign w:val="bottom"/>
          </w:tcPr>
          <w:p w14:paraId="1F49C000">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2ECDE94B">
        <w:tblPrEx>
          <w:tblCellMar>
            <w:top w:w="0" w:type="dxa"/>
            <w:left w:w="0" w:type="dxa"/>
            <w:bottom w:w="0" w:type="dxa"/>
            <w:right w:w="0" w:type="dxa"/>
          </w:tblCellMar>
        </w:tblPrEx>
        <w:trPr>
          <w:trHeight w:val="308" w:hRule="atLeast"/>
        </w:trPr>
        <w:tc>
          <w:tcPr>
            <w:tcW w:w="6413"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32D2F">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268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EBC06A">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r>
      <w:tr w14:paraId="6E9612F5">
        <w:tblPrEx>
          <w:tblCellMar>
            <w:top w:w="0" w:type="dxa"/>
            <w:left w:w="0" w:type="dxa"/>
            <w:bottom w:w="0" w:type="dxa"/>
            <w:right w:w="0" w:type="dxa"/>
          </w:tblCellMar>
        </w:tblPrEx>
        <w:trPr>
          <w:trHeight w:val="312" w:hRule="atLeast"/>
        </w:trPr>
        <w:tc>
          <w:tcPr>
            <w:tcW w:w="309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851C9">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33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9CB40">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8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B24CA">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6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BC354">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12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30490">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r>
      <w:tr w14:paraId="18474B5B">
        <w:tblPrEx>
          <w:tblCellMar>
            <w:top w:w="0" w:type="dxa"/>
            <w:left w:w="0" w:type="dxa"/>
            <w:bottom w:w="0" w:type="dxa"/>
            <w:right w:w="0" w:type="dxa"/>
          </w:tblCellMar>
        </w:tblPrEx>
        <w:trPr>
          <w:trHeight w:val="312" w:hRule="atLeast"/>
        </w:trPr>
        <w:tc>
          <w:tcPr>
            <w:tcW w:w="309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1F49E">
            <w:pPr>
              <w:jc w:val="center"/>
              <w:rPr>
                <w:rFonts w:ascii="宋体" w:hAnsi="宋体" w:cs="宋体"/>
                <w:color w:val="000000"/>
                <w:sz w:val="22"/>
              </w:rPr>
            </w:pPr>
          </w:p>
        </w:tc>
        <w:tc>
          <w:tcPr>
            <w:tcW w:w="33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22133">
            <w:pPr>
              <w:jc w:val="center"/>
              <w:rPr>
                <w:rFonts w:ascii="宋体" w:hAnsi="宋体" w:cs="宋体"/>
                <w:color w:val="000000"/>
                <w:sz w:val="22"/>
              </w:rPr>
            </w:pPr>
          </w:p>
        </w:tc>
        <w:tc>
          <w:tcPr>
            <w:tcW w:w="8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CA278">
            <w:pPr>
              <w:jc w:val="center"/>
              <w:rPr>
                <w:rFonts w:ascii="宋体" w:hAnsi="宋体" w:cs="宋体"/>
                <w:color w:val="000000"/>
                <w:sz w:val="22"/>
              </w:rPr>
            </w:pPr>
          </w:p>
        </w:tc>
        <w:tc>
          <w:tcPr>
            <w:tcW w:w="6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A95E9">
            <w:pPr>
              <w:jc w:val="center"/>
              <w:rPr>
                <w:rFonts w:ascii="宋体" w:hAnsi="宋体" w:cs="宋体"/>
                <w:color w:val="000000"/>
                <w:sz w:val="22"/>
              </w:rPr>
            </w:pPr>
          </w:p>
        </w:tc>
        <w:tc>
          <w:tcPr>
            <w:tcW w:w="12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640CF">
            <w:pPr>
              <w:jc w:val="center"/>
              <w:rPr>
                <w:rFonts w:ascii="宋体" w:hAnsi="宋体" w:cs="宋体"/>
                <w:color w:val="000000"/>
                <w:sz w:val="22"/>
              </w:rPr>
            </w:pPr>
          </w:p>
        </w:tc>
      </w:tr>
      <w:tr w14:paraId="2F7E5B43">
        <w:tblPrEx>
          <w:tblCellMar>
            <w:top w:w="0" w:type="dxa"/>
            <w:left w:w="0" w:type="dxa"/>
            <w:bottom w:w="0" w:type="dxa"/>
            <w:right w:w="0" w:type="dxa"/>
          </w:tblCellMar>
        </w:tblPrEx>
        <w:trPr>
          <w:trHeight w:val="312" w:hRule="atLeast"/>
        </w:trPr>
        <w:tc>
          <w:tcPr>
            <w:tcW w:w="309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CCBBA">
            <w:pPr>
              <w:jc w:val="center"/>
              <w:rPr>
                <w:rFonts w:ascii="宋体" w:hAnsi="宋体" w:cs="宋体"/>
                <w:color w:val="000000"/>
                <w:sz w:val="22"/>
              </w:rPr>
            </w:pPr>
          </w:p>
        </w:tc>
        <w:tc>
          <w:tcPr>
            <w:tcW w:w="33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D771D">
            <w:pPr>
              <w:jc w:val="center"/>
              <w:rPr>
                <w:rFonts w:ascii="宋体" w:hAnsi="宋体" w:cs="宋体"/>
                <w:color w:val="000000"/>
                <w:sz w:val="22"/>
              </w:rPr>
            </w:pPr>
          </w:p>
        </w:tc>
        <w:tc>
          <w:tcPr>
            <w:tcW w:w="8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6D0FE">
            <w:pPr>
              <w:jc w:val="center"/>
              <w:rPr>
                <w:rFonts w:ascii="宋体" w:hAnsi="宋体" w:cs="宋体"/>
                <w:color w:val="000000"/>
                <w:sz w:val="22"/>
              </w:rPr>
            </w:pPr>
          </w:p>
        </w:tc>
        <w:tc>
          <w:tcPr>
            <w:tcW w:w="6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616E2">
            <w:pPr>
              <w:jc w:val="center"/>
              <w:rPr>
                <w:rFonts w:ascii="宋体" w:hAnsi="宋体" w:cs="宋体"/>
                <w:color w:val="000000"/>
                <w:sz w:val="22"/>
              </w:rPr>
            </w:pPr>
          </w:p>
        </w:tc>
        <w:tc>
          <w:tcPr>
            <w:tcW w:w="12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ED83D">
            <w:pPr>
              <w:jc w:val="center"/>
              <w:rPr>
                <w:rFonts w:ascii="宋体" w:hAnsi="宋体" w:cs="宋体"/>
                <w:color w:val="000000"/>
                <w:sz w:val="22"/>
              </w:rPr>
            </w:pPr>
          </w:p>
        </w:tc>
      </w:tr>
      <w:tr w14:paraId="568A18A3">
        <w:tblPrEx>
          <w:tblCellMar>
            <w:top w:w="0" w:type="dxa"/>
            <w:left w:w="0" w:type="dxa"/>
            <w:bottom w:w="0" w:type="dxa"/>
            <w:right w:w="0" w:type="dxa"/>
          </w:tblCellMar>
        </w:tblPrEx>
        <w:trPr>
          <w:trHeight w:val="308" w:hRule="atLeast"/>
        </w:trPr>
        <w:tc>
          <w:tcPr>
            <w:tcW w:w="6413"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49233">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74EB5">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6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0292B">
            <w:pPr>
              <w:widowControl/>
              <w:jc w:val="center"/>
              <w:textAlignment w:val="center"/>
              <w:rPr>
                <w:rFonts w:ascii="宋体" w:hAnsi="宋体" w:cs="宋体"/>
                <w:color w:val="000000"/>
                <w:sz w:val="22"/>
              </w:rPr>
            </w:pPr>
            <w:r>
              <w:rPr>
                <w:rFonts w:ascii="宋体" w:hAnsi="宋体" w:cs="宋体"/>
                <w:color w:val="000000"/>
                <w:kern w:val="0"/>
                <w:sz w:val="22"/>
              </w:rPr>
              <w:t>2</w:t>
            </w:r>
          </w:p>
        </w:tc>
        <w:tc>
          <w:tcPr>
            <w:tcW w:w="12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5EF6C">
            <w:pPr>
              <w:widowControl/>
              <w:jc w:val="center"/>
              <w:textAlignment w:val="center"/>
              <w:rPr>
                <w:rFonts w:ascii="宋体" w:hAnsi="宋体" w:cs="宋体"/>
                <w:color w:val="000000"/>
                <w:sz w:val="22"/>
              </w:rPr>
            </w:pPr>
            <w:r>
              <w:rPr>
                <w:rFonts w:ascii="宋体" w:hAnsi="宋体" w:cs="宋体"/>
                <w:color w:val="000000"/>
                <w:kern w:val="0"/>
                <w:sz w:val="22"/>
              </w:rPr>
              <w:t>3</w:t>
            </w:r>
          </w:p>
        </w:tc>
      </w:tr>
      <w:tr w14:paraId="2091FE0B">
        <w:tblPrEx>
          <w:tblCellMar>
            <w:top w:w="0" w:type="dxa"/>
            <w:left w:w="0" w:type="dxa"/>
            <w:bottom w:w="0" w:type="dxa"/>
            <w:right w:w="0" w:type="dxa"/>
          </w:tblCellMar>
        </w:tblPrEx>
        <w:trPr>
          <w:trHeight w:val="308" w:hRule="atLeast"/>
        </w:trPr>
        <w:tc>
          <w:tcPr>
            <w:tcW w:w="6413"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4FC47">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2C586C9B">
            <w:pPr>
              <w:widowControl/>
              <w:jc w:val="right"/>
              <w:textAlignment w:val="center"/>
              <w:rPr>
                <w:rFonts w:ascii="宋体" w:hAnsi="宋体" w:cs="宋体"/>
                <w:b/>
                <w:color w:val="000000"/>
                <w:sz w:val="22"/>
              </w:rPr>
            </w:pPr>
            <w:r>
              <w:rPr>
                <w:rFonts w:ascii="宋体" w:hAnsi="宋体" w:cs="宋体"/>
                <w:b/>
                <w:color w:val="000000"/>
                <w:kern w:val="0"/>
                <w:sz w:val="22"/>
              </w:rPr>
              <w:t>2,609.45</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3C7C7A14">
            <w:pPr>
              <w:widowControl/>
              <w:jc w:val="right"/>
              <w:textAlignment w:val="center"/>
              <w:rPr>
                <w:rFonts w:ascii="宋体" w:hAnsi="宋体" w:cs="宋体"/>
                <w:b/>
                <w:color w:val="000000"/>
                <w:sz w:val="22"/>
              </w:rPr>
            </w:pPr>
            <w:r>
              <w:rPr>
                <w:rFonts w:ascii="宋体" w:hAnsi="宋体" w:cs="宋体"/>
                <w:b/>
                <w:color w:val="000000"/>
                <w:kern w:val="0"/>
                <w:sz w:val="22"/>
              </w:rPr>
              <w:t>599.06</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55FC9D87">
            <w:pPr>
              <w:widowControl/>
              <w:jc w:val="right"/>
              <w:textAlignment w:val="center"/>
              <w:rPr>
                <w:rFonts w:ascii="宋体" w:hAnsi="宋体" w:cs="宋体"/>
                <w:b/>
                <w:color w:val="000000"/>
                <w:sz w:val="22"/>
              </w:rPr>
            </w:pPr>
            <w:r>
              <w:rPr>
                <w:rFonts w:ascii="宋体" w:hAnsi="宋体" w:cs="宋体"/>
                <w:b/>
                <w:color w:val="000000"/>
                <w:kern w:val="0"/>
                <w:sz w:val="22"/>
              </w:rPr>
              <w:t>2,010.40</w:t>
            </w:r>
          </w:p>
        </w:tc>
      </w:tr>
      <w:tr w14:paraId="5933AAAA">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B6A843">
            <w:pPr>
              <w:widowControl/>
              <w:jc w:val="left"/>
              <w:textAlignment w:val="center"/>
              <w:rPr>
                <w:rFonts w:ascii="宋体" w:hAnsi="宋体" w:cs="宋体"/>
                <w:color w:val="000000"/>
                <w:sz w:val="22"/>
              </w:rPr>
            </w:pPr>
            <w:r>
              <w:rPr>
                <w:rFonts w:ascii="宋体" w:hAnsi="宋体" w:cs="宋体"/>
                <w:color w:val="000000"/>
                <w:kern w:val="0"/>
                <w:sz w:val="22"/>
              </w:rPr>
              <w:t>201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1B4665E7">
            <w:pPr>
              <w:widowControl/>
              <w:jc w:val="left"/>
              <w:textAlignment w:val="center"/>
              <w:rPr>
                <w:rFonts w:ascii="宋体" w:hAnsi="宋体" w:cs="宋体"/>
                <w:color w:val="000000"/>
                <w:sz w:val="22"/>
              </w:rPr>
            </w:pPr>
            <w:r>
              <w:rPr>
                <w:rFonts w:hint="eastAsia" w:ascii="宋体" w:hAnsi="宋体" w:cs="宋体"/>
                <w:color w:val="000000"/>
                <w:kern w:val="0"/>
                <w:sz w:val="22"/>
              </w:rPr>
              <w:t>一般公共服务支出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61BB4F96">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2A92246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17869CA1">
            <w:pPr>
              <w:widowControl/>
              <w:jc w:val="right"/>
              <w:textAlignment w:val="center"/>
              <w:rPr>
                <w:rFonts w:ascii="宋体" w:hAnsi="宋体" w:cs="宋体"/>
                <w:color w:val="000000"/>
                <w:sz w:val="22"/>
              </w:rPr>
            </w:pPr>
            <w:r>
              <w:rPr>
                <w:rFonts w:ascii="宋体" w:hAnsi="宋体" w:cs="宋体"/>
                <w:color w:val="000000"/>
                <w:kern w:val="0"/>
                <w:sz w:val="22"/>
              </w:rPr>
              <w:t>200.00</w:t>
            </w:r>
          </w:p>
        </w:tc>
      </w:tr>
      <w:tr w14:paraId="167D1B18">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76F477D">
            <w:pPr>
              <w:widowControl/>
              <w:jc w:val="left"/>
              <w:textAlignment w:val="center"/>
              <w:rPr>
                <w:rFonts w:ascii="宋体" w:hAnsi="宋体" w:cs="宋体"/>
                <w:color w:val="000000"/>
                <w:sz w:val="22"/>
              </w:rPr>
            </w:pPr>
            <w:r>
              <w:rPr>
                <w:rFonts w:ascii="宋体" w:hAnsi="宋体" w:cs="宋体"/>
                <w:color w:val="000000"/>
                <w:kern w:val="0"/>
                <w:sz w:val="22"/>
              </w:rPr>
              <w:t>20104</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5FE13E53">
            <w:pPr>
              <w:widowControl/>
              <w:jc w:val="left"/>
              <w:textAlignment w:val="center"/>
              <w:rPr>
                <w:rFonts w:ascii="宋体" w:hAnsi="宋体" w:cs="宋体"/>
                <w:color w:val="000000"/>
                <w:sz w:val="22"/>
              </w:rPr>
            </w:pPr>
            <w:r>
              <w:rPr>
                <w:rFonts w:hint="eastAsia" w:ascii="宋体" w:hAnsi="宋体" w:cs="宋体"/>
                <w:color w:val="000000"/>
                <w:kern w:val="0"/>
                <w:sz w:val="22"/>
              </w:rPr>
              <w:t>发展与改革事务</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0E415561">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68E0C73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4A4B1230">
            <w:pPr>
              <w:widowControl/>
              <w:jc w:val="right"/>
              <w:textAlignment w:val="center"/>
              <w:rPr>
                <w:rFonts w:ascii="宋体" w:hAnsi="宋体" w:cs="宋体"/>
                <w:color w:val="000000"/>
                <w:sz w:val="22"/>
              </w:rPr>
            </w:pPr>
            <w:r>
              <w:rPr>
                <w:rFonts w:ascii="宋体" w:hAnsi="宋体" w:cs="宋体"/>
                <w:color w:val="000000"/>
                <w:kern w:val="0"/>
                <w:sz w:val="22"/>
              </w:rPr>
              <w:t>200.00</w:t>
            </w:r>
          </w:p>
        </w:tc>
      </w:tr>
      <w:tr w14:paraId="07A41ACA">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73DCB1">
            <w:pPr>
              <w:widowControl/>
              <w:jc w:val="left"/>
              <w:textAlignment w:val="center"/>
              <w:rPr>
                <w:rFonts w:ascii="宋体" w:hAnsi="宋体" w:cs="宋体"/>
                <w:color w:val="000000"/>
                <w:sz w:val="22"/>
              </w:rPr>
            </w:pPr>
            <w:r>
              <w:rPr>
                <w:rFonts w:ascii="宋体" w:hAnsi="宋体" w:cs="宋体"/>
                <w:color w:val="000000"/>
                <w:kern w:val="0"/>
                <w:sz w:val="22"/>
              </w:rPr>
              <w:t>2010499</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7EC50E4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其他发展与改革事务支出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64D0694C">
            <w:pPr>
              <w:widowControl/>
              <w:jc w:val="right"/>
              <w:textAlignment w:val="center"/>
              <w:rPr>
                <w:rFonts w:ascii="宋体" w:hAnsi="宋体" w:cs="宋体"/>
                <w:color w:val="000000"/>
                <w:sz w:val="22"/>
              </w:rPr>
            </w:pPr>
            <w:r>
              <w:rPr>
                <w:rFonts w:ascii="宋体" w:hAnsi="宋体" w:cs="宋体"/>
                <w:color w:val="000000"/>
                <w:kern w:val="0"/>
                <w:sz w:val="22"/>
              </w:rPr>
              <w:t>200.00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5B470DF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6C8D0128">
            <w:pPr>
              <w:widowControl/>
              <w:jc w:val="right"/>
              <w:textAlignment w:val="center"/>
              <w:rPr>
                <w:rFonts w:ascii="宋体" w:hAnsi="宋体" w:cs="宋体"/>
                <w:color w:val="000000"/>
                <w:sz w:val="22"/>
              </w:rPr>
            </w:pPr>
            <w:r>
              <w:rPr>
                <w:rFonts w:ascii="宋体" w:hAnsi="宋体" w:cs="宋体"/>
                <w:color w:val="000000"/>
                <w:kern w:val="0"/>
                <w:sz w:val="22"/>
              </w:rPr>
              <w:t>200.00</w:t>
            </w:r>
          </w:p>
        </w:tc>
      </w:tr>
      <w:tr w14:paraId="77A3B23F">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A25B6B">
            <w:pPr>
              <w:widowControl/>
              <w:jc w:val="left"/>
              <w:textAlignment w:val="center"/>
              <w:rPr>
                <w:rFonts w:ascii="宋体" w:hAnsi="宋体" w:cs="宋体"/>
                <w:color w:val="000000"/>
                <w:sz w:val="22"/>
              </w:rPr>
            </w:pPr>
            <w:r>
              <w:rPr>
                <w:rFonts w:ascii="宋体" w:hAnsi="宋体" w:cs="宋体"/>
                <w:color w:val="000000"/>
                <w:kern w:val="0"/>
                <w:sz w:val="22"/>
              </w:rPr>
              <w:t>206</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2C89F798">
            <w:pPr>
              <w:widowControl/>
              <w:jc w:val="left"/>
              <w:textAlignment w:val="center"/>
              <w:rPr>
                <w:rFonts w:ascii="宋体" w:hAnsi="宋体" w:cs="宋体"/>
                <w:color w:val="000000"/>
                <w:sz w:val="22"/>
              </w:rPr>
            </w:pPr>
            <w:r>
              <w:rPr>
                <w:rFonts w:hint="eastAsia" w:ascii="宋体" w:hAnsi="宋体" w:cs="宋体"/>
                <w:color w:val="000000"/>
                <w:kern w:val="0"/>
                <w:sz w:val="22"/>
              </w:rPr>
              <w:t>科学技术支出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3F4ACB16">
            <w:pPr>
              <w:widowControl/>
              <w:jc w:val="right"/>
              <w:textAlignment w:val="center"/>
              <w:rPr>
                <w:rFonts w:ascii="宋体" w:hAnsi="宋体" w:cs="宋体"/>
                <w:color w:val="000000"/>
                <w:sz w:val="22"/>
              </w:rPr>
            </w:pPr>
            <w:r>
              <w:rPr>
                <w:rFonts w:ascii="宋体" w:hAnsi="宋体" w:cs="宋体"/>
                <w:color w:val="000000"/>
                <w:kern w:val="0"/>
                <w:sz w:val="22"/>
              </w:rPr>
              <w:t>1,167.43</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344C13A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60794482">
            <w:pPr>
              <w:widowControl/>
              <w:jc w:val="right"/>
              <w:textAlignment w:val="center"/>
              <w:rPr>
                <w:rFonts w:ascii="宋体" w:hAnsi="宋体" w:cs="宋体"/>
                <w:color w:val="000000"/>
                <w:sz w:val="22"/>
              </w:rPr>
            </w:pPr>
            <w:r>
              <w:rPr>
                <w:rFonts w:ascii="宋体" w:hAnsi="宋体" w:cs="宋体"/>
                <w:color w:val="000000"/>
                <w:kern w:val="0"/>
                <w:sz w:val="22"/>
              </w:rPr>
              <w:t>1,167.43</w:t>
            </w:r>
          </w:p>
        </w:tc>
      </w:tr>
      <w:tr w14:paraId="1A47E906">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134B73">
            <w:pPr>
              <w:widowControl/>
              <w:jc w:val="left"/>
              <w:textAlignment w:val="center"/>
              <w:rPr>
                <w:rFonts w:ascii="宋体" w:hAnsi="宋体" w:cs="宋体"/>
                <w:color w:val="000000"/>
                <w:sz w:val="22"/>
              </w:rPr>
            </w:pPr>
            <w:r>
              <w:rPr>
                <w:rFonts w:ascii="宋体" w:hAnsi="宋体" w:cs="宋体"/>
                <w:color w:val="000000"/>
                <w:kern w:val="0"/>
                <w:sz w:val="22"/>
              </w:rPr>
              <w:t>20601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4109E105">
            <w:pPr>
              <w:widowControl/>
              <w:jc w:val="left"/>
              <w:textAlignment w:val="center"/>
              <w:rPr>
                <w:rFonts w:ascii="宋体" w:hAnsi="宋体" w:cs="宋体"/>
                <w:color w:val="000000"/>
                <w:sz w:val="22"/>
              </w:rPr>
            </w:pPr>
            <w:r>
              <w:rPr>
                <w:rFonts w:hint="eastAsia" w:ascii="宋体" w:hAnsi="宋体" w:cs="宋体"/>
                <w:color w:val="000000"/>
                <w:kern w:val="0"/>
                <w:sz w:val="22"/>
              </w:rPr>
              <w:t>科学技术管理事务</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3872A0BA">
            <w:pPr>
              <w:widowControl/>
              <w:jc w:val="right"/>
              <w:textAlignment w:val="center"/>
              <w:rPr>
                <w:rFonts w:ascii="宋体" w:hAnsi="宋体" w:cs="宋体"/>
                <w:color w:val="000000"/>
                <w:sz w:val="22"/>
              </w:rPr>
            </w:pPr>
            <w:r>
              <w:rPr>
                <w:rFonts w:ascii="宋体" w:hAnsi="宋体" w:cs="宋体"/>
                <w:color w:val="000000"/>
                <w:kern w:val="0"/>
                <w:sz w:val="22"/>
              </w:rPr>
              <w:t>2.58</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626C266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50F69108">
            <w:pPr>
              <w:widowControl/>
              <w:jc w:val="right"/>
              <w:textAlignment w:val="center"/>
              <w:rPr>
                <w:rFonts w:ascii="宋体" w:hAnsi="宋体" w:cs="宋体"/>
                <w:color w:val="000000"/>
                <w:sz w:val="22"/>
              </w:rPr>
            </w:pPr>
            <w:r>
              <w:rPr>
                <w:rFonts w:ascii="宋体" w:hAnsi="宋体" w:cs="宋体"/>
                <w:color w:val="000000"/>
                <w:kern w:val="0"/>
                <w:sz w:val="22"/>
              </w:rPr>
              <w:t>2.58</w:t>
            </w:r>
          </w:p>
        </w:tc>
      </w:tr>
      <w:tr w14:paraId="2B6FC071">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9166DA">
            <w:pPr>
              <w:widowControl/>
              <w:jc w:val="left"/>
              <w:textAlignment w:val="center"/>
              <w:rPr>
                <w:rFonts w:ascii="宋体" w:hAnsi="宋体" w:cs="宋体"/>
                <w:color w:val="000000"/>
                <w:sz w:val="22"/>
              </w:rPr>
            </w:pPr>
            <w:r>
              <w:rPr>
                <w:rFonts w:ascii="宋体" w:hAnsi="宋体" w:cs="宋体"/>
                <w:color w:val="000000"/>
                <w:kern w:val="0"/>
                <w:sz w:val="22"/>
              </w:rPr>
              <w:t>2060101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3F651385">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342AAC6D">
            <w:pPr>
              <w:widowControl/>
              <w:jc w:val="right"/>
              <w:textAlignment w:val="center"/>
              <w:rPr>
                <w:rFonts w:ascii="宋体" w:hAnsi="宋体" w:cs="宋体"/>
                <w:color w:val="000000"/>
                <w:sz w:val="22"/>
              </w:rPr>
            </w:pPr>
            <w:r>
              <w:rPr>
                <w:rFonts w:ascii="宋体" w:hAnsi="宋体" w:cs="宋体"/>
                <w:color w:val="000000"/>
                <w:kern w:val="0"/>
                <w:sz w:val="22"/>
              </w:rPr>
              <w:t>2.58</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1CA909C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2C27DBCA">
            <w:pPr>
              <w:widowControl/>
              <w:jc w:val="right"/>
              <w:textAlignment w:val="center"/>
              <w:rPr>
                <w:rFonts w:ascii="宋体" w:hAnsi="宋体" w:cs="宋体"/>
                <w:color w:val="000000"/>
                <w:sz w:val="22"/>
              </w:rPr>
            </w:pPr>
            <w:r>
              <w:rPr>
                <w:rFonts w:ascii="宋体" w:hAnsi="宋体" w:cs="宋体"/>
                <w:color w:val="000000"/>
                <w:kern w:val="0"/>
                <w:sz w:val="22"/>
              </w:rPr>
              <w:t>2.58</w:t>
            </w:r>
          </w:p>
        </w:tc>
      </w:tr>
      <w:tr w14:paraId="28A94C45">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9088D8">
            <w:pPr>
              <w:widowControl/>
              <w:jc w:val="left"/>
              <w:textAlignment w:val="center"/>
              <w:rPr>
                <w:rFonts w:ascii="宋体" w:hAnsi="宋体" w:cs="宋体"/>
                <w:color w:val="000000"/>
                <w:sz w:val="22"/>
              </w:rPr>
            </w:pPr>
            <w:r>
              <w:rPr>
                <w:rFonts w:ascii="宋体" w:hAnsi="宋体" w:cs="宋体"/>
                <w:color w:val="000000"/>
                <w:kern w:val="0"/>
                <w:sz w:val="22"/>
              </w:rPr>
              <w:t>20604</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4CBB275D">
            <w:pPr>
              <w:widowControl/>
              <w:jc w:val="left"/>
              <w:textAlignment w:val="center"/>
              <w:rPr>
                <w:rFonts w:ascii="宋体" w:hAnsi="宋体" w:cs="宋体"/>
                <w:color w:val="000000"/>
                <w:sz w:val="22"/>
              </w:rPr>
            </w:pPr>
            <w:r>
              <w:rPr>
                <w:rFonts w:hint="eastAsia" w:ascii="宋体" w:hAnsi="宋体" w:cs="宋体"/>
                <w:color w:val="000000"/>
                <w:kern w:val="0"/>
                <w:sz w:val="22"/>
              </w:rPr>
              <w:t>技术研究与开发</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333B3517">
            <w:pPr>
              <w:widowControl/>
              <w:jc w:val="right"/>
              <w:textAlignment w:val="center"/>
              <w:rPr>
                <w:rFonts w:ascii="宋体" w:hAnsi="宋体" w:cs="宋体"/>
                <w:color w:val="000000"/>
                <w:sz w:val="22"/>
              </w:rPr>
            </w:pPr>
            <w:r>
              <w:rPr>
                <w:rFonts w:ascii="宋体" w:hAnsi="宋体" w:cs="宋体"/>
                <w:color w:val="000000"/>
                <w:kern w:val="0"/>
                <w:sz w:val="22"/>
              </w:rPr>
              <w:t>1,126.70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72B6860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27587DFC">
            <w:pPr>
              <w:widowControl/>
              <w:jc w:val="right"/>
              <w:textAlignment w:val="center"/>
              <w:rPr>
                <w:rFonts w:ascii="宋体" w:hAnsi="宋体" w:cs="宋体"/>
                <w:color w:val="000000"/>
                <w:sz w:val="22"/>
              </w:rPr>
            </w:pPr>
            <w:r>
              <w:rPr>
                <w:rFonts w:ascii="宋体" w:hAnsi="宋体" w:cs="宋体"/>
                <w:color w:val="000000"/>
                <w:kern w:val="0"/>
                <w:sz w:val="22"/>
              </w:rPr>
              <w:t>1,126.70</w:t>
            </w:r>
          </w:p>
        </w:tc>
      </w:tr>
      <w:tr w14:paraId="2393633F">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884F91">
            <w:pPr>
              <w:widowControl/>
              <w:jc w:val="left"/>
              <w:textAlignment w:val="center"/>
              <w:rPr>
                <w:rFonts w:ascii="宋体" w:hAnsi="宋体" w:cs="宋体"/>
                <w:color w:val="000000"/>
                <w:sz w:val="22"/>
              </w:rPr>
            </w:pPr>
            <w:r>
              <w:rPr>
                <w:rFonts w:ascii="宋体" w:hAnsi="宋体" w:cs="宋体"/>
                <w:color w:val="000000"/>
                <w:kern w:val="0"/>
                <w:sz w:val="22"/>
              </w:rPr>
              <w:t>2060402</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214BBA3E">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应用技术研究与开发</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624611A4">
            <w:pPr>
              <w:widowControl/>
              <w:jc w:val="right"/>
              <w:textAlignment w:val="center"/>
              <w:rPr>
                <w:rFonts w:ascii="宋体" w:hAnsi="宋体" w:cs="宋体"/>
                <w:color w:val="000000"/>
                <w:sz w:val="22"/>
              </w:rPr>
            </w:pPr>
            <w:r>
              <w:rPr>
                <w:rFonts w:ascii="宋体" w:hAnsi="宋体" w:cs="宋体"/>
                <w:color w:val="000000"/>
                <w:kern w:val="0"/>
                <w:sz w:val="22"/>
              </w:rPr>
              <w:t>317.60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38B6D1A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32C6B207">
            <w:pPr>
              <w:widowControl/>
              <w:jc w:val="right"/>
              <w:textAlignment w:val="center"/>
              <w:rPr>
                <w:rFonts w:ascii="宋体" w:hAnsi="宋体" w:cs="宋体"/>
                <w:color w:val="000000"/>
                <w:sz w:val="22"/>
              </w:rPr>
            </w:pPr>
            <w:r>
              <w:rPr>
                <w:rFonts w:ascii="宋体" w:hAnsi="宋体" w:cs="宋体"/>
                <w:color w:val="000000"/>
                <w:kern w:val="0"/>
                <w:sz w:val="22"/>
              </w:rPr>
              <w:t>317.60</w:t>
            </w:r>
          </w:p>
        </w:tc>
      </w:tr>
      <w:tr w14:paraId="4A369A2E">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A6428F">
            <w:pPr>
              <w:widowControl/>
              <w:jc w:val="left"/>
              <w:textAlignment w:val="center"/>
              <w:rPr>
                <w:rFonts w:ascii="宋体" w:hAnsi="宋体" w:cs="宋体"/>
                <w:color w:val="000000"/>
                <w:sz w:val="22"/>
              </w:rPr>
            </w:pPr>
            <w:r>
              <w:rPr>
                <w:rFonts w:ascii="宋体" w:hAnsi="宋体" w:cs="宋体"/>
                <w:color w:val="000000"/>
                <w:kern w:val="0"/>
                <w:sz w:val="22"/>
              </w:rPr>
              <w:t>2060403</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32C36285">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产业技术研究与开发</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33533784">
            <w:pPr>
              <w:widowControl/>
              <w:jc w:val="right"/>
              <w:textAlignment w:val="center"/>
              <w:rPr>
                <w:rFonts w:ascii="宋体" w:hAnsi="宋体" w:cs="宋体"/>
                <w:color w:val="000000"/>
                <w:sz w:val="22"/>
              </w:rPr>
            </w:pPr>
            <w:r>
              <w:rPr>
                <w:rFonts w:ascii="宋体" w:hAnsi="宋体" w:cs="宋体"/>
                <w:color w:val="000000"/>
                <w:kern w:val="0"/>
                <w:sz w:val="22"/>
              </w:rPr>
              <w:t>764.00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53C94B1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12F6571D">
            <w:pPr>
              <w:widowControl/>
              <w:jc w:val="right"/>
              <w:textAlignment w:val="center"/>
              <w:rPr>
                <w:rFonts w:ascii="宋体" w:hAnsi="宋体" w:cs="宋体"/>
                <w:color w:val="000000"/>
                <w:sz w:val="22"/>
              </w:rPr>
            </w:pPr>
            <w:r>
              <w:rPr>
                <w:rFonts w:ascii="宋体" w:hAnsi="宋体" w:cs="宋体"/>
                <w:color w:val="000000"/>
                <w:kern w:val="0"/>
                <w:sz w:val="22"/>
              </w:rPr>
              <w:t>764.00</w:t>
            </w:r>
          </w:p>
        </w:tc>
      </w:tr>
      <w:tr w14:paraId="548D1615">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65B8E6">
            <w:pPr>
              <w:widowControl/>
              <w:jc w:val="left"/>
              <w:textAlignment w:val="center"/>
              <w:rPr>
                <w:rFonts w:ascii="宋体" w:hAnsi="宋体" w:cs="宋体"/>
                <w:color w:val="000000"/>
                <w:sz w:val="22"/>
              </w:rPr>
            </w:pPr>
            <w:r>
              <w:rPr>
                <w:rFonts w:ascii="宋体" w:hAnsi="宋体" w:cs="宋体"/>
                <w:color w:val="000000"/>
                <w:kern w:val="0"/>
                <w:sz w:val="22"/>
              </w:rPr>
              <w:t>2060404</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2596494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科技成果转化与扩散</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37B05090">
            <w:pPr>
              <w:widowControl/>
              <w:jc w:val="right"/>
              <w:textAlignment w:val="center"/>
              <w:rPr>
                <w:rFonts w:ascii="宋体" w:hAnsi="宋体" w:cs="宋体"/>
                <w:color w:val="000000"/>
                <w:sz w:val="22"/>
              </w:rPr>
            </w:pPr>
            <w:r>
              <w:rPr>
                <w:rFonts w:ascii="宋体" w:hAnsi="宋体" w:cs="宋体"/>
                <w:color w:val="000000"/>
                <w:kern w:val="0"/>
                <w:sz w:val="22"/>
              </w:rPr>
              <w:t>45.10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029B33B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03AFB977">
            <w:pPr>
              <w:widowControl/>
              <w:jc w:val="right"/>
              <w:textAlignment w:val="center"/>
              <w:rPr>
                <w:rFonts w:ascii="宋体" w:hAnsi="宋体" w:cs="宋体"/>
                <w:color w:val="000000"/>
                <w:sz w:val="22"/>
              </w:rPr>
            </w:pPr>
            <w:r>
              <w:rPr>
                <w:rFonts w:ascii="宋体" w:hAnsi="宋体" w:cs="宋体"/>
                <w:color w:val="000000"/>
                <w:kern w:val="0"/>
                <w:sz w:val="22"/>
              </w:rPr>
              <w:t>45.10</w:t>
            </w:r>
          </w:p>
        </w:tc>
      </w:tr>
      <w:tr w14:paraId="604553E1">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C161CF">
            <w:pPr>
              <w:widowControl/>
              <w:jc w:val="left"/>
              <w:textAlignment w:val="center"/>
              <w:rPr>
                <w:rFonts w:ascii="宋体" w:hAnsi="宋体" w:cs="宋体"/>
                <w:color w:val="000000"/>
                <w:sz w:val="22"/>
              </w:rPr>
            </w:pPr>
            <w:r>
              <w:rPr>
                <w:rFonts w:ascii="宋体" w:hAnsi="宋体" w:cs="宋体"/>
                <w:color w:val="000000"/>
                <w:kern w:val="0"/>
                <w:sz w:val="22"/>
              </w:rPr>
              <w:t>20608</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7DAF5C2F">
            <w:pPr>
              <w:widowControl/>
              <w:jc w:val="left"/>
              <w:textAlignment w:val="center"/>
              <w:rPr>
                <w:rFonts w:ascii="宋体" w:hAnsi="宋体" w:cs="宋体"/>
                <w:color w:val="000000"/>
                <w:sz w:val="22"/>
              </w:rPr>
            </w:pPr>
            <w:r>
              <w:rPr>
                <w:rFonts w:hint="eastAsia" w:ascii="宋体" w:hAnsi="宋体" w:cs="宋体"/>
                <w:color w:val="000000"/>
                <w:kern w:val="0"/>
                <w:sz w:val="22"/>
              </w:rPr>
              <w:t>科技交流与合作</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7F307C0D">
            <w:pPr>
              <w:widowControl/>
              <w:jc w:val="right"/>
              <w:textAlignment w:val="center"/>
              <w:rPr>
                <w:rFonts w:ascii="宋体" w:hAnsi="宋体" w:cs="宋体"/>
                <w:color w:val="000000"/>
                <w:sz w:val="22"/>
              </w:rPr>
            </w:pPr>
            <w:r>
              <w:rPr>
                <w:rFonts w:ascii="宋体" w:hAnsi="宋体" w:cs="宋体"/>
                <w:color w:val="000000"/>
                <w:kern w:val="0"/>
                <w:sz w:val="22"/>
              </w:rPr>
              <w:t>20.00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297348D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754448F1">
            <w:pPr>
              <w:widowControl/>
              <w:jc w:val="right"/>
              <w:textAlignment w:val="center"/>
              <w:rPr>
                <w:rFonts w:ascii="宋体" w:hAnsi="宋体" w:cs="宋体"/>
                <w:color w:val="000000"/>
                <w:sz w:val="22"/>
              </w:rPr>
            </w:pPr>
            <w:r>
              <w:rPr>
                <w:rFonts w:ascii="宋体" w:hAnsi="宋体" w:cs="宋体"/>
                <w:color w:val="000000"/>
                <w:kern w:val="0"/>
                <w:sz w:val="22"/>
              </w:rPr>
              <w:t>20.00</w:t>
            </w:r>
          </w:p>
        </w:tc>
      </w:tr>
      <w:tr w14:paraId="5B67BFAC">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BDC285">
            <w:pPr>
              <w:widowControl/>
              <w:jc w:val="left"/>
              <w:textAlignment w:val="center"/>
              <w:rPr>
                <w:rFonts w:ascii="宋体" w:hAnsi="宋体" w:cs="宋体"/>
                <w:color w:val="000000"/>
                <w:sz w:val="22"/>
              </w:rPr>
            </w:pPr>
            <w:r>
              <w:rPr>
                <w:rFonts w:ascii="宋体" w:hAnsi="宋体" w:cs="宋体"/>
                <w:color w:val="000000"/>
                <w:kern w:val="0"/>
                <w:sz w:val="22"/>
              </w:rPr>
              <w:t>2060899</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43FB57CF">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其他科技交流与合作支出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2DFF8715">
            <w:pPr>
              <w:widowControl/>
              <w:jc w:val="right"/>
              <w:textAlignment w:val="center"/>
              <w:rPr>
                <w:rFonts w:ascii="宋体" w:hAnsi="宋体" w:cs="宋体"/>
                <w:color w:val="000000"/>
                <w:sz w:val="22"/>
              </w:rPr>
            </w:pPr>
            <w:r>
              <w:rPr>
                <w:rFonts w:ascii="宋体" w:hAnsi="宋体" w:cs="宋体"/>
                <w:color w:val="000000"/>
                <w:kern w:val="0"/>
                <w:sz w:val="22"/>
              </w:rPr>
              <w:t>20.00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3D6CF5C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7DF98D62">
            <w:pPr>
              <w:widowControl/>
              <w:jc w:val="right"/>
              <w:textAlignment w:val="center"/>
              <w:rPr>
                <w:rFonts w:ascii="宋体" w:hAnsi="宋体" w:cs="宋体"/>
                <w:color w:val="000000"/>
                <w:sz w:val="22"/>
              </w:rPr>
            </w:pPr>
            <w:r>
              <w:rPr>
                <w:rFonts w:ascii="宋体" w:hAnsi="宋体" w:cs="宋体"/>
                <w:color w:val="000000"/>
                <w:kern w:val="0"/>
                <w:sz w:val="22"/>
              </w:rPr>
              <w:t>20.00</w:t>
            </w:r>
          </w:p>
        </w:tc>
      </w:tr>
      <w:tr w14:paraId="32CBF6EB">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922F25">
            <w:pPr>
              <w:widowControl/>
              <w:jc w:val="left"/>
              <w:textAlignment w:val="center"/>
              <w:rPr>
                <w:rFonts w:ascii="宋体" w:hAnsi="宋体" w:cs="宋体"/>
                <w:color w:val="000000"/>
                <w:sz w:val="22"/>
              </w:rPr>
            </w:pPr>
            <w:r>
              <w:rPr>
                <w:rFonts w:ascii="宋体" w:hAnsi="宋体" w:cs="宋体"/>
                <w:color w:val="000000"/>
                <w:kern w:val="0"/>
                <w:sz w:val="22"/>
              </w:rPr>
              <w:t>20699</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67A060B3">
            <w:pPr>
              <w:widowControl/>
              <w:jc w:val="left"/>
              <w:textAlignment w:val="center"/>
              <w:rPr>
                <w:rFonts w:ascii="宋体" w:hAnsi="宋体" w:cs="宋体"/>
                <w:color w:val="000000"/>
                <w:sz w:val="22"/>
              </w:rPr>
            </w:pPr>
            <w:r>
              <w:rPr>
                <w:rFonts w:hint="eastAsia" w:ascii="宋体" w:hAnsi="宋体" w:cs="宋体"/>
                <w:color w:val="000000"/>
                <w:kern w:val="0"/>
                <w:sz w:val="22"/>
              </w:rPr>
              <w:t>其他科学技术支出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1B3E7334">
            <w:pPr>
              <w:widowControl/>
              <w:jc w:val="right"/>
              <w:textAlignment w:val="center"/>
              <w:rPr>
                <w:rFonts w:ascii="宋体" w:hAnsi="宋体" w:cs="宋体"/>
                <w:color w:val="000000"/>
                <w:sz w:val="22"/>
              </w:rPr>
            </w:pPr>
            <w:r>
              <w:rPr>
                <w:rFonts w:ascii="宋体" w:hAnsi="宋体" w:cs="宋体"/>
                <w:color w:val="000000"/>
                <w:kern w:val="0"/>
                <w:sz w:val="22"/>
              </w:rPr>
              <w:t>18.15</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7A80DB7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337FF582">
            <w:pPr>
              <w:widowControl/>
              <w:jc w:val="right"/>
              <w:textAlignment w:val="center"/>
              <w:rPr>
                <w:rFonts w:ascii="宋体" w:hAnsi="宋体" w:cs="宋体"/>
                <w:color w:val="000000"/>
                <w:sz w:val="22"/>
              </w:rPr>
            </w:pPr>
            <w:r>
              <w:rPr>
                <w:rFonts w:ascii="宋体" w:hAnsi="宋体" w:cs="宋体"/>
                <w:color w:val="000000"/>
                <w:kern w:val="0"/>
                <w:sz w:val="22"/>
              </w:rPr>
              <w:t>18.15</w:t>
            </w:r>
          </w:p>
        </w:tc>
      </w:tr>
      <w:tr w14:paraId="36B682F2">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E5E736">
            <w:pPr>
              <w:widowControl/>
              <w:jc w:val="left"/>
              <w:textAlignment w:val="center"/>
              <w:rPr>
                <w:rFonts w:ascii="宋体" w:hAnsi="宋体" w:cs="宋体"/>
                <w:color w:val="000000"/>
                <w:sz w:val="22"/>
              </w:rPr>
            </w:pPr>
            <w:r>
              <w:rPr>
                <w:rFonts w:ascii="宋体" w:hAnsi="宋体" w:cs="宋体"/>
                <w:color w:val="000000"/>
                <w:kern w:val="0"/>
                <w:sz w:val="22"/>
              </w:rPr>
              <w:t>2069999</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67F176F2">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其他科学技术支出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11AD9A39">
            <w:pPr>
              <w:widowControl/>
              <w:jc w:val="right"/>
              <w:textAlignment w:val="center"/>
              <w:rPr>
                <w:rFonts w:ascii="宋体" w:hAnsi="宋体" w:cs="宋体"/>
                <w:color w:val="000000"/>
                <w:sz w:val="22"/>
              </w:rPr>
            </w:pPr>
            <w:r>
              <w:rPr>
                <w:rFonts w:ascii="宋体" w:hAnsi="宋体" w:cs="宋体"/>
                <w:color w:val="000000"/>
                <w:kern w:val="0"/>
                <w:sz w:val="22"/>
              </w:rPr>
              <w:t>18.15</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299BF07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618127A3">
            <w:pPr>
              <w:widowControl/>
              <w:jc w:val="right"/>
              <w:textAlignment w:val="center"/>
              <w:rPr>
                <w:rFonts w:ascii="宋体" w:hAnsi="宋体" w:cs="宋体"/>
                <w:color w:val="000000"/>
                <w:sz w:val="22"/>
              </w:rPr>
            </w:pPr>
            <w:r>
              <w:rPr>
                <w:rFonts w:ascii="宋体" w:hAnsi="宋体" w:cs="宋体"/>
                <w:color w:val="000000"/>
                <w:kern w:val="0"/>
                <w:sz w:val="22"/>
              </w:rPr>
              <w:t>18.15</w:t>
            </w:r>
          </w:p>
        </w:tc>
      </w:tr>
      <w:tr w14:paraId="3C372788">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CF1BA8">
            <w:pPr>
              <w:widowControl/>
              <w:jc w:val="left"/>
              <w:textAlignment w:val="center"/>
              <w:rPr>
                <w:rFonts w:ascii="宋体" w:hAnsi="宋体" w:cs="宋体"/>
                <w:color w:val="000000"/>
                <w:sz w:val="22"/>
              </w:rPr>
            </w:pPr>
            <w:r>
              <w:rPr>
                <w:rFonts w:ascii="宋体" w:hAnsi="宋体" w:cs="宋体"/>
                <w:color w:val="000000"/>
                <w:kern w:val="0"/>
                <w:sz w:val="22"/>
              </w:rPr>
              <w:t>208</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7BA4E893">
            <w:pPr>
              <w:widowControl/>
              <w:jc w:val="left"/>
              <w:textAlignment w:val="center"/>
              <w:rPr>
                <w:rFonts w:ascii="宋体" w:hAnsi="宋体" w:cs="宋体"/>
                <w:color w:val="000000"/>
                <w:sz w:val="22"/>
              </w:rPr>
            </w:pPr>
            <w:r>
              <w:rPr>
                <w:rFonts w:hint="eastAsia" w:ascii="宋体" w:hAnsi="宋体" w:cs="宋体"/>
                <w:color w:val="000000"/>
                <w:kern w:val="0"/>
                <w:sz w:val="22"/>
              </w:rPr>
              <w:t>社会保障和就业支出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11BBC17F">
            <w:pPr>
              <w:widowControl/>
              <w:jc w:val="right"/>
              <w:textAlignment w:val="center"/>
              <w:rPr>
                <w:rFonts w:ascii="宋体" w:hAnsi="宋体" w:cs="宋体"/>
                <w:color w:val="000000"/>
                <w:sz w:val="22"/>
              </w:rPr>
            </w:pPr>
            <w:r>
              <w:rPr>
                <w:rFonts w:ascii="宋体" w:hAnsi="宋体" w:cs="宋体"/>
                <w:color w:val="000000"/>
                <w:kern w:val="0"/>
                <w:sz w:val="22"/>
              </w:rPr>
              <w:t>50.92</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2D4B318C">
            <w:pPr>
              <w:widowControl/>
              <w:jc w:val="right"/>
              <w:textAlignment w:val="center"/>
              <w:rPr>
                <w:rFonts w:ascii="宋体" w:hAnsi="宋体" w:cs="宋体"/>
                <w:color w:val="000000"/>
                <w:sz w:val="22"/>
              </w:rPr>
            </w:pPr>
            <w:r>
              <w:rPr>
                <w:rFonts w:ascii="宋体" w:hAnsi="宋体" w:cs="宋体"/>
                <w:color w:val="000000"/>
                <w:kern w:val="0"/>
                <w:sz w:val="22"/>
              </w:rPr>
              <w:t>50.92</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682693A2">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2C241E0">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20A8BD">
            <w:pPr>
              <w:widowControl/>
              <w:jc w:val="left"/>
              <w:textAlignment w:val="center"/>
              <w:rPr>
                <w:rFonts w:ascii="宋体" w:hAnsi="宋体" w:cs="宋体"/>
                <w:color w:val="000000"/>
                <w:sz w:val="22"/>
              </w:rPr>
            </w:pPr>
            <w:r>
              <w:rPr>
                <w:rFonts w:ascii="宋体" w:hAnsi="宋体" w:cs="宋体"/>
                <w:color w:val="000000"/>
                <w:kern w:val="0"/>
                <w:sz w:val="22"/>
              </w:rPr>
              <w:t>20801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13DB19D1">
            <w:pPr>
              <w:widowControl/>
              <w:jc w:val="left"/>
              <w:textAlignment w:val="center"/>
              <w:rPr>
                <w:rFonts w:ascii="宋体" w:hAnsi="宋体" w:cs="宋体"/>
                <w:color w:val="000000"/>
                <w:sz w:val="22"/>
              </w:rPr>
            </w:pPr>
            <w:r>
              <w:rPr>
                <w:rFonts w:hint="eastAsia" w:ascii="宋体" w:hAnsi="宋体" w:cs="宋体"/>
                <w:color w:val="000000"/>
                <w:kern w:val="0"/>
                <w:sz w:val="22"/>
              </w:rPr>
              <w:t>人力资源和社会保障管理事务</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4755A5EE">
            <w:pPr>
              <w:widowControl/>
              <w:jc w:val="right"/>
              <w:textAlignment w:val="center"/>
              <w:rPr>
                <w:rFonts w:ascii="宋体" w:hAnsi="宋体" w:cs="宋体"/>
                <w:color w:val="000000"/>
                <w:sz w:val="22"/>
              </w:rPr>
            </w:pPr>
            <w:r>
              <w:rPr>
                <w:rFonts w:ascii="宋体" w:hAnsi="宋体" w:cs="宋体"/>
                <w:color w:val="000000"/>
                <w:kern w:val="0"/>
                <w:sz w:val="22"/>
              </w:rPr>
              <w:t>3.60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290A19C0">
            <w:pPr>
              <w:widowControl/>
              <w:jc w:val="right"/>
              <w:textAlignment w:val="center"/>
              <w:rPr>
                <w:rFonts w:ascii="宋体" w:hAnsi="宋体" w:cs="宋体"/>
                <w:color w:val="000000"/>
                <w:sz w:val="22"/>
              </w:rPr>
            </w:pPr>
            <w:r>
              <w:rPr>
                <w:rFonts w:ascii="宋体" w:hAnsi="宋体" w:cs="宋体"/>
                <w:color w:val="000000"/>
                <w:kern w:val="0"/>
                <w:sz w:val="22"/>
              </w:rPr>
              <w:t>3.60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0ABC77E4">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D598C4F">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7EA5B7">
            <w:pPr>
              <w:widowControl/>
              <w:jc w:val="left"/>
              <w:textAlignment w:val="center"/>
              <w:rPr>
                <w:rFonts w:ascii="宋体" w:hAnsi="宋体" w:cs="宋体"/>
                <w:color w:val="000000"/>
                <w:sz w:val="22"/>
              </w:rPr>
            </w:pPr>
            <w:r>
              <w:rPr>
                <w:rFonts w:ascii="宋体" w:hAnsi="宋体" w:cs="宋体"/>
                <w:color w:val="000000"/>
                <w:kern w:val="0"/>
                <w:sz w:val="22"/>
              </w:rPr>
              <w:t>2080106</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476BF60F">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就业管理事务</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06782FDE">
            <w:pPr>
              <w:widowControl/>
              <w:jc w:val="right"/>
              <w:textAlignment w:val="center"/>
              <w:rPr>
                <w:rFonts w:ascii="宋体" w:hAnsi="宋体" w:cs="宋体"/>
                <w:color w:val="000000"/>
                <w:sz w:val="22"/>
              </w:rPr>
            </w:pPr>
            <w:r>
              <w:rPr>
                <w:rFonts w:ascii="宋体" w:hAnsi="宋体" w:cs="宋体"/>
                <w:color w:val="000000"/>
                <w:kern w:val="0"/>
                <w:sz w:val="22"/>
              </w:rPr>
              <w:t>3.60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010F56AF">
            <w:pPr>
              <w:widowControl/>
              <w:jc w:val="right"/>
              <w:textAlignment w:val="center"/>
              <w:rPr>
                <w:rFonts w:ascii="宋体" w:hAnsi="宋体" w:cs="宋体"/>
                <w:color w:val="000000"/>
                <w:sz w:val="22"/>
              </w:rPr>
            </w:pPr>
            <w:r>
              <w:rPr>
                <w:rFonts w:ascii="宋体" w:hAnsi="宋体" w:cs="宋体"/>
                <w:color w:val="000000"/>
                <w:kern w:val="0"/>
                <w:sz w:val="22"/>
              </w:rPr>
              <w:t>3.60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26574EF9">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98A74C8">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7703ED">
            <w:pPr>
              <w:widowControl/>
              <w:jc w:val="left"/>
              <w:textAlignment w:val="center"/>
              <w:rPr>
                <w:rFonts w:ascii="宋体" w:hAnsi="宋体" w:cs="宋体"/>
                <w:color w:val="000000"/>
                <w:sz w:val="22"/>
              </w:rPr>
            </w:pPr>
            <w:r>
              <w:rPr>
                <w:rFonts w:ascii="宋体" w:hAnsi="宋体" w:cs="宋体"/>
                <w:color w:val="000000"/>
                <w:kern w:val="0"/>
                <w:sz w:val="22"/>
              </w:rPr>
              <w:t>20805</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5FB74E84">
            <w:pPr>
              <w:widowControl/>
              <w:jc w:val="left"/>
              <w:textAlignment w:val="center"/>
              <w:rPr>
                <w:rFonts w:ascii="宋体" w:hAnsi="宋体" w:cs="宋体"/>
                <w:color w:val="000000"/>
                <w:sz w:val="22"/>
              </w:rPr>
            </w:pPr>
            <w:r>
              <w:rPr>
                <w:rFonts w:hint="eastAsia" w:ascii="宋体" w:hAnsi="宋体" w:cs="宋体"/>
                <w:color w:val="000000"/>
                <w:kern w:val="0"/>
                <w:sz w:val="22"/>
              </w:rPr>
              <w:t>行政事业单位离退休</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74E1664E">
            <w:pPr>
              <w:widowControl/>
              <w:jc w:val="right"/>
              <w:textAlignment w:val="center"/>
              <w:rPr>
                <w:rFonts w:ascii="宋体" w:hAnsi="宋体" w:cs="宋体"/>
                <w:color w:val="000000"/>
                <w:sz w:val="22"/>
              </w:rPr>
            </w:pPr>
            <w:r>
              <w:rPr>
                <w:rFonts w:ascii="宋体" w:hAnsi="宋体" w:cs="宋体"/>
                <w:color w:val="000000"/>
                <w:kern w:val="0"/>
                <w:sz w:val="22"/>
              </w:rPr>
              <w:t>47.32</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6A42BF59">
            <w:pPr>
              <w:widowControl/>
              <w:jc w:val="right"/>
              <w:textAlignment w:val="center"/>
              <w:rPr>
                <w:rFonts w:ascii="宋体" w:hAnsi="宋体" w:cs="宋体"/>
                <w:color w:val="000000"/>
                <w:sz w:val="22"/>
              </w:rPr>
            </w:pPr>
            <w:r>
              <w:rPr>
                <w:rFonts w:ascii="宋体" w:hAnsi="宋体" w:cs="宋体"/>
                <w:color w:val="000000"/>
                <w:kern w:val="0"/>
                <w:sz w:val="22"/>
              </w:rPr>
              <w:t>47.32</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7257DF8C">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9D0B3EB">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621197">
            <w:pPr>
              <w:widowControl/>
              <w:jc w:val="left"/>
              <w:textAlignment w:val="center"/>
              <w:rPr>
                <w:rFonts w:ascii="宋体" w:hAnsi="宋体" w:cs="宋体"/>
                <w:color w:val="000000"/>
                <w:sz w:val="22"/>
              </w:rPr>
            </w:pPr>
            <w:r>
              <w:rPr>
                <w:rFonts w:ascii="宋体" w:hAnsi="宋体" w:cs="宋体"/>
                <w:color w:val="000000"/>
                <w:kern w:val="0"/>
                <w:sz w:val="22"/>
              </w:rPr>
              <w:t>2080505</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3E43445E">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机关事业单位基本养老保险缴费支出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4EF14410">
            <w:pPr>
              <w:widowControl/>
              <w:jc w:val="right"/>
              <w:textAlignment w:val="center"/>
              <w:rPr>
                <w:rFonts w:ascii="宋体" w:hAnsi="宋体" w:cs="宋体"/>
                <w:color w:val="000000"/>
                <w:sz w:val="22"/>
              </w:rPr>
            </w:pPr>
            <w:r>
              <w:rPr>
                <w:rFonts w:ascii="宋体" w:hAnsi="宋体" w:cs="宋体"/>
                <w:color w:val="000000"/>
                <w:kern w:val="0"/>
                <w:sz w:val="22"/>
              </w:rPr>
              <w:t>45.93</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79AB85F0">
            <w:pPr>
              <w:widowControl/>
              <w:jc w:val="right"/>
              <w:textAlignment w:val="center"/>
              <w:rPr>
                <w:rFonts w:ascii="宋体" w:hAnsi="宋体" w:cs="宋体"/>
                <w:color w:val="000000"/>
                <w:sz w:val="22"/>
              </w:rPr>
            </w:pPr>
            <w:r>
              <w:rPr>
                <w:rFonts w:ascii="宋体" w:hAnsi="宋体" w:cs="宋体"/>
                <w:color w:val="000000"/>
                <w:kern w:val="0"/>
                <w:sz w:val="22"/>
              </w:rPr>
              <w:t>45.93</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562B08E6">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8CD9D4D">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F04383">
            <w:pPr>
              <w:widowControl/>
              <w:jc w:val="left"/>
              <w:textAlignment w:val="center"/>
              <w:rPr>
                <w:rFonts w:ascii="宋体" w:hAnsi="宋体" w:cs="宋体"/>
                <w:color w:val="000000"/>
                <w:sz w:val="22"/>
              </w:rPr>
            </w:pPr>
            <w:r>
              <w:rPr>
                <w:rFonts w:ascii="宋体" w:hAnsi="宋体" w:cs="宋体"/>
                <w:color w:val="000000"/>
                <w:kern w:val="0"/>
                <w:sz w:val="22"/>
              </w:rPr>
              <w:t>2080506</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7C04BAFF">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机关事业单位职业年金缴费支出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4F8C1AF7">
            <w:pPr>
              <w:widowControl/>
              <w:jc w:val="right"/>
              <w:textAlignment w:val="center"/>
              <w:rPr>
                <w:rFonts w:ascii="宋体" w:hAnsi="宋体" w:cs="宋体"/>
                <w:color w:val="000000"/>
                <w:sz w:val="22"/>
              </w:rPr>
            </w:pPr>
            <w:r>
              <w:rPr>
                <w:rFonts w:ascii="宋体" w:hAnsi="宋体" w:cs="宋体"/>
                <w:color w:val="000000"/>
                <w:kern w:val="0"/>
                <w:sz w:val="22"/>
              </w:rPr>
              <w:t>1.38</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34C21D0B">
            <w:pPr>
              <w:widowControl/>
              <w:jc w:val="right"/>
              <w:textAlignment w:val="center"/>
              <w:rPr>
                <w:rFonts w:ascii="宋体" w:hAnsi="宋体" w:cs="宋体"/>
                <w:color w:val="000000"/>
                <w:sz w:val="22"/>
              </w:rPr>
            </w:pPr>
            <w:r>
              <w:rPr>
                <w:rFonts w:ascii="宋体" w:hAnsi="宋体" w:cs="宋体"/>
                <w:color w:val="000000"/>
                <w:kern w:val="0"/>
                <w:sz w:val="22"/>
              </w:rPr>
              <w:t>1.38</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16367B17">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D47942B">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809D3D">
            <w:pPr>
              <w:widowControl/>
              <w:jc w:val="left"/>
              <w:textAlignment w:val="center"/>
              <w:rPr>
                <w:rFonts w:ascii="宋体" w:hAnsi="宋体" w:cs="宋体"/>
                <w:color w:val="000000"/>
                <w:sz w:val="22"/>
              </w:rPr>
            </w:pPr>
            <w:r>
              <w:rPr>
                <w:rFonts w:ascii="宋体" w:hAnsi="宋体" w:cs="宋体"/>
                <w:color w:val="000000"/>
                <w:kern w:val="0"/>
                <w:sz w:val="22"/>
              </w:rPr>
              <w:t>210</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4F23428C">
            <w:pPr>
              <w:widowControl/>
              <w:jc w:val="left"/>
              <w:textAlignment w:val="center"/>
              <w:rPr>
                <w:rFonts w:ascii="宋体" w:hAnsi="宋体" w:cs="宋体"/>
                <w:color w:val="000000"/>
                <w:sz w:val="22"/>
              </w:rPr>
            </w:pPr>
            <w:r>
              <w:rPr>
                <w:rFonts w:hint="eastAsia" w:ascii="宋体" w:hAnsi="宋体" w:cs="宋体"/>
                <w:color w:val="000000"/>
                <w:kern w:val="0"/>
                <w:sz w:val="22"/>
              </w:rPr>
              <w:t>卫生健康支出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6285D522">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5290C56E">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67558312">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F6B744C">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01C74C">
            <w:pPr>
              <w:widowControl/>
              <w:jc w:val="left"/>
              <w:textAlignment w:val="center"/>
              <w:rPr>
                <w:rFonts w:ascii="宋体" w:hAnsi="宋体" w:cs="宋体"/>
                <w:color w:val="000000"/>
                <w:sz w:val="22"/>
              </w:rPr>
            </w:pPr>
            <w:r>
              <w:rPr>
                <w:rFonts w:ascii="宋体" w:hAnsi="宋体" w:cs="宋体"/>
                <w:color w:val="000000"/>
                <w:kern w:val="0"/>
                <w:sz w:val="22"/>
              </w:rPr>
              <w:t>21011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2E0DC1AC">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行政事业单位医疗</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09262103">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71A8B71F">
            <w:pPr>
              <w:widowControl/>
              <w:jc w:val="right"/>
              <w:textAlignment w:val="center"/>
              <w:rPr>
                <w:rFonts w:ascii="宋体" w:hAnsi="宋体" w:cs="宋体"/>
                <w:color w:val="000000"/>
                <w:sz w:val="22"/>
              </w:rPr>
            </w:pPr>
            <w:r>
              <w:rPr>
                <w:rFonts w:ascii="宋体" w:hAnsi="宋体" w:cs="宋体"/>
                <w:color w:val="000000"/>
                <w:kern w:val="0"/>
                <w:sz w:val="22"/>
              </w:rPr>
              <w:t>52.34</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4D58B489">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502D713">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314EE3">
            <w:pPr>
              <w:widowControl/>
              <w:jc w:val="left"/>
              <w:textAlignment w:val="center"/>
              <w:rPr>
                <w:rFonts w:ascii="宋体" w:hAnsi="宋体" w:cs="宋体"/>
                <w:color w:val="000000"/>
                <w:sz w:val="22"/>
              </w:rPr>
            </w:pPr>
            <w:r>
              <w:rPr>
                <w:rFonts w:ascii="宋体" w:hAnsi="宋体" w:cs="宋体"/>
                <w:color w:val="000000"/>
                <w:kern w:val="0"/>
                <w:sz w:val="22"/>
              </w:rPr>
              <w:t>2101101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53A1723F">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行政单位医疗</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12C548F5">
            <w:pPr>
              <w:widowControl/>
              <w:jc w:val="right"/>
              <w:textAlignment w:val="center"/>
              <w:rPr>
                <w:rFonts w:ascii="宋体" w:hAnsi="宋体" w:cs="宋体"/>
                <w:color w:val="000000"/>
                <w:sz w:val="22"/>
              </w:rPr>
            </w:pPr>
            <w:r>
              <w:rPr>
                <w:rFonts w:ascii="宋体" w:hAnsi="宋体" w:cs="宋体"/>
                <w:color w:val="000000"/>
                <w:kern w:val="0"/>
                <w:sz w:val="22"/>
              </w:rPr>
              <w:t>18.98</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0B19985F">
            <w:pPr>
              <w:widowControl/>
              <w:jc w:val="right"/>
              <w:textAlignment w:val="center"/>
              <w:rPr>
                <w:rFonts w:ascii="宋体" w:hAnsi="宋体" w:cs="宋体"/>
                <w:color w:val="000000"/>
                <w:sz w:val="22"/>
              </w:rPr>
            </w:pPr>
            <w:r>
              <w:rPr>
                <w:rFonts w:ascii="宋体" w:hAnsi="宋体" w:cs="宋体"/>
                <w:color w:val="000000"/>
                <w:kern w:val="0"/>
                <w:sz w:val="22"/>
              </w:rPr>
              <w:t>18.98</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075B966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6B78611">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AC70FA">
            <w:pPr>
              <w:widowControl/>
              <w:jc w:val="left"/>
              <w:textAlignment w:val="center"/>
              <w:rPr>
                <w:rFonts w:ascii="宋体" w:hAnsi="宋体" w:cs="宋体"/>
                <w:color w:val="000000"/>
                <w:sz w:val="22"/>
              </w:rPr>
            </w:pPr>
            <w:r>
              <w:rPr>
                <w:rFonts w:ascii="宋体" w:hAnsi="宋体" w:cs="宋体"/>
                <w:color w:val="000000"/>
                <w:kern w:val="0"/>
                <w:sz w:val="22"/>
              </w:rPr>
              <w:t>2101103</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51060627">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公务员医疗补助</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005A3B46">
            <w:pPr>
              <w:widowControl/>
              <w:jc w:val="right"/>
              <w:textAlignment w:val="center"/>
              <w:rPr>
                <w:rFonts w:ascii="宋体" w:hAnsi="宋体" w:cs="宋体"/>
                <w:color w:val="000000"/>
                <w:sz w:val="22"/>
              </w:rPr>
            </w:pPr>
            <w:r>
              <w:rPr>
                <w:rFonts w:ascii="宋体" w:hAnsi="宋体" w:cs="宋体"/>
                <w:color w:val="000000"/>
                <w:kern w:val="0"/>
                <w:sz w:val="22"/>
              </w:rPr>
              <w:t>33.36</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5F23FF72">
            <w:pPr>
              <w:widowControl/>
              <w:jc w:val="right"/>
              <w:textAlignment w:val="center"/>
              <w:rPr>
                <w:rFonts w:ascii="宋体" w:hAnsi="宋体" w:cs="宋体"/>
                <w:color w:val="000000"/>
                <w:sz w:val="22"/>
              </w:rPr>
            </w:pPr>
            <w:r>
              <w:rPr>
                <w:rFonts w:ascii="宋体" w:hAnsi="宋体" w:cs="宋体"/>
                <w:color w:val="000000"/>
                <w:kern w:val="0"/>
                <w:sz w:val="22"/>
              </w:rPr>
              <w:t>33.36</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145FDE3E">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F5C8572">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5B1A3C">
            <w:pPr>
              <w:widowControl/>
              <w:jc w:val="left"/>
              <w:textAlignment w:val="center"/>
              <w:rPr>
                <w:rFonts w:ascii="宋体" w:hAnsi="宋体" w:cs="宋体"/>
                <w:color w:val="000000"/>
                <w:sz w:val="22"/>
              </w:rPr>
            </w:pPr>
            <w:r>
              <w:rPr>
                <w:rFonts w:ascii="宋体" w:hAnsi="宋体" w:cs="宋体"/>
                <w:color w:val="000000"/>
                <w:kern w:val="0"/>
                <w:sz w:val="22"/>
              </w:rPr>
              <w:t>215</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25DA6C14">
            <w:pPr>
              <w:widowControl/>
              <w:jc w:val="left"/>
              <w:textAlignment w:val="center"/>
              <w:rPr>
                <w:rFonts w:ascii="宋体" w:hAnsi="宋体" w:cs="宋体"/>
                <w:color w:val="000000"/>
                <w:sz w:val="22"/>
              </w:rPr>
            </w:pPr>
            <w:r>
              <w:rPr>
                <w:rFonts w:hint="eastAsia" w:ascii="宋体" w:hAnsi="宋体" w:cs="宋体"/>
                <w:color w:val="000000"/>
                <w:kern w:val="0"/>
                <w:sz w:val="22"/>
              </w:rPr>
              <w:t>资源勘探信息等支出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39120746">
            <w:pPr>
              <w:widowControl/>
              <w:jc w:val="right"/>
              <w:textAlignment w:val="center"/>
              <w:rPr>
                <w:rFonts w:ascii="宋体" w:hAnsi="宋体" w:cs="宋体"/>
                <w:color w:val="000000"/>
                <w:sz w:val="22"/>
              </w:rPr>
            </w:pPr>
            <w:r>
              <w:rPr>
                <w:rFonts w:ascii="宋体" w:hAnsi="宋体" w:cs="宋体"/>
                <w:color w:val="000000"/>
                <w:kern w:val="0"/>
                <w:sz w:val="22"/>
              </w:rPr>
              <w:t>1,106.05</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26C120EF">
            <w:pPr>
              <w:widowControl/>
              <w:jc w:val="right"/>
              <w:textAlignment w:val="center"/>
              <w:rPr>
                <w:rFonts w:ascii="宋体" w:hAnsi="宋体" w:cs="宋体"/>
                <w:color w:val="000000"/>
                <w:sz w:val="22"/>
              </w:rPr>
            </w:pPr>
            <w:r>
              <w:rPr>
                <w:rFonts w:ascii="宋体" w:hAnsi="宋体" w:cs="宋体"/>
                <w:color w:val="000000"/>
                <w:kern w:val="0"/>
                <w:sz w:val="22"/>
              </w:rPr>
              <w:t>463.08</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3F1F017A">
            <w:pPr>
              <w:widowControl/>
              <w:jc w:val="right"/>
              <w:textAlignment w:val="center"/>
              <w:rPr>
                <w:rFonts w:ascii="宋体" w:hAnsi="宋体" w:cs="宋体"/>
                <w:color w:val="000000"/>
                <w:sz w:val="22"/>
              </w:rPr>
            </w:pPr>
            <w:r>
              <w:rPr>
                <w:rFonts w:ascii="宋体" w:hAnsi="宋体" w:cs="宋体"/>
                <w:color w:val="000000"/>
                <w:kern w:val="0"/>
                <w:sz w:val="22"/>
              </w:rPr>
              <w:t>642.97</w:t>
            </w:r>
          </w:p>
        </w:tc>
      </w:tr>
      <w:tr w14:paraId="2B45606D">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699066">
            <w:pPr>
              <w:widowControl/>
              <w:jc w:val="left"/>
              <w:textAlignment w:val="center"/>
              <w:rPr>
                <w:rFonts w:ascii="宋体" w:hAnsi="宋体" w:cs="宋体"/>
                <w:color w:val="000000"/>
                <w:sz w:val="22"/>
              </w:rPr>
            </w:pPr>
            <w:r>
              <w:rPr>
                <w:rFonts w:ascii="宋体" w:hAnsi="宋体" w:cs="宋体"/>
                <w:color w:val="000000"/>
                <w:kern w:val="0"/>
                <w:sz w:val="22"/>
              </w:rPr>
              <w:t>21505</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310AD686">
            <w:pPr>
              <w:widowControl/>
              <w:jc w:val="left"/>
              <w:textAlignment w:val="center"/>
              <w:rPr>
                <w:rFonts w:ascii="宋体" w:hAnsi="宋体" w:cs="宋体"/>
                <w:color w:val="000000"/>
                <w:sz w:val="22"/>
              </w:rPr>
            </w:pPr>
            <w:r>
              <w:rPr>
                <w:rFonts w:hint="eastAsia" w:ascii="宋体" w:hAnsi="宋体" w:cs="宋体"/>
                <w:color w:val="000000"/>
                <w:kern w:val="0"/>
                <w:sz w:val="22"/>
              </w:rPr>
              <w:t>工业和信息产业监管</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5A08AC8A">
            <w:pPr>
              <w:widowControl/>
              <w:jc w:val="right"/>
              <w:textAlignment w:val="center"/>
              <w:rPr>
                <w:rFonts w:ascii="宋体" w:hAnsi="宋体" w:cs="宋体"/>
                <w:color w:val="000000"/>
                <w:sz w:val="22"/>
              </w:rPr>
            </w:pPr>
            <w:r>
              <w:rPr>
                <w:rFonts w:ascii="宋体" w:hAnsi="宋体" w:cs="宋体"/>
                <w:color w:val="000000"/>
                <w:kern w:val="0"/>
                <w:sz w:val="22"/>
              </w:rPr>
              <w:t>542.15</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2C0F40EB">
            <w:pPr>
              <w:widowControl/>
              <w:jc w:val="right"/>
              <w:textAlignment w:val="center"/>
              <w:rPr>
                <w:rFonts w:ascii="宋体" w:hAnsi="宋体" w:cs="宋体"/>
                <w:color w:val="000000"/>
                <w:sz w:val="22"/>
              </w:rPr>
            </w:pPr>
            <w:r>
              <w:rPr>
                <w:rFonts w:ascii="宋体" w:hAnsi="宋体" w:cs="宋体"/>
                <w:color w:val="000000"/>
                <w:kern w:val="0"/>
                <w:sz w:val="22"/>
              </w:rPr>
              <w:t>463.08</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32EE1E83">
            <w:pPr>
              <w:widowControl/>
              <w:jc w:val="right"/>
              <w:textAlignment w:val="center"/>
              <w:rPr>
                <w:rFonts w:ascii="宋体" w:hAnsi="宋体" w:cs="宋体"/>
                <w:color w:val="000000"/>
                <w:sz w:val="22"/>
              </w:rPr>
            </w:pPr>
            <w:r>
              <w:rPr>
                <w:rFonts w:ascii="宋体" w:hAnsi="宋体" w:cs="宋体"/>
                <w:color w:val="000000"/>
                <w:kern w:val="0"/>
                <w:sz w:val="22"/>
              </w:rPr>
              <w:t>79.07</w:t>
            </w:r>
          </w:p>
        </w:tc>
      </w:tr>
      <w:tr w14:paraId="0300F39A">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56DE9F">
            <w:pPr>
              <w:widowControl/>
              <w:jc w:val="left"/>
              <w:textAlignment w:val="center"/>
              <w:rPr>
                <w:rFonts w:ascii="宋体" w:hAnsi="宋体" w:cs="宋体"/>
                <w:color w:val="000000"/>
                <w:sz w:val="22"/>
              </w:rPr>
            </w:pPr>
            <w:r>
              <w:rPr>
                <w:rFonts w:ascii="宋体" w:hAnsi="宋体" w:cs="宋体"/>
                <w:color w:val="000000"/>
                <w:kern w:val="0"/>
                <w:sz w:val="22"/>
              </w:rPr>
              <w:t>2150501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3748D94F">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19E82A3C">
            <w:pPr>
              <w:widowControl/>
              <w:jc w:val="right"/>
              <w:textAlignment w:val="center"/>
              <w:rPr>
                <w:rFonts w:ascii="宋体" w:hAnsi="宋体" w:cs="宋体"/>
                <w:color w:val="000000"/>
                <w:sz w:val="22"/>
              </w:rPr>
            </w:pPr>
            <w:r>
              <w:rPr>
                <w:rFonts w:ascii="宋体" w:hAnsi="宋体" w:cs="宋体"/>
                <w:color w:val="000000"/>
                <w:kern w:val="0"/>
                <w:sz w:val="22"/>
              </w:rPr>
              <w:t>488.15</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6E1A9721">
            <w:pPr>
              <w:widowControl/>
              <w:jc w:val="right"/>
              <w:textAlignment w:val="center"/>
              <w:rPr>
                <w:rFonts w:ascii="宋体" w:hAnsi="宋体" w:cs="宋体"/>
                <w:color w:val="000000"/>
                <w:sz w:val="22"/>
              </w:rPr>
            </w:pPr>
            <w:r>
              <w:rPr>
                <w:rFonts w:ascii="宋体" w:hAnsi="宋体" w:cs="宋体"/>
                <w:color w:val="000000"/>
                <w:kern w:val="0"/>
                <w:sz w:val="22"/>
              </w:rPr>
              <w:t>463.08</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0CEAC3ED">
            <w:pPr>
              <w:widowControl/>
              <w:jc w:val="right"/>
              <w:textAlignment w:val="center"/>
              <w:rPr>
                <w:rFonts w:ascii="宋体" w:hAnsi="宋体" w:cs="宋体"/>
                <w:color w:val="000000"/>
                <w:sz w:val="22"/>
              </w:rPr>
            </w:pPr>
            <w:r>
              <w:rPr>
                <w:rFonts w:ascii="宋体" w:hAnsi="宋体" w:cs="宋体"/>
                <w:color w:val="000000"/>
                <w:kern w:val="0"/>
                <w:sz w:val="22"/>
              </w:rPr>
              <w:t>25.07</w:t>
            </w:r>
          </w:p>
        </w:tc>
      </w:tr>
      <w:tr w14:paraId="77786547">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1044CB">
            <w:pPr>
              <w:widowControl/>
              <w:jc w:val="left"/>
              <w:textAlignment w:val="center"/>
              <w:rPr>
                <w:rFonts w:ascii="宋体" w:hAnsi="宋体" w:cs="宋体"/>
                <w:color w:val="000000"/>
                <w:sz w:val="22"/>
              </w:rPr>
            </w:pPr>
            <w:r>
              <w:rPr>
                <w:rFonts w:ascii="宋体" w:hAnsi="宋体" w:cs="宋体"/>
                <w:color w:val="000000"/>
                <w:kern w:val="0"/>
                <w:sz w:val="22"/>
              </w:rPr>
              <w:t>2150510</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5B68C4D4">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工业和信息产业支持</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4F3CB5DD">
            <w:pPr>
              <w:widowControl/>
              <w:jc w:val="right"/>
              <w:textAlignment w:val="center"/>
              <w:rPr>
                <w:rFonts w:ascii="宋体" w:hAnsi="宋体" w:cs="宋体"/>
                <w:color w:val="000000"/>
                <w:sz w:val="22"/>
              </w:rPr>
            </w:pPr>
            <w:r>
              <w:rPr>
                <w:rFonts w:ascii="宋体" w:hAnsi="宋体" w:cs="宋体"/>
                <w:color w:val="000000"/>
                <w:kern w:val="0"/>
                <w:sz w:val="22"/>
              </w:rPr>
              <w:t>54.00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059766F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4102D50B">
            <w:pPr>
              <w:widowControl/>
              <w:jc w:val="right"/>
              <w:textAlignment w:val="center"/>
              <w:rPr>
                <w:rFonts w:ascii="宋体" w:hAnsi="宋体" w:cs="宋体"/>
                <w:color w:val="000000"/>
                <w:sz w:val="22"/>
              </w:rPr>
            </w:pPr>
            <w:r>
              <w:rPr>
                <w:rFonts w:ascii="宋体" w:hAnsi="宋体" w:cs="宋体"/>
                <w:color w:val="000000"/>
                <w:kern w:val="0"/>
                <w:sz w:val="22"/>
              </w:rPr>
              <w:t>54.00</w:t>
            </w:r>
          </w:p>
        </w:tc>
      </w:tr>
      <w:tr w14:paraId="531D9FB0">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ABF4A0A">
            <w:pPr>
              <w:widowControl/>
              <w:jc w:val="left"/>
              <w:textAlignment w:val="center"/>
              <w:rPr>
                <w:rFonts w:ascii="宋体" w:hAnsi="宋体" w:cs="宋体"/>
                <w:color w:val="000000"/>
                <w:sz w:val="22"/>
              </w:rPr>
            </w:pPr>
            <w:r>
              <w:rPr>
                <w:rFonts w:ascii="宋体" w:hAnsi="宋体" w:cs="宋体"/>
                <w:color w:val="000000"/>
                <w:kern w:val="0"/>
                <w:sz w:val="22"/>
              </w:rPr>
              <w:t>21508</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29C88D92">
            <w:pPr>
              <w:widowControl/>
              <w:jc w:val="left"/>
              <w:textAlignment w:val="center"/>
              <w:rPr>
                <w:rFonts w:ascii="宋体" w:hAnsi="宋体" w:cs="宋体"/>
                <w:color w:val="000000"/>
                <w:sz w:val="22"/>
              </w:rPr>
            </w:pPr>
            <w:r>
              <w:rPr>
                <w:rFonts w:hint="eastAsia" w:ascii="宋体" w:hAnsi="宋体" w:cs="宋体"/>
                <w:color w:val="000000"/>
                <w:kern w:val="0"/>
                <w:sz w:val="22"/>
              </w:rPr>
              <w:t>支持中小企业发展和管理支出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10FE808D">
            <w:pPr>
              <w:widowControl/>
              <w:jc w:val="right"/>
              <w:textAlignment w:val="center"/>
              <w:rPr>
                <w:rFonts w:ascii="宋体" w:hAnsi="宋体" w:cs="宋体"/>
                <w:color w:val="000000"/>
                <w:sz w:val="22"/>
              </w:rPr>
            </w:pPr>
            <w:r>
              <w:rPr>
                <w:rFonts w:ascii="宋体" w:hAnsi="宋体" w:cs="宋体"/>
                <w:color w:val="000000"/>
                <w:kern w:val="0"/>
                <w:sz w:val="22"/>
              </w:rPr>
              <w:t>413.90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567F6A5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6FF95C04">
            <w:pPr>
              <w:widowControl/>
              <w:jc w:val="right"/>
              <w:textAlignment w:val="center"/>
              <w:rPr>
                <w:rFonts w:ascii="宋体" w:hAnsi="宋体" w:cs="宋体"/>
                <w:color w:val="000000"/>
                <w:sz w:val="22"/>
              </w:rPr>
            </w:pPr>
            <w:r>
              <w:rPr>
                <w:rFonts w:ascii="宋体" w:hAnsi="宋体" w:cs="宋体"/>
                <w:color w:val="000000"/>
                <w:kern w:val="0"/>
                <w:sz w:val="22"/>
              </w:rPr>
              <w:t>413.90</w:t>
            </w:r>
          </w:p>
        </w:tc>
      </w:tr>
      <w:tr w14:paraId="1CCFA70C">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990924">
            <w:pPr>
              <w:widowControl/>
              <w:jc w:val="left"/>
              <w:textAlignment w:val="center"/>
              <w:rPr>
                <w:rFonts w:ascii="宋体" w:hAnsi="宋体" w:cs="宋体"/>
                <w:color w:val="000000"/>
                <w:sz w:val="22"/>
              </w:rPr>
            </w:pPr>
            <w:r>
              <w:rPr>
                <w:rFonts w:ascii="宋体" w:hAnsi="宋体" w:cs="宋体"/>
                <w:color w:val="000000"/>
                <w:kern w:val="0"/>
                <w:sz w:val="22"/>
              </w:rPr>
              <w:t>2150804</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6774AE7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科技型中小企业技术创新基金</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7FB13058">
            <w:pPr>
              <w:widowControl/>
              <w:jc w:val="right"/>
              <w:textAlignment w:val="center"/>
              <w:rPr>
                <w:rFonts w:ascii="宋体" w:hAnsi="宋体" w:cs="宋体"/>
                <w:color w:val="000000"/>
                <w:sz w:val="22"/>
              </w:rPr>
            </w:pPr>
            <w:r>
              <w:rPr>
                <w:rFonts w:ascii="宋体" w:hAnsi="宋体" w:cs="宋体"/>
                <w:color w:val="000000"/>
                <w:kern w:val="0"/>
                <w:sz w:val="22"/>
              </w:rPr>
              <w:t>250.00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5D9A56E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46ACA840">
            <w:pPr>
              <w:widowControl/>
              <w:jc w:val="right"/>
              <w:textAlignment w:val="center"/>
              <w:rPr>
                <w:rFonts w:ascii="宋体" w:hAnsi="宋体" w:cs="宋体"/>
                <w:color w:val="000000"/>
                <w:sz w:val="22"/>
              </w:rPr>
            </w:pPr>
            <w:r>
              <w:rPr>
                <w:rFonts w:ascii="宋体" w:hAnsi="宋体" w:cs="宋体"/>
                <w:color w:val="000000"/>
                <w:kern w:val="0"/>
                <w:sz w:val="22"/>
              </w:rPr>
              <w:t>250.00</w:t>
            </w:r>
          </w:p>
        </w:tc>
      </w:tr>
      <w:tr w14:paraId="306B32F2">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F620DC">
            <w:pPr>
              <w:widowControl/>
              <w:jc w:val="left"/>
              <w:textAlignment w:val="center"/>
              <w:rPr>
                <w:rFonts w:ascii="宋体" w:hAnsi="宋体" w:cs="宋体"/>
                <w:color w:val="000000"/>
                <w:sz w:val="22"/>
              </w:rPr>
            </w:pPr>
            <w:r>
              <w:rPr>
                <w:rFonts w:ascii="宋体" w:hAnsi="宋体" w:cs="宋体"/>
                <w:color w:val="000000"/>
                <w:kern w:val="0"/>
                <w:sz w:val="22"/>
              </w:rPr>
              <w:t>2150805</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47BEEFE8">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中小企业发展专项</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0AE52606">
            <w:pPr>
              <w:widowControl/>
              <w:jc w:val="right"/>
              <w:textAlignment w:val="center"/>
              <w:rPr>
                <w:rFonts w:ascii="宋体" w:hAnsi="宋体" w:cs="宋体"/>
                <w:color w:val="000000"/>
                <w:sz w:val="22"/>
              </w:rPr>
            </w:pPr>
            <w:r>
              <w:rPr>
                <w:rFonts w:ascii="宋体" w:hAnsi="宋体" w:cs="宋体"/>
                <w:color w:val="000000"/>
                <w:kern w:val="0"/>
                <w:sz w:val="22"/>
              </w:rPr>
              <w:t>163.90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594BF2D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3DE3B639">
            <w:pPr>
              <w:widowControl/>
              <w:jc w:val="right"/>
              <w:textAlignment w:val="center"/>
              <w:rPr>
                <w:rFonts w:ascii="宋体" w:hAnsi="宋体" w:cs="宋体"/>
                <w:color w:val="000000"/>
                <w:sz w:val="22"/>
              </w:rPr>
            </w:pPr>
            <w:r>
              <w:rPr>
                <w:rFonts w:ascii="宋体" w:hAnsi="宋体" w:cs="宋体"/>
                <w:color w:val="000000"/>
                <w:kern w:val="0"/>
                <w:sz w:val="22"/>
              </w:rPr>
              <w:t>163.90</w:t>
            </w:r>
          </w:p>
        </w:tc>
      </w:tr>
      <w:tr w14:paraId="0073B234">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D2FBC8">
            <w:pPr>
              <w:widowControl/>
              <w:jc w:val="left"/>
              <w:textAlignment w:val="center"/>
              <w:rPr>
                <w:rFonts w:ascii="宋体" w:hAnsi="宋体" w:cs="宋体"/>
                <w:color w:val="000000"/>
                <w:sz w:val="22"/>
              </w:rPr>
            </w:pPr>
            <w:r>
              <w:rPr>
                <w:rFonts w:ascii="宋体" w:hAnsi="宋体" w:cs="宋体"/>
                <w:color w:val="000000"/>
                <w:kern w:val="0"/>
                <w:sz w:val="22"/>
              </w:rPr>
              <w:t>21599</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49E5E0DF">
            <w:pPr>
              <w:widowControl/>
              <w:jc w:val="left"/>
              <w:textAlignment w:val="center"/>
              <w:rPr>
                <w:rFonts w:ascii="宋体" w:hAnsi="宋体" w:cs="宋体"/>
                <w:color w:val="000000"/>
                <w:sz w:val="22"/>
              </w:rPr>
            </w:pPr>
            <w:r>
              <w:rPr>
                <w:rFonts w:hint="eastAsia" w:ascii="宋体" w:hAnsi="宋体" w:cs="宋体"/>
                <w:color w:val="000000"/>
                <w:kern w:val="0"/>
                <w:sz w:val="22"/>
              </w:rPr>
              <w:t>其他资源勘探信息等支出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15225516">
            <w:pPr>
              <w:widowControl/>
              <w:jc w:val="right"/>
              <w:textAlignment w:val="center"/>
              <w:rPr>
                <w:rFonts w:ascii="宋体" w:hAnsi="宋体" w:cs="宋体"/>
                <w:color w:val="000000"/>
                <w:sz w:val="22"/>
              </w:rPr>
            </w:pPr>
            <w:r>
              <w:rPr>
                <w:rFonts w:ascii="宋体" w:hAnsi="宋体" w:cs="宋体"/>
                <w:color w:val="000000"/>
                <w:kern w:val="0"/>
                <w:sz w:val="22"/>
              </w:rPr>
              <w:t>150.00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7E1528A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74725E00">
            <w:pPr>
              <w:widowControl/>
              <w:jc w:val="right"/>
              <w:textAlignment w:val="center"/>
              <w:rPr>
                <w:rFonts w:ascii="宋体" w:hAnsi="宋体" w:cs="宋体"/>
                <w:color w:val="000000"/>
                <w:sz w:val="22"/>
              </w:rPr>
            </w:pPr>
            <w:r>
              <w:rPr>
                <w:rFonts w:ascii="宋体" w:hAnsi="宋体" w:cs="宋体"/>
                <w:color w:val="000000"/>
                <w:kern w:val="0"/>
                <w:sz w:val="22"/>
              </w:rPr>
              <w:t>150.00</w:t>
            </w:r>
          </w:p>
        </w:tc>
      </w:tr>
      <w:tr w14:paraId="571FE424">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EE04CB">
            <w:pPr>
              <w:widowControl/>
              <w:jc w:val="left"/>
              <w:textAlignment w:val="center"/>
              <w:rPr>
                <w:rFonts w:ascii="宋体" w:hAnsi="宋体" w:cs="宋体"/>
                <w:color w:val="000000"/>
                <w:sz w:val="22"/>
              </w:rPr>
            </w:pPr>
            <w:r>
              <w:rPr>
                <w:rFonts w:ascii="宋体" w:hAnsi="宋体" w:cs="宋体"/>
                <w:color w:val="000000"/>
                <w:kern w:val="0"/>
                <w:sz w:val="22"/>
              </w:rPr>
              <w:t>2159999</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0DE3EE9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其他资源勘探信息等支出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7C6F9DFB">
            <w:pPr>
              <w:widowControl/>
              <w:jc w:val="right"/>
              <w:textAlignment w:val="center"/>
              <w:rPr>
                <w:rFonts w:ascii="宋体" w:hAnsi="宋体" w:cs="宋体"/>
                <w:color w:val="000000"/>
                <w:sz w:val="22"/>
              </w:rPr>
            </w:pPr>
            <w:r>
              <w:rPr>
                <w:rFonts w:ascii="宋体" w:hAnsi="宋体" w:cs="宋体"/>
                <w:color w:val="000000"/>
                <w:kern w:val="0"/>
                <w:sz w:val="22"/>
              </w:rPr>
              <w:t>150.00</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5C9EE82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6EB63A0E">
            <w:pPr>
              <w:widowControl/>
              <w:jc w:val="right"/>
              <w:textAlignment w:val="center"/>
              <w:rPr>
                <w:rFonts w:ascii="宋体" w:hAnsi="宋体" w:cs="宋体"/>
                <w:color w:val="000000"/>
                <w:sz w:val="22"/>
              </w:rPr>
            </w:pPr>
            <w:r>
              <w:rPr>
                <w:rFonts w:ascii="宋体" w:hAnsi="宋体" w:cs="宋体"/>
                <w:color w:val="000000"/>
                <w:kern w:val="0"/>
                <w:sz w:val="22"/>
              </w:rPr>
              <w:t>150.00</w:t>
            </w:r>
          </w:p>
        </w:tc>
      </w:tr>
      <w:tr w14:paraId="45FE0257">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B8DE35">
            <w:pPr>
              <w:widowControl/>
              <w:jc w:val="left"/>
              <w:textAlignment w:val="center"/>
              <w:rPr>
                <w:rFonts w:ascii="宋体" w:hAnsi="宋体" w:cs="宋体"/>
                <w:color w:val="000000"/>
                <w:sz w:val="22"/>
              </w:rPr>
            </w:pPr>
            <w:r>
              <w:rPr>
                <w:rFonts w:ascii="宋体" w:hAnsi="宋体" w:cs="宋体"/>
                <w:color w:val="000000"/>
                <w:kern w:val="0"/>
                <w:sz w:val="22"/>
              </w:rPr>
              <w:t>221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52ED2ABA">
            <w:pPr>
              <w:widowControl/>
              <w:jc w:val="left"/>
              <w:textAlignment w:val="center"/>
              <w:rPr>
                <w:rFonts w:ascii="宋体" w:hAnsi="宋体" w:cs="宋体"/>
                <w:color w:val="000000"/>
                <w:sz w:val="22"/>
              </w:rPr>
            </w:pPr>
            <w:r>
              <w:rPr>
                <w:rFonts w:hint="eastAsia" w:ascii="宋体" w:hAnsi="宋体" w:cs="宋体"/>
                <w:color w:val="000000"/>
                <w:kern w:val="0"/>
                <w:sz w:val="22"/>
              </w:rPr>
              <w:t>住房保障支出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5888646B">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1813B420">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736CD3CC">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5E6D36F">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C1E545">
            <w:pPr>
              <w:widowControl/>
              <w:jc w:val="left"/>
              <w:textAlignment w:val="center"/>
              <w:rPr>
                <w:rFonts w:ascii="宋体" w:hAnsi="宋体" w:cs="宋体"/>
                <w:color w:val="000000"/>
                <w:sz w:val="22"/>
              </w:rPr>
            </w:pPr>
            <w:r>
              <w:rPr>
                <w:rFonts w:ascii="宋体" w:hAnsi="宋体" w:cs="宋体"/>
                <w:color w:val="000000"/>
                <w:kern w:val="0"/>
                <w:sz w:val="22"/>
              </w:rPr>
              <w:t>22102</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47580D20">
            <w:pPr>
              <w:widowControl/>
              <w:jc w:val="left"/>
              <w:textAlignment w:val="center"/>
              <w:rPr>
                <w:rFonts w:ascii="宋体" w:hAnsi="宋体" w:cs="宋体"/>
                <w:color w:val="000000"/>
                <w:sz w:val="22"/>
              </w:rPr>
            </w:pPr>
            <w:r>
              <w:rPr>
                <w:rFonts w:hint="eastAsia" w:ascii="宋体" w:hAnsi="宋体" w:cs="宋体"/>
                <w:color w:val="000000"/>
                <w:kern w:val="0"/>
                <w:sz w:val="22"/>
              </w:rPr>
              <w:t>住房改革支出</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08A5464F">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19DF4091">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1D64E1A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2FB5E13">
        <w:tblPrEx>
          <w:tblCellMar>
            <w:top w:w="0" w:type="dxa"/>
            <w:left w:w="0" w:type="dxa"/>
            <w:bottom w:w="0" w:type="dxa"/>
            <w:right w:w="0" w:type="dxa"/>
          </w:tblCellMar>
        </w:tblPrEx>
        <w:trPr>
          <w:trHeight w:val="308" w:hRule="atLeast"/>
        </w:trPr>
        <w:tc>
          <w:tcPr>
            <w:tcW w:w="309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5A6356">
            <w:pPr>
              <w:widowControl/>
              <w:jc w:val="left"/>
              <w:textAlignment w:val="center"/>
              <w:rPr>
                <w:rFonts w:ascii="宋体" w:hAnsi="宋体" w:cs="宋体"/>
                <w:color w:val="000000"/>
                <w:sz w:val="22"/>
              </w:rPr>
            </w:pPr>
            <w:r>
              <w:rPr>
                <w:rFonts w:ascii="宋体" w:hAnsi="宋体" w:cs="宋体"/>
                <w:color w:val="000000"/>
                <w:kern w:val="0"/>
                <w:sz w:val="22"/>
              </w:rPr>
              <w:t>2210201</w:t>
            </w:r>
          </w:p>
        </w:tc>
        <w:tc>
          <w:tcPr>
            <w:tcW w:w="3321" w:type="dxa"/>
            <w:tcBorders>
              <w:top w:val="nil"/>
              <w:left w:val="nil"/>
              <w:bottom w:val="single" w:color="000000" w:sz="4" w:space="0"/>
              <w:right w:val="single" w:color="000000" w:sz="4" w:space="0"/>
            </w:tcBorders>
            <w:tcMar>
              <w:top w:w="15" w:type="dxa"/>
              <w:left w:w="15" w:type="dxa"/>
              <w:right w:w="15" w:type="dxa"/>
            </w:tcMar>
            <w:vAlign w:val="center"/>
          </w:tcPr>
          <w:p w14:paraId="63C71FA3">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住房公积金</w:t>
            </w:r>
          </w:p>
        </w:tc>
        <w:tc>
          <w:tcPr>
            <w:tcW w:w="811" w:type="dxa"/>
            <w:tcBorders>
              <w:top w:val="nil"/>
              <w:left w:val="nil"/>
              <w:bottom w:val="single" w:color="000000" w:sz="4" w:space="0"/>
              <w:right w:val="single" w:color="000000" w:sz="4" w:space="0"/>
            </w:tcBorders>
            <w:tcMar>
              <w:top w:w="15" w:type="dxa"/>
              <w:left w:w="15" w:type="dxa"/>
              <w:right w:w="15" w:type="dxa"/>
            </w:tcMar>
            <w:vAlign w:val="center"/>
          </w:tcPr>
          <w:p w14:paraId="1D7D706C">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616" w:type="dxa"/>
            <w:tcBorders>
              <w:top w:val="nil"/>
              <w:left w:val="nil"/>
              <w:bottom w:val="single" w:color="000000" w:sz="4" w:space="0"/>
              <w:right w:val="single" w:color="000000" w:sz="4" w:space="0"/>
            </w:tcBorders>
            <w:tcMar>
              <w:top w:w="15" w:type="dxa"/>
              <w:left w:w="15" w:type="dxa"/>
              <w:right w:w="15" w:type="dxa"/>
            </w:tcMar>
            <w:vAlign w:val="center"/>
          </w:tcPr>
          <w:p w14:paraId="3646D181">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1262" w:type="dxa"/>
            <w:tcBorders>
              <w:top w:val="nil"/>
              <w:left w:val="nil"/>
              <w:bottom w:val="single" w:color="000000" w:sz="4" w:space="0"/>
              <w:right w:val="single" w:color="000000" w:sz="4" w:space="0"/>
            </w:tcBorders>
            <w:tcMar>
              <w:top w:w="15" w:type="dxa"/>
              <w:left w:w="15" w:type="dxa"/>
              <w:right w:w="15" w:type="dxa"/>
            </w:tcMar>
            <w:vAlign w:val="center"/>
          </w:tcPr>
          <w:p w14:paraId="0EB985D1">
            <w:pPr>
              <w:widowControl/>
              <w:jc w:val="right"/>
              <w:textAlignment w:val="center"/>
              <w:rPr>
                <w:rFonts w:ascii="宋体" w:hAnsi="宋体" w:cs="宋体"/>
                <w:color w:val="000000"/>
                <w:sz w:val="22"/>
              </w:rPr>
            </w:pPr>
            <w:r>
              <w:rPr>
                <w:rFonts w:ascii="宋体" w:hAnsi="宋体" w:cs="宋体"/>
                <w:color w:val="000000"/>
                <w:kern w:val="0"/>
                <w:sz w:val="22"/>
              </w:rPr>
              <w:t>0.00</w:t>
            </w:r>
          </w:p>
        </w:tc>
      </w:tr>
    </w:tbl>
    <w:p w14:paraId="4F069646">
      <w:r>
        <w:br w:type="page"/>
      </w:r>
    </w:p>
    <w:tbl>
      <w:tblPr>
        <w:tblStyle w:val="6"/>
        <w:tblW w:w="9102" w:type="dxa"/>
        <w:tblInd w:w="0" w:type="dxa"/>
        <w:tblLayout w:type="fixed"/>
        <w:tblCellMar>
          <w:top w:w="0" w:type="dxa"/>
          <w:left w:w="0" w:type="dxa"/>
          <w:bottom w:w="0" w:type="dxa"/>
          <w:right w:w="0" w:type="dxa"/>
        </w:tblCellMar>
      </w:tblPr>
      <w:tblGrid>
        <w:gridCol w:w="1834"/>
        <w:gridCol w:w="1780"/>
        <w:gridCol w:w="380"/>
        <w:gridCol w:w="322"/>
        <w:gridCol w:w="1197"/>
        <w:gridCol w:w="322"/>
        <w:gridCol w:w="322"/>
        <w:gridCol w:w="2247"/>
        <w:gridCol w:w="698"/>
      </w:tblGrid>
      <w:tr w14:paraId="5127291B">
        <w:tblPrEx>
          <w:tblCellMar>
            <w:top w:w="0" w:type="dxa"/>
            <w:left w:w="0" w:type="dxa"/>
            <w:bottom w:w="0" w:type="dxa"/>
            <w:right w:w="0" w:type="dxa"/>
          </w:tblCellMar>
        </w:tblPrEx>
        <w:trPr>
          <w:trHeight w:val="390" w:hRule="atLeast"/>
        </w:trPr>
        <w:tc>
          <w:tcPr>
            <w:tcW w:w="9102" w:type="dxa"/>
            <w:gridSpan w:val="9"/>
            <w:tcBorders>
              <w:top w:val="nil"/>
              <w:left w:val="nil"/>
              <w:bottom w:val="nil"/>
              <w:right w:val="nil"/>
            </w:tcBorders>
            <w:tcMar>
              <w:top w:w="15" w:type="dxa"/>
              <w:left w:w="15" w:type="dxa"/>
              <w:right w:w="15" w:type="dxa"/>
            </w:tcMar>
            <w:vAlign w:val="bottom"/>
          </w:tcPr>
          <w:p w14:paraId="100CD7A8">
            <w:pPr>
              <w:jc w:val="center"/>
              <w:rPr>
                <w:rFonts w:ascii="Arial" w:hAnsi="Arial" w:cs="Arial"/>
                <w:color w:val="000000"/>
                <w:sz w:val="20"/>
                <w:szCs w:val="20"/>
              </w:rPr>
            </w:pPr>
            <w:r>
              <w:rPr>
                <w:rFonts w:hint="eastAsia" w:ascii="宋体" w:hAnsi="宋体" w:cs="宋体"/>
                <w:color w:val="000000"/>
                <w:kern w:val="0"/>
                <w:sz w:val="30"/>
                <w:szCs w:val="30"/>
              </w:rPr>
              <w:t>一般公共预算财政拨款基本支出决算表</w:t>
            </w:r>
          </w:p>
        </w:tc>
      </w:tr>
      <w:tr w14:paraId="7FDF2681">
        <w:tblPrEx>
          <w:tblCellMar>
            <w:top w:w="0" w:type="dxa"/>
            <w:left w:w="0" w:type="dxa"/>
            <w:bottom w:w="0" w:type="dxa"/>
            <w:right w:w="0" w:type="dxa"/>
          </w:tblCellMar>
        </w:tblPrEx>
        <w:trPr>
          <w:trHeight w:val="255" w:hRule="atLeast"/>
        </w:trPr>
        <w:tc>
          <w:tcPr>
            <w:tcW w:w="1834" w:type="dxa"/>
            <w:tcBorders>
              <w:top w:val="nil"/>
              <w:left w:val="nil"/>
              <w:bottom w:val="nil"/>
              <w:right w:val="nil"/>
            </w:tcBorders>
            <w:tcMar>
              <w:top w:w="15" w:type="dxa"/>
              <w:left w:w="15" w:type="dxa"/>
              <w:right w:w="15" w:type="dxa"/>
            </w:tcMar>
            <w:vAlign w:val="bottom"/>
          </w:tcPr>
          <w:p w14:paraId="15DA3CA8">
            <w:pPr>
              <w:rPr>
                <w:rFonts w:ascii="Arial" w:hAnsi="Arial" w:cs="Arial"/>
                <w:color w:val="000000"/>
                <w:sz w:val="20"/>
                <w:szCs w:val="20"/>
              </w:rPr>
            </w:pPr>
          </w:p>
        </w:tc>
        <w:tc>
          <w:tcPr>
            <w:tcW w:w="1780" w:type="dxa"/>
            <w:tcBorders>
              <w:top w:val="nil"/>
              <w:left w:val="nil"/>
              <w:bottom w:val="nil"/>
              <w:right w:val="nil"/>
            </w:tcBorders>
            <w:tcMar>
              <w:top w:w="15" w:type="dxa"/>
              <w:left w:w="15" w:type="dxa"/>
              <w:right w:w="15" w:type="dxa"/>
            </w:tcMar>
            <w:vAlign w:val="bottom"/>
          </w:tcPr>
          <w:p w14:paraId="5B4E1E5E">
            <w:pPr>
              <w:rPr>
                <w:rFonts w:ascii="Arial" w:hAnsi="Arial" w:cs="Arial"/>
                <w:color w:val="000000"/>
                <w:sz w:val="20"/>
                <w:szCs w:val="20"/>
              </w:rPr>
            </w:pPr>
          </w:p>
        </w:tc>
        <w:tc>
          <w:tcPr>
            <w:tcW w:w="380" w:type="dxa"/>
            <w:tcBorders>
              <w:top w:val="nil"/>
              <w:left w:val="nil"/>
              <w:bottom w:val="nil"/>
              <w:right w:val="nil"/>
            </w:tcBorders>
            <w:tcMar>
              <w:top w:w="15" w:type="dxa"/>
              <w:left w:w="15" w:type="dxa"/>
              <w:right w:w="15" w:type="dxa"/>
            </w:tcMar>
            <w:vAlign w:val="bottom"/>
          </w:tcPr>
          <w:p w14:paraId="77FCCEE6">
            <w:pPr>
              <w:rPr>
                <w:rFonts w:ascii="Arial" w:hAnsi="Arial" w:cs="Arial"/>
                <w:color w:val="000000"/>
                <w:sz w:val="20"/>
                <w:szCs w:val="20"/>
              </w:rPr>
            </w:pPr>
          </w:p>
        </w:tc>
        <w:tc>
          <w:tcPr>
            <w:tcW w:w="322" w:type="dxa"/>
            <w:tcBorders>
              <w:top w:val="nil"/>
              <w:left w:val="nil"/>
              <w:bottom w:val="nil"/>
              <w:right w:val="nil"/>
            </w:tcBorders>
            <w:tcMar>
              <w:top w:w="15" w:type="dxa"/>
              <w:left w:w="15" w:type="dxa"/>
              <w:right w:w="15" w:type="dxa"/>
            </w:tcMar>
            <w:vAlign w:val="bottom"/>
          </w:tcPr>
          <w:p w14:paraId="5BBEA6EE">
            <w:pPr>
              <w:rPr>
                <w:rFonts w:ascii="Arial" w:hAnsi="Arial" w:cs="Arial"/>
                <w:color w:val="000000"/>
                <w:sz w:val="20"/>
                <w:szCs w:val="20"/>
              </w:rPr>
            </w:pPr>
          </w:p>
        </w:tc>
        <w:tc>
          <w:tcPr>
            <w:tcW w:w="1197" w:type="dxa"/>
            <w:tcBorders>
              <w:top w:val="nil"/>
              <w:left w:val="nil"/>
              <w:bottom w:val="nil"/>
              <w:right w:val="nil"/>
            </w:tcBorders>
            <w:tcMar>
              <w:top w:w="15" w:type="dxa"/>
              <w:left w:w="15" w:type="dxa"/>
              <w:right w:w="15" w:type="dxa"/>
            </w:tcMar>
            <w:vAlign w:val="bottom"/>
          </w:tcPr>
          <w:p w14:paraId="4EE01303">
            <w:pPr>
              <w:rPr>
                <w:rFonts w:ascii="Arial" w:hAnsi="Arial" w:cs="Arial"/>
                <w:color w:val="000000"/>
                <w:sz w:val="20"/>
                <w:szCs w:val="20"/>
              </w:rPr>
            </w:pPr>
          </w:p>
        </w:tc>
        <w:tc>
          <w:tcPr>
            <w:tcW w:w="322" w:type="dxa"/>
            <w:tcBorders>
              <w:top w:val="nil"/>
              <w:left w:val="nil"/>
              <w:bottom w:val="nil"/>
              <w:right w:val="nil"/>
            </w:tcBorders>
            <w:tcMar>
              <w:top w:w="15" w:type="dxa"/>
              <w:left w:w="15" w:type="dxa"/>
              <w:right w:w="15" w:type="dxa"/>
            </w:tcMar>
            <w:vAlign w:val="bottom"/>
          </w:tcPr>
          <w:p w14:paraId="236D9BC0">
            <w:pPr>
              <w:rPr>
                <w:rFonts w:ascii="Arial" w:hAnsi="Arial" w:cs="Arial"/>
                <w:color w:val="000000"/>
                <w:sz w:val="20"/>
                <w:szCs w:val="20"/>
              </w:rPr>
            </w:pPr>
          </w:p>
        </w:tc>
        <w:tc>
          <w:tcPr>
            <w:tcW w:w="322" w:type="dxa"/>
            <w:tcBorders>
              <w:top w:val="nil"/>
              <w:left w:val="nil"/>
              <w:bottom w:val="nil"/>
              <w:right w:val="nil"/>
            </w:tcBorders>
            <w:tcMar>
              <w:top w:w="15" w:type="dxa"/>
              <w:left w:w="15" w:type="dxa"/>
              <w:right w:w="15" w:type="dxa"/>
            </w:tcMar>
            <w:vAlign w:val="bottom"/>
          </w:tcPr>
          <w:p w14:paraId="7E1C9A6B">
            <w:pPr>
              <w:rPr>
                <w:rFonts w:ascii="Arial" w:hAnsi="Arial" w:cs="Arial"/>
                <w:color w:val="000000"/>
                <w:sz w:val="20"/>
                <w:szCs w:val="20"/>
              </w:rPr>
            </w:pPr>
          </w:p>
        </w:tc>
        <w:tc>
          <w:tcPr>
            <w:tcW w:w="2247" w:type="dxa"/>
            <w:tcBorders>
              <w:top w:val="nil"/>
              <w:left w:val="nil"/>
              <w:bottom w:val="nil"/>
              <w:right w:val="nil"/>
            </w:tcBorders>
            <w:tcMar>
              <w:top w:w="15" w:type="dxa"/>
              <w:left w:w="15" w:type="dxa"/>
              <w:right w:w="15" w:type="dxa"/>
            </w:tcMar>
            <w:vAlign w:val="bottom"/>
          </w:tcPr>
          <w:p w14:paraId="5E1E4CA7">
            <w:pPr>
              <w:rPr>
                <w:rFonts w:ascii="Arial" w:hAnsi="Arial" w:cs="Arial"/>
                <w:color w:val="000000"/>
                <w:sz w:val="20"/>
                <w:szCs w:val="20"/>
              </w:rPr>
            </w:pPr>
          </w:p>
        </w:tc>
        <w:tc>
          <w:tcPr>
            <w:tcW w:w="698" w:type="dxa"/>
            <w:tcBorders>
              <w:top w:val="nil"/>
              <w:left w:val="nil"/>
              <w:bottom w:val="nil"/>
              <w:right w:val="nil"/>
            </w:tcBorders>
            <w:tcMar>
              <w:top w:w="15" w:type="dxa"/>
              <w:left w:w="15" w:type="dxa"/>
              <w:right w:w="15" w:type="dxa"/>
            </w:tcMar>
            <w:vAlign w:val="bottom"/>
          </w:tcPr>
          <w:p w14:paraId="60522BA8">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14:paraId="56CAC067">
        <w:tblPrEx>
          <w:tblCellMar>
            <w:top w:w="0" w:type="dxa"/>
            <w:left w:w="0" w:type="dxa"/>
            <w:bottom w:w="0" w:type="dxa"/>
            <w:right w:w="0" w:type="dxa"/>
          </w:tblCellMar>
        </w:tblPrEx>
        <w:trPr>
          <w:trHeight w:val="255" w:hRule="atLeast"/>
        </w:trPr>
        <w:tc>
          <w:tcPr>
            <w:tcW w:w="1834" w:type="dxa"/>
            <w:tcBorders>
              <w:top w:val="nil"/>
              <w:left w:val="nil"/>
              <w:bottom w:val="nil"/>
              <w:right w:val="nil"/>
            </w:tcBorders>
            <w:tcMar>
              <w:top w:w="15" w:type="dxa"/>
              <w:left w:w="15" w:type="dxa"/>
              <w:right w:w="15" w:type="dxa"/>
            </w:tcMar>
            <w:vAlign w:val="bottom"/>
          </w:tcPr>
          <w:p w14:paraId="712668E0">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1780" w:type="dxa"/>
            <w:tcBorders>
              <w:top w:val="nil"/>
              <w:left w:val="nil"/>
              <w:bottom w:val="nil"/>
              <w:right w:val="nil"/>
            </w:tcBorders>
            <w:tcMar>
              <w:top w:w="15" w:type="dxa"/>
              <w:left w:w="15" w:type="dxa"/>
              <w:right w:w="15" w:type="dxa"/>
            </w:tcMar>
            <w:vAlign w:val="bottom"/>
          </w:tcPr>
          <w:p w14:paraId="747C369F">
            <w:pPr>
              <w:rPr>
                <w:rFonts w:ascii="Arial" w:hAnsi="Arial" w:cs="Arial"/>
                <w:color w:val="000000"/>
                <w:sz w:val="20"/>
                <w:szCs w:val="20"/>
              </w:rPr>
            </w:pPr>
          </w:p>
        </w:tc>
        <w:tc>
          <w:tcPr>
            <w:tcW w:w="380" w:type="dxa"/>
            <w:tcBorders>
              <w:top w:val="nil"/>
              <w:left w:val="nil"/>
              <w:bottom w:val="nil"/>
              <w:right w:val="nil"/>
            </w:tcBorders>
            <w:tcMar>
              <w:top w:w="15" w:type="dxa"/>
              <w:left w:w="15" w:type="dxa"/>
              <w:right w:w="15" w:type="dxa"/>
            </w:tcMar>
            <w:vAlign w:val="bottom"/>
          </w:tcPr>
          <w:p w14:paraId="006F6735">
            <w:pPr>
              <w:rPr>
                <w:rFonts w:ascii="Arial" w:hAnsi="Arial" w:cs="Arial"/>
                <w:color w:val="000000"/>
                <w:sz w:val="20"/>
                <w:szCs w:val="20"/>
              </w:rPr>
            </w:pPr>
          </w:p>
        </w:tc>
        <w:tc>
          <w:tcPr>
            <w:tcW w:w="322" w:type="dxa"/>
            <w:tcBorders>
              <w:top w:val="nil"/>
              <w:left w:val="nil"/>
              <w:bottom w:val="nil"/>
              <w:right w:val="nil"/>
            </w:tcBorders>
            <w:tcMar>
              <w:top w:w="15" w:type="dxa"/>
              <w:left w:w="15" w:type="dxa"/>
              <w:right w:w="15" w:type="dxa"/>
            </w:tcMar>
            <w:vAlign w:val="bottom"/>
          </w:tcPr>
          <w:p w14:paraId="0B8A71EA">
            <w:pPr>
              <w:rPr>
                <w:rFonts w:ascii="Arial" w:hAnsi="Arial" w:cs="Arial"/>
                <w:color w:val="000000"/>
                <w:sz w:val="20"/>
                <w:szCs w:val="20"/>
              </w:rPr>
            </w:pPr>
          </w:p>
        </w:tc>
        <w:tc>
          <w:tcPr>
            <w:tcW w:w="1197" w:type="dxa"/>
            <w:tcBorders>
              <w:top w:val="nil"/>
              <w:left w:val="nil"/>
              <w:bottom w:val="nil"/>
              <w:right w:val="nil"/>
            </w:tcBorders>
            <w:tcMar>
              <w:top w:w="15" w:type="dxa"/>
              <w:left w:w="15" w:type="dxa"/>
              <w:right w:w="15" w:type="dxa"/>
            </w:tcMar>
            <w:vAlign w:val="bottom"/>
          </w:tcPr>
          <w:p w14:paraId="6ACEAA61">
            <w:pPr>
              <w:rPr>
                <w:rFonts w:ascii="Arial" w:hAnsi="Arial" w:cs="Arial"/>
                <w:color w:val="000000"/>
                <w:sz w:val="20"/>
                <w:szCs w:val="20"/>
              </w:rPr>
            </w:pPr>
          </w:p>
        </w:tc>
        <w:tc>
          <w:tcPr>
            <w:tcW w:w="322" w:type="dxa"/>
            <w:tcBorders>
              <w:top w:val="nil"/>
              <w:left w:val="nil"/>
              <w:bottom w:val="nil"/>
              <w:right w:val="nil"/>
            </w:tcBorders>
            <w:tcMar>
              <w:top w:w="15" w:type="dxa"/>
              <w:left w:w="15" w:type="dxa"/>
              <w:right w:w="15" w:type="dxa"/>
            </w:tcMar>
            <w:vAlign w:val="bottom"/>
          </w:tcPr>
          <w:p w14:paraId="49BA2B70">
            <w:pPr>
              <w:rPr>
                <w:rFonts w:ascii="Arial" w:hAnsi="Arial" w:cs="Arial"/>
                <w:color w:val="000000"/>
                <w:sz w:val="20"/>
                <w:szCs w:val="20"/>
              </w:rPr>
            </w:pPr>
          </w:p>
        </w:tc>
        <w:tc>
          <w:tcPr>
            <w:tcW w:w="322" w:type="dxa"/>
            <w:tcBorders>
              <w:top w:val="nil"/>
              <w:left w:val="nil"/>
              <w:bottom w:val="nil"/>
              <w:right w:val="nil"/>
            </w:tcBorders>
            <w:tcMar>
              <w:top w:w="15" w:type="dxa"/>
              <w:left w:w="15" w:type="dxa"/>
              <w:right w:w="15" w:type="dxa"/>
            </w:tcMar>
            <w:vAlign w:val="bottom"/>
          </w:tcPr>
          <w:p w14:paraId="7B0BCB38">
            <w:pPr>
              <w:rPr>
                <w:rFonts w:ascii="Arial" w:hAnsi="Arial" w:cs="Arial"/>
                <w:color w:val="000000"/>
                <w:sz w:val="20"/>
                <w:szCs w:val="20"/>
              </w:rPr>
            </w:pPr>
          </w:p>
        </w:tc>
        <w:tc>
          <w:tcPr>
            <w:tcW w:w="2247" w:type="dxa"/>
            <w:tcBorders>
              <w:top w:val="nil"/>
              <w:left w:val="nil"/>
              <w:bottom w:val="nil"/>
              <w:right w:val="nil"/>
            </w:tcBorders>
            <w:tcMar>
              <w:top w:w="15" w:type="dxa"/>
              <w:left w:w="15" w:type="dxa"/>
              <w:right w:w="15" w:type="dxa"/>
            </w:tcMar>
            <w:vAlign w:val="bottom"/>
          </w:tcPr>
          <w:p w14:paraId="5E8D5066">
            <w:pPr>
              <w:rPr>
                <w:rFonts w:ascii="Arial" w:hAnsi="Arial" w:cs="Arial"/>
                <w:color w:val="000000"/>
                <w:sz w:val="20"/>
                <w:szCs w:val="20"/>
              </w:rPr>
            </w:pPr>
          </w:p>
        </w:tc>
        <w:tc>
          <w:tcPr>
            <w:tcW w:w="698" w:type="dxa"/>
            <w:tcBorders>
              <w:top w:val="nil"/>
              <w:left w:val="nil"/>
              <w:bottom w:val="nil"/>
              <w:right w:val="nil"/>
            </w:tcBorders>
            <w:tcMar>
              <w:top w:w="15" w:type="dxa"/>
              <w:left w:w="15" w:type="dxa"/>
              <w:right w:w="15" w:type="dxa"/>
            </w:tcMar>
            <w:vAlign w:val="bottom"/>
          </w:tcPr>
          <w:p w14:paraId="482D9B98">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14:paraId="29D7BE67">
        <w:tblPrEx>
          <w:tblCellMar>
            <w:top w:w="0" w:type="dxa"/>
            <w:left w:w="0" w:type="dxa"/>
            <w:bottom w:w="0" w:type="dxa"/>
            <w:right w:w="0" w:type="dxa"/>
          </w:tblCellMar>
        </w:tblPrEx>
        <w:trPr>
          <w:trHeight w:val="308" w:hRule="atLeast"/>
        </w:trPr>
        <w:tc>
          <w:tcPr>
            <w:tcW w:w="399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9C003">
            <w:pPr>
              <w:widowControl/>
              <w:jc w:val="center"/>
              <w:textAlignment w:val="center"/>
              <w:rPr>
                <w:rFonts w:ascii="宋体" w:hAnsi="宋体" w:cs="宋体"/>
                <w:color w:val="000000"/>
                <w:sz w:val="22"/>
              </w:rPr>
            </w:pPr>
            <w:r>
              <w:rPr>
                <w:rFonts w:hint="eastAsia" w:ascii="宋体" w:hAnsi="宋体" w:cs="宋体"/>
                <w:color w:val="000000"/>
                <w:kern w:val="0"/>
                <w:sz w:val="22"/>
              </w:rPr>
              <w:t>人员经费</w:t>
            </w:r>
          </w:p>
        </w:tc>
        <w:tc>
          <w:tcPr>
            <w:tcW w:w="5108"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1D4615">
            <w:pPr>
              <w:widowControl/>
              <w:jc w:val="center"/>
              <w:textAlignment w:val="center"/>
              <w:rPr>
                <w:rFonts w:ascii="宋体" w:hAnsi="宋体" w:cs="宋体"/>
                <w:color w:val="000000"/>
                <w:sz w:val="22"/>
              </w:rPr>
            </w:pPr>
            <w:r>
              <w:rPr>
                <w:rFonts w:hint="eastAsia" w:ascii="宋体" w:hAnsi="宋体" w:cs="宋体"/>
                <w:color w:val="000000"/>
                <w:kern w:val="0"/>
                <w:sz w:val="22"/>
              </w:rPr>
              <w:t>公用经费</w:t>
            </w:r>
          </w:p>
        </w:tc>
      </w:tr>
      <w:tr w14:paraId="72284DA8">
        <w:tblPrEx>
          <w:tblCellMar>
            <w:top w:w="0" w:type="dxa"/>
            <w:left w:w="0" w:type="dxa"/>
            <w:bottom w:w="0" w:type="dxa"/>
            <w:right w:w="0" w:type="dxa"/>
          </w:tblCellMar>
        </w:tblPrEx>
        <w:trPr>
          <w:trHeight w:val="312" w:hRule="atLeast"/>
        </w:trPr>
        <w:tc>
          <w:tcPr>
            <w:tcW w:w="183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E2E9C">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17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5C98A">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3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77ABA">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c>
          <w:tcPr>
            <w:tcW w:w="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1398B">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11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66A53">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80EB1">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c>
          <w:tcPr>
            <w:tcW w:w="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611C3A">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22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A52B8">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6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3D9870">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r>
      <w:tr w14:paraId="38E8B126">
        <w:tblPrEx>
          <w:tblCellMar>
            <w:top w:w="0" w:type="dxa"/>
            <w:left w:w="0" w:type="dxa"/>
            <w:bottom w:w="0" w:type="dxa"/>
            <w:right w:w="0" w:type="dxa"/>
          </w:tblCellMar>
        </w:tblPrEx>
        <w:trPr>
          <w:trHeight w:val="312" w:hRule="atLeast"/>
        </w:trPr>
        <w:tc>
          <w:tcPr>
            <w:tcW w:w="183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659F6">
            <w:pPr>
              <w:jc w:val="center"/>
              <w:rPr>
                <w:rFonts w:ascii="宋体" w:hAnsi="宋体" w:cs="宋体"/>
                <w:color w:val="000000"/>
                <w:sz w:val="22"/>
              </w:rPr>
            </w:pPr>
          </w:p>
        </w:tc>
        <w:tc>
          <w:tcPr>
            <w:tcW w:w="17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91C0A">
            <w:pPr>
              <w:jc w:val="center"/>
              <w:rPr>
                <w:rFonts w:ascii="宋体" w:hAnsi="宋体" w:cs="宋体"/>
                <w:color w:val="000000"/>
                <w:sz w:val="22"/>
              </w:rPr>
            </w:pPr>
          </w:p>
        </w:tc>
        <w:tc>
          <w:tcPr>
            <w:tcW w:w="3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BB485">
            <w:pPr>
              <w:jc w:val="center"/>
              <w:rPr>
                <w:rFonts w:ascii="宋体" w:hAnsi="宋体" w:cs="宋体"/>
                <w:color w:val="000000"/>
                <w:sz w:val="22"/>
              </w:rPr>
            </w:pPr>
          </w:p>
        </w:tc>
        <w:tc>
          <w:tcPr>
            <w:tcW w:w="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827D8">
            <w:pPr>
              <w:jc w:val="center"/>
              <w:rPr>
                <w:rFonts w:ascii="宋体" w:hAnsi="宋体" w:cs="宋体"/>
                <w:color w:val="000000"/>
                <w:sz w:val="22"/>
              </w:rPr>
            </w:pPr>
          </w:p>
        </w:tc>
        <w:tc>
          <w:tcPr>
            <w:tcW w:w="11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E4A9E">
            <w:pPr>
              <w:jc w:val="center"/>
              <w:rPr>
                <w:rFonts w:ascii="宋体" w:hAnsi="宋体" w:cs="宋体"/>
                <w:color w:val="000000"/>
                <w:sz w:val="22"/>
              </w:rPr>
            </w:pPr>
          </w:p>
        </w:tc>
        <w:tc>
          <w:tcPr>
            <w:tcW w:w="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D1E74">
            <w:pPr>
              <w:jc w:val="center"/>
              <w:rPr>
                <w:rFonts w:ascii="宋体" w:hAnsi="宋体" w:cs="宋体"/>
                <w:color w:val="000000"/>
                <w:sz w:val="22"/>
              </w:rPr>
            </w:pPr>
          </w:p>
        </w:tc>
        <w:tc>
          <w:tcPr>
            <w:tcW w:w="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6A830">
            <w:pPr>
              <w:jc w:val="center"/>
              <w:rPr>
                <w:rFonts w:ascii="宋体" w:hAnsi="宋体" w:cs="宋体"/>
                <w:color w:val="000000"/>
                <w:sz w:val="22"/>
              </w:rPr>
            </w:pPr>
          </w:p>
        </w:tc>
        <w:tc>
          <w:tcPr>
            <w:tcW w:w="22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97A20">
            <w:pPr>
              <w:jc w:val="center"/>
              <w:rPr>
                <w:rFonts w:ascii="宋体" w:hAnsi="宋体" w:cs="宋体"/>
                <w:color w:val="000000"/>
                <w:sz w:val="22"/>
              </w:rPr>
            </w:pPr>
          </w:p>
        </w:tc>
        <w:tc>
          <w:tcPr>
            <w:tcW w:w="6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7D282C">
            <w:pPr>
              <w:jc w:val="center"/>
              <w:rPr>
                <w:rFonts w:ascii="宋体" w:hAnsi="宋体" w:cs="宋体"/>
                <w:color w:val="000000"/>
                <w:sz w:val="22"/>
              </w:rPr>
            </w:pPr>
          </w:p>
        </w:tc>
      </w:tr>
      <w:tr w14:paraId="208CBC95">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8D03E">
            <w:pPr>
              <w:widowControl/>
              <w:jc w:val="left"/>
              <w:textAlignment w:val="center"/>
              <w:rPr>
                <w:rFonts w:ascii="宋体" w:hAnsi="宋体" w:cs="宋体"/>
                <w:color w:val="000000"/>
                <w:sz w:val="22"/>
              </w:rPr>
            </w:pPr>
            <w:r>
              <w:rPr>
                <w:rFonts w:ascii="宋体" w:hAnsi="宋体" w:cs="宋体"/>
                <w:color w:val="000000"/>
                <w:kern w:val="0"/>
                <w:sz w:val="22"/>
              </w:rPr>
              <w:t>301</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EF117">
            <w:pPr>
              <w:widowControl/>
              <w:jc w:val="left"/>
              <w:textAlignment w:val="center"/>
              <w:rPr>
                <w:rFonts w:ascii="宋体" w:hAnsi="宋体" w:cs="宋体"/>
                <w:color w:val="000000"/>
                <w:sz w:val="22"/>
              </w:rPr>
            </w:pPr>
            <w:r>
              <w:rPr>
                <w:rFonts w:hint="eastAsia" w:ascii="宋体" w:hAnsi="宋体" w:cs="宋体"/>
                <w:color w:val="000000"/>
                <w:kern w:val="0"/>
                <w:sz w:val="22"/>
              </w:rPr>
              <w:t>工资福利支出</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6083774C">
            <w:pPr>
              <w:widowControl/>
              <w:jc w:val="right"/>
              <w:textAlignment w:val="center"/>
              <w:rPr>
                <w:rFonts w:ascii="宋体" w:hAnsi="宋体" w:cs="宋体"/>
                <w:color w:val="000000"/>
                <w:sz w:val="22"/>
              </w:rPr>
            </w:pPr>
            <w:r>
              <w:rPr>
                <w:rFonts w:ascii="宋体" w:hAnsi="宋体" w:cs="宋体"/>
                <w:color w:val="000000"/>
                <w:kern w:val="0"/>
                <w:sz w:val="22"/>
              </w:rPr>
              <w:t>538.13</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150944">
            <w:pPr>
              <w:widowControl/>
              <w:jc w:val="left"/>
              <w:textAlignment w:val="center"/>
              <w:rPr>
                <w:rFonts w:ascii="宋体" w:hAnsi="宋体" w:cs="宋体"/>
                <w:color w:val="000000"/>
                <w:sz w:val="22"/>
              </w:rPr>
            </w:pPr>
            <w:r>
              <w:rPr>
                <w:rFonts w:ascii="宋体" w:hAnsi="宋体" w:cs="宋体"/>
                <w:color w:val="000000"/>
                <w:kern w:val="0"/>
                <w:sz w:val="22"/>
              </w:rPr>
              <w:t>302</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99B517">
            <w:pPr>
              <w:widowControl/>
              <w:jc w:val="left"/>
              <w:textAlignment w:val="center"/>
              <w:rPr>
                <w:rFonts w:ascii="宋体" w:hAnsi="宋体" w:cs="宋体"/>
                <w:color w:val="000000"/>
                <w:sz w:val="22"/>
              </w:rPr>
            </w:pPr>
            <w:r>
              <w:rPr>
                <w:rFonts w:hint="eastAsia" w:ascii="宋体" w:hAnsi="宋体" w:cs="宋体"/>
                <w:color w:val="000000"/>
                <w:kern w:val="0"/>
                <w:sz w:val="22"/>
              </w:rPr>
              <w:t>商品和服务支出</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6A4CA802">
            <w:pPr>
              <w:widowControl/>
              <w:jc w:val="right"/>
              <w:textAlignment w:val="center"/>
              <w:rPr>
                <w:rFonts w:ascii="宋体" w:hAnsi="宋体" w:cs="宋体"/>
                <w:color w:val="000000"/>
                <w:sz w:val="22"/>
              </w:rPr>
            </w:pPr>
            <w:r>
              <w:rPr>
                <w:rFonts w:ascii="宋体" w:hAnsi="宋体" w:cs="宋体"/>
                <w:color w:val="000000"/>
                <w:kern w:val="0"/>
                <w:sz w:val="22"/>
              </w:rPr>
              <w:t>46.29</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1FD3D">
            <w:pPr>
              <w:widowControl/>
              <w:jc w:val="left"/>
              <w:textAlignment w:val="center"/>
              <w:rPr>
                <w:rFonts w:ascii="宋体" w:hAnsi="宋体" w:cs="宋体"/>
                <w:color w:val="000000"/>
                <w:sz w:val="22"/>
              </w:rPr>
            </w:pPr>
            <w:r>
              <w:rPr>
                <w:rFonts w:ascii="宋体" w:hAnsi="宋体" w:cs="宋体"/>
                <w:color w:val="000000"/>
                <w:kern w:val="0"/>
                <w:sz w:val="22"/>
              </w:rPr>
              <w:t>307</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8AC9C9">
            <w:pPr>
              <w:widowControl/>
              <w:jc w:val="left"/>
              <w:textAlignment w:val="center"/>
              <w:rPr>
                <w:rFonts w:ascii="宋体" w:hAnsi="宋体" w:cs="宋体"/>
                <w:color w:val="000000"/>
                <w:sz w:val="22"/>
              </w:rPr>
            </w:pPr>
            <w:r>
              <w:rPr>
                <w:rFonts w:hint="eastAsia" w:ascii="宋体" w:hAnsi="宋体" w:cs="宋体"/>
                <w:color w:val="000000"/>
                <w:kern w:val="0"/>
                <w:sz w:val="22"/>
              </w:rPr>
              <w:t>债务利息及费用支出</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43004F1B">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9B86B90">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895AF">
            <w:pPr>
              <w:widowControl/>
              <w:jc w:val="left"/>
              <w:textAlignment w:val="center"/>
              <w:rPr>
                <w:rFonts w:ascii="宋体" w:hAnsi="宋体" w:cs="宋体"/>
                <w:color w:val="000000"/>
                <w:sz w:val="22"/>
              </w:rPr>
            </w:pPr>
            <w:r>
              <w:rPr>
                <w:rFonts w:ascii="宋体" w:hAnsi="宋体" w:cs="宋体"/>
                <w:color w:val="000000"/>
                <w:kern w:val="0"/>
                <w:sz w:val="22"/>
              </w:rPr>
              <w:t>30101</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6CC31">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基本工资</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059B2221">
            <w:pPr>
              <w:widowControl/>
              <w:jc w:val="right"/>
              <w:textAlignment w:val="center"/>
              <w:rPr>
                <w:rFonts w:ascii="宋体" w:hAnsi="宋体" w:cs="宋体"/>
                <w:color w:val="000000"/>
                <w:sz w:val="22"/>
              </w:rPr>
            </w:pPr>
            <w:r>
              <w:rPr>
                <w:rFonts w:ascii="宋体" w:hAnsi="宋体" w:cs="宋体"/>
                <w:color w:val="000000"/>
                <w:kern w:val="0"/>
                <w:sz w:val="22"/>
              </w:rPr>
              <w:t>145.73</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00548">
            <w:pPr>
              <w:widowControl/>
              <w:jc w:val="left"/>
              <w:textAlignment w:val="center"/>
              <w:rPr>
                <w:rFonts w:ascii="宋体" w:hAnsi="宋体" w:cs="宋体"/>
                <w:color w:val="000000"/>
                <w:sz w:val="22"/>
              </w:rPr>
            </w:pPr>
            <w:r>
              <w:rPr>
                <w:rFonts w:ascii="宋体" w:hAnsi="宋体" w:cs="宋体"/>
                <w:color w:val="000000"/>
                <w:kern w:val="0"/>
                <w:sz w:val="22"/>
              </w:rPr>
              <w:t>30201</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139A9">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办公费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168FFEB3">
            <w:pPr>
              <w:widowControl/>
              <w:jc w:val="right"/>
              <w:textAlignment w:val="center"/>
              <w:rPr>
                <w:rFonts w:ascii="宋体" w:hAnsi="宋体" w:cs="宋体"/>
                <w:color w:val="000000"/>
                <w:sz w:val="22"/>
              </w:rPr>
            </w:pPr>
            <w:r>
              <w:rPr>
                <w:rFonts w:ascii="宋体" w:hAnsi="宋体" w:cs="宋体"/>
                <w:color w:val="000000"/>
                <w:kern w:val="0"/>
                <w:sz w:val="22"/>
              </w:rPr>
              <w:t>6.05</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1947C">
            <w:pPr>
              <w:widowControl/>
              <w:jc w:val="left"/>
              <w:textAlignment w:val="center"/>
              <w:rPr>
                <w:rFonts w:ascii="宋体" w:hAnsi="宋体" w:cs="宋体"/>
                <w:color w:val="000000"/>
                <w:sz w:val="22"/>
              </w:rPr>
            </w:pPr>
            <w:r>
              <w:rPr>
                <w:rFonts w:ascii="宋体" w:hAnsi="宋体" w:cs="宋体"/>
                <w:color w:val="000000"/>
                <w:kern w:val="0"/>
                <w:sz w:val="22"/>
              </w:rPr>
              <w:t>30701</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AD7C5D">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国内债务付息</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97B29DB">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B4E8FCD">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AFD9F">
            <w:pPr>
              <w:widowControl/>
              <w:jc w:val="left"/>
              <w:textAlignment w:val="center"/>
              <w:rPr>
                <w:rFonts w:ascii="宋体" w:hAnsi="宋体" w:cs="宋体"/>
                <w:color w:val="000000"/>
                <w:sz w:val="22"/>
              </w:rPr>
            </w:pPr>
            <w:r>
              <w:rPr>
                <w:rFonts w:ascii="宋体" w:hAnsi="宋体" w:cs="宋体"/>
                <w:color w:val="000000"/>
                <w:kern w:val="0"/>
                <w:sz w:val="22"/>
              </w:rPr>
              <w:t>30102</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2B87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津贴补贴</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475C986D">
            <w:pPr>
              <w:widowControl/>
              <w:jc w:val="right"/>
              <w:textAlignment w:val="center"/>
              <w:rPr>
                <w:rFonts w:ascii="宋体" w:hAnsi="宋体" w:cs="宋体"/>
                <w:color w:val="000000"/>
                <w:sz w:val="22"/>
              </w:rPr>
            </w:pPr>
            <w:r>
              <w:rPr>
                <w:rFonts w:ascii="宋体" w:hAnsi="宋体" w:cs="宋体"/>
                <w:color w:val="000000"/>
                <w:kern w:val="0"/>
                <w:sz w:val="22"/>
              </w:rPr>
              <w:t>87.02</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0EC52">
            <w:pPr>
              <w:widowControl/>
              <w:jc w:val="left"/>
              <w:textAlignment w:val="center"/>
              <w:rPr>
                <w:rFonts w:ascii="宋体" w:hAnsi="宋体" w:cs="宋体"/>
                <w:color w:val="000000"/>
                <w:sz w:val="22"/>
              </w:rPr>
            </w:pPr>
            <w:r>
              <w:rPr>
                <w:rFonts w:ascii="宋体" w:hAnsi="宋体" w:cs="宋体"/>
                <w:color w:val="000000"/>
                <w:kern w:val="0"/>
                <w:sz w:val="22"/>
              </w:rPr>
              <w:t>30202</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11499">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印刷费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596A8BE2">
            <w:pPr>
              <w:widowControl/>
              <w:jc w:val="right"/>
              <w:textAlignment w:val="center"/>
              <w:rPr>
                <w:rFonts w:ascii="宋体" w:hAnsi="宋体" w:cs="宋体"/>
                <w:color w:val="000000"/>
                <w:sz w:val="22"/>
              </w:rPr>
            </w:pPr>
            <w:r>
              <w:rPr>
                <w:rFonts w:ascii="宋体" w:hAnsi="宋体" w:cs="宋体"/>
                <w:color w:val="000000"/>
                <w:kern w:val="0"/>
                <w:sz w:val="22"/>
              </w:rPr>
              <w:t>0.28</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E3D40">
            <w:pPr>
              <w:widowControl/>
              <w:jc w:val="left"/>
              <w:textAlignment w:val="center"/>
              <w:rPr>
                <w:rFonts w:ascii="宋体" w:hAnsi="宋体" w:cs="宋体"/>
                <w:color w:val="000000"/>
                <w:sz w:val="22"/>
              </w:rPr>
            </w:pPr>
            <w:r>
              <w:rPr>
                <w:rFonts w:ascii="宋体" w:hAnsi="宋体" w:cs="宋体"/>
                <w:color w:val="000000"/>
                <w:kern w:val="0"/>
                <w:sz w:val="22"/>
              </w:rPr>
              <w:t>30702</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8F32A">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国外债务付息</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13CB4E8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5AE1CAA">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B12F7">
            <w:pPr>
              <w:widowControl/>
              <w:jc w:val="left"/>
              <w:textAlignment w:val="center"/>
              <w:rPr>
                <w:rFonts w:ascii="宋体" w:hAnsi="宋体" w:cs="宋体"/>
                <w:color w:val="000000"/>
                <w:sz w:val="22"/>
              </w:rPr>
            </w:pPr>
            <w:r>
              <w:rPr>
                <w:rFonts w:ascii="宋体" w:hAnsi="宋体" w:cs="宋体"/>
                <w:color w:val="000000"/>
                <w:kern w:val="0"/>
                <w:sz w:val="22"/>
              </w:rPr>
              <w:t>30103</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40264">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奖金</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7EAE81D1">
            <w:pPr>
              <w:widowControl/>
              <w:jc w:val="right"/>
              <w:textAlignment w:val="center"/>
              <w:rPr>
                <w:rFonts w:ascii="宋体" w:hAnsi="宋体" w:cs="宋体"/>
                <w:color w:val="000000"/>
                <w:sz w:val="22"/>
              </w:rPr>
            </w:pPr>
            <w:r>
              <w:rPr>
                <w:rFonts w:ascii="宋体" w:hAnsi="宋体" w:cs="宋体"/>
                <w:color w:val="000000"/>
                <w:kern w:val="0"/>
                <w:sz w:val="22"/>
              </w:rPr>
              <w:t>95.76</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9303F7">
            <w:pPr>
              <w:widowControl/>
              <w:jc w:val="left"/>
              <w:textAlignment w:val="center"/>
              <w:rPr>
                <w:rFonts w:ascii="宋体" w:hAnsi="宋体" w:cs="宋体"/>
                <w:color w:val="000000"/>
                <w:sz w:val="22"/>
              </w:rPr>
            </w:pPr>
            <w:r>
              <w:rPr>
                <w:rFonts w:ascii="宋体" w:hAnsi="宋体" w:cs="宋体"/>
                <w:color w:val="000000"/>
                <w:kern w:val="0"/>
                <w:sz w:val="22"/>
              </w:rPr>
              <w:t>30203</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34A6C">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咨询费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37B7CD4C">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54EC5">
            <w:pPr>
              <w:widowControl/>
              <w:jc w:val="left"/>
              <w:textAlignment w:val="center"/>
              <w:rPr>
                <w:rFonts w:ascii="宋体" w:hAnsi="宋体" w:cs="宋体"/>
                <w:color w:val="000000"/>
                <w:sz w:val="22"/>
              </w:rPr>
            </w:pPr>
            <w:r>
              <w:rPr>
                <w:rFonts w:ascii="宋体" w:hAnsi="宋体" w:cs="宋体"/>
                <w:color w:val="000000"/>
                <w:kern w:val="0"/>
                <w:sz w:val="22"/>
              </w:rPr>
              <w:t>310</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2F3AA">
            <w:pPr>
              <w:widowControl/>
              <w:jc w:val="left"/>
              <w:textAlignment w:val="center"/>
              <w:rPr>
                <w:rFonts w:ascii="宋体" w:hAnsi="宋体" w:cs="宋体"/>
                <w:color w:val="000000"/>
                <w:sz w:val="22"/>
              </w:rPr>
            </w:pPr>
            <w:r>
              <w:rPr>
                <w:rFonts w:hint="eastAsia" w:ascii="宋体" w:hAnsi="宋体" w:cs="宋体"/>
                <w:color w:val="000000"/>
                <w:kern w:val="0"/>
                <w:sz w:val="22"/>
              </w:rPr>
              <w:t>资本性支出</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06110238">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E1931EE">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5F830">
            <w:pPr>
              <w:widowControl/>
              <w:jc w:val="left"/>
              <w:textAlignment w:val="center"/>
              <w:rPr>
                <w:rFonts w:ascii="宋体" w:hAnsi="宋体" w:cs="宋体"/>
                <w:color w:val="000000"/>
                <w:sz w:val="22"/>
              </w:rPr>
            </w:pPr>
            <w:r>
              <w:rPr>
                <w:rFonts w:ascii="宋体" w:hAnsi="宋体" w:cs="宋体"/>
                <w:color w:val="000000"/>
                <w:kern w:val="0"/>
                <w:sz w:val="22"/>
              </w:rPr>
              <w:t>30106</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64571">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伙食补助费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6C742BF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83EF9">
            <w:pPr>
              <w:widowControl/>
              <w:jc w:val="left"/>
              <w:textAlignment w:val="center"/>
              <w:rPr>
                <w:rFonts w:ascii="宋体" w:hAnsi="宋体" w:cs="宋体"/>
                <w:color w:val="000000"/>
                <w:sz w:val="22"/>
              </w:rPr>
            </w:pPr>
            <w:r>
              <w:rPr>
                <w:rFonts w:ascii="宋体" w:hAnsi="宋体" w:cs="宋体"/>
                <w:color w:val="000000"/>
                <w:kern w:val="0"/>
                <w:sz w:val="22"/>
              </w:rPr>
              <w:t>30204</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A3CCE8">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手续费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30A9D99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F77BA">
            <w:pPr>
              <w:widowControl/>
              <w:jc w:val="left"/>
              <w:textAlignment w:val="center"/>
              <w:rPr>
                <w:rFonts w:ascii="宋体" w:hAnsi="宋体" w:cs="宋体"/>
                <w:color w:val="000000"/>
                <w:sz w:val="22"/>
              </w:rPr>
            </w:pPr>
            <w:r>
              <w:rPr>
                <w:rFonts w:ascii="宋体" w:hAnsi="宋体" w:cs="宋体"/>
                <w:color w:val="000000"/>
                <w:kern w:val="0"/>
                <w:sz w:val="22"/>
              </w:rPr>
              <w:t>31001</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CECA2">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房屋建筑物购建</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43DEB990">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96DD596">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78DCE">
            <w:pPr>
              <w:widowControl/>
              <w:jc w:val="left"/>
              <w:textAlignment w:val="center"/>
              <w:rPr>
                <w:rFonts w:ascii="宋体" w:hAnsi="宋体" w:cs="宋体"/>
                <w:color w:val="000000"/>
                <w:sz w:val="22"/>
              </w:rPr>
            </w:pPr>
            <w:r>
              <w:rPr>
                <w:rFonts w:ascii="宋体" w:hAnsi="宋体" w:cs="宋体"/>
                <w:color w:val="000000"/>
                <w:kern w:val="0"/>
                <w:sz w:val="22"/>
              </w:rPr>
              <w:t>30107</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0DB7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绩效工资</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5756F422">
            <w:pPr>
              <w:widowControl/>
              <w:jc w:val="right"/>
              <w:textAlignment w:val="center"/>
              <w:rPr>
                <w:rFonts w:ascii="宋体" w:hAnsi="宋体" w:cs="宋体"/>
                <w:color w:val="000000"/>
                <w:sz w:val="22"/>
              </w:rPr>
            </w:pPr>
            <w:r>
              <w:rPr>
                <w:rFonts w:ascii="宋体" w:hAnsi="宋体" w:cs="宋体"/>
                <w:color w:val="000000"/>
                <w:kern w:val="0"/>
                <w:sz w:val="22"/>
              </w:rPr>
              <w:t>67.15</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E4190">
            <w:pPr>
              <w:widowControl/>
              <w:jc w:val="left"/>
              <w:textAlignment w:val="center"/>
              <w:rPr>
                <w:rFonts w:ascii="宋体" w:hAnsi="宋体" w:cs="宋体"/>
                <w:color w:val="000000"/>
                <w:sz w:val="22"/>
              </w:rPr>
            </w:pPr>
            <w:r>
              <w:rPr>
                <w:rFonts w:ascii="宋体" w:hAnsi="宋体" w:cs="宋体"/>
                <w:color w:val="000000"/>
                <w:kern w:val="0"/>
                <w:sz w:val="22"/>
              </w:rPr>
              <w:t>30205</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7966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水费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4295708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9F00C2">
            <w:pPr>
              <w:widowControl/>
              <w:jc w:val="left"/>
              <w:textAlignment w:val="center"/>
              <w:rPr>
                <w:rFonts w:ascii="宋体" w:hAnsi="宋体" w:cs="宋体"/>
                <w:color w:val="000000"/>
                <w:sz w:val="22"/>
              </w:rPr>
            </w:pPr>
            <w:r>
              <w:rPr>
                <w:rFonts w:ascii="宋体" w:hAnsi="宋体" w:cs="宋体"/>
                <w:color w:val="000000"/>
                <w:kern w:val="0"/>
                <w:sz w:val="22"/>
              </w:rPr>
              <w:t>31002</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5B93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办公设备购置</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027050F6">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C2C7FAC">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C8363">
            <w:pPr>
              <w:widowControl/>
              <w:jc w:val="left"/>
              <w:textAlignment w:val="center"/>
              <w:rPr>
                <w:rFonts w:ascii="宋体" w:hAnsi="宋体" w:cs="宋体"/>
                <w:color w:val="000000"/>
                <w:sz w:val="22"/>
              </w:rPr>
            </w:pPr>
            <w:r>
              <w:rPr>
                <w:rFonts w:ascii="宋体" w:hAnsi="宋体" w:cs="宋体"/>
                <w:color w:val="000000"/>
                <w:kern w:val="0"/>
                <w:sz w:val="22"/>
              </w:rPr>
              <w:t>30108</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E62371">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机关事业单位基本养老保险缴费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75B8DED2">
            <w:pPr>
              <w:widowControl/>
              <w:jc w:val="right"/>
              <w:textAlignment w:val="center"/>
              <w:rPr>
                <w:rFonts w:ascii="宋体" w:hAnsi="宋体" w:cs="宋体"/>
                <w:color w:val="000000"/>
                <w:sz w:val="22"/>
              </w:rPr>
            </w:pPr>
            <w:r>
              <w:rPr>
                <w:rFonts w:ascii="宋体" w:hAnsi="宋体" w:cs="宋体"/>
                <w:color w:val="000000"/>
                <w:kern w:val="0"/>
                <w:sz w:val="22"/>
              </w:rPr>
              <w:t>45.93</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BC0DB">
            <w:pPr>
              <w:widowControl/>
              <w:jc w:val="left"/>
              <w:textAlignment w:val="center"/>
              <w:rPr>
                <w:rFonts w:ascii="宋体" w:hAnsi="宋体" w:cs="宋体"/>
                <w:color w:val="000000"/>
                <w:sz w:val="22"/>
              </w:rPr>
            </w:pPr>
            <w:r>
              <w:rPr>
                <w:rFonts w:ascii="宋体" w:hAnsi="宋体" w:cs="宋体"/>
                <w:color w:val="000000"/>
                <w:kern w:val="0"/>
                <w:sz w:val="22"/>
              </w:rPr>
              <w:t>30206</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5D74AC">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电费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16CB3C0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FD784">
            <w:pPr>
              <w:widowControl/>
              <w:jc w:val="left"/>
              <w:textAlignment w:val="center"/>
              <w:rPr>
                <w:rFonts w:ascii="宋体" w:hAnsi="宋体" w:cs="宋体"/>
                <w:color w:val="000000"/>
                <w:sz w:val="22"/>
              </w:rPr>
            </w:pPr>
            <w:r>
              <w:rPr>
                <w:rFonts w:ascii="宋体" w:hAnsi="宋体" w:cs="宋体"/>
                <w:color w:val="000000"/>
                <w:kern w:val="0"/>
                <w:sz w:val="22"/>
              </w:rPr>
              <w:t>31003</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3E11F">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专用设备购置</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515836C">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A6116E6">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8C172">
            <w:pPr>
              <w:widowControl/>
              <w:jc w:val="left"/>
              <w:textAlignment w:val="center"/>
              <w:rPr>
                <w:rFonts w:ascii="宋体" w:hAnsi="宋体" w:cs="宋体"/>
                <w:color w:val="000000"/>
                <w:sz w:val="22"/>
              </w:rPr>
            </w:pPr>
            <w:r>
              <w:rPr>
                <w:rFonts w:ascii="宋体" w:hAnsi="宋体" w:cs="宋体"/>
                <w:color w:val="000000"/>
                <w:kern w:val="0"/>
                <w:sz w:val="22"/>
              </w:rPr>
              <w:t>30109</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F26DD">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职业年金缴费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22A449F0">
            <w:pPr>
              <w:widowControl/>
              <w:jc w:val="right"/>
              <w:textAlignment w:val="center"/>
              <w:rPr>
                <w:rFonts w:ascii="宋体" w:hAnsi="宋体" w:cs="宋体"/>
                <w:color w:val="000000"/>
                <w:sz w:val="22"/>
              </w:rPr>
            </w:pPr>
            <w:r>
              <w:rPr>
                <w:rFonts w:ascii="宋体" w:hAnsi="宋体" w:cs="宋体"/>
                <w:color w:val="000000"/>
                <w:kern w:val="0"/>
                <w:sz w:val="22"/>
              </w:rPr>
              <w:t>1.38</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E83F1">
            <w:pPr>
              <w:widowControl/>
              <w:jc w:val="left"/>
              <w:textAlignment w:val="center"/>
              <w:rPr>
                <w:rFonts w:ascii="宋体" w:hAnsi="宋体" w:cs="宋体"/>
                <w:color w:val="000000"/>
                <w:sz w:val="22"/>
              </w:rPr>
            </w:pPr>
            <w:r>
              <w:rPr>
                <w:rFonts w:ascii="宋体" w:hAnsi="宋体" w:cs="宋体"/>
                <w:color w:val="000000"/>
                <w:kern w:val="0"/>
                <w:sz w:val="22"/>
              </w:rPr>
              <w:t>30207</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B36C3">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邮电费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17FAFCE3">
            <w:pPr>
              <w:widowControl/>
              <w:jc w:val="right"/>
              <w:textAlignment w:val="center"/>
              <w:rPr>
                <w:rFonts w:ascii="宋体" w:hAnsi="宋体" w:cs="宋体"/>
                <w:color w:val="000000"/>
                <w:sz w:val="22"/>
              </w:rPr>
            </w:pPr>
            <w:r>
              <w:rPr>
                <w:rFonts w:ascii="宋体" w:hAnsi="宋体" w:cs="宋体"/>
                <w:color w:val="000000"/>
                <w:kern w:val="0"/>
                <w:sz w:val="22"/>
              </w:rPr>
              <w:t>13.46</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3456F">
            <w:pPr>
              <w:widowControl/>
              <w:jc w:val="left"/>
              <w:textAlignment w:val="center"/>
              <w:rPr>
                <w:rFonts w:ascii="宋体" w:hAnsi="宋体" w:cs="宋体"/>
                <w:color w:val="000000"/>
                <w:sz w:val="22"/>
              </w:rPr>
            </w:pPr>
            <w:r>
              <w:rPr>
                <w:rFonts w:ascii="宋体" w:hAnsi="宋体" w:cs="宋体"/>
                <w:color w:val="000000"/>
                <w:kern w:val="0"/>
                <w:sz w:val="22"/>
              </w:rPr>
              <w:t>31005</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CD3617">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基础设施建设</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F7358B8">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EEB8261">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8197A">
            <w:pPr>
              <w:widowControl/>
              <w:jc w:val="left"/>
              <w:textAlignment w:val="center"/>
              <w:rPr>
                <w:rFonts w:ascii="宋体" w:hAnsi="宋体" w:cs="宋体"/>
                <w:color w:val="000000"/>
                <w:sz w:val="22"/>
              </w:rPr>
            </w:pPr>
            <w:r>
              <w:rPr>
                <w:rFonts w:ascii="宋体" w:hAnsi="宋体" w:cs="宋体"/>
                <w:color w:val="000000"/>
                <w:kern w:val="0"/>
                <w:sz w:val="22"/>
              </w:rPr>
              <w:t>30110</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C46CE8">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职工基本医疗保险缴费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69173D37">
            <w:pPr>
              <w:widowControl/>
              <w:jc w:val="right"/>
              <w:textAlignment w:val="center"/>
              <w:rPr>
                <w:rFonts w:ascii="宋体" w:hAnsi="宋体" w:cs="宋体"/>
                <w:color w:val="000000"/>
                <w:sz w:val="22"/>
              </w:rPr>
            </w:pPr>
            <w:r>
              <w:rPr>
                <w:rFonts w:ascii="宋体" w:hAnsi="宋体" w:cs="宋体"/>
                <w:color w:val="000000"/>
                <w:kern w:val="0"/>
                <w:sz w:val="22"/>
              </w:rPr>
              <w:t>18.34</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1878C0">
            <w:pPr>
              <w:widowControl/>
              <w:jc w:val="left"/>
              <w:textAlignment w:val="center"/>
              <w:rPr>
                <w:rFonts w:ascii="宋体" w:hAnsi="宋体" w:cs="宋体"/>
                <w:color w:val="000000"/>
                <w:sz w:val="22"/>
              </w:rPr>
            </w:pPr>
            <w:r>
              <w:rPr>
                <w:rFonts w:ascii="宋体" w:hAnsi="宋体" w:cs="宋体"/>
                <w:color w:val="000000"/>
                <w:kern w:val="0"/>
                <w:sz w:val="22"/>
              </w:rPr>
              <w:t>30208</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B39C95">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取暖费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4BEB6F3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3366F">
            <w:pPr>
              <w:widowControl/>
              <w:jc w:val="left"/>
              <w:textAlignment w:val="center"/>
              <w:rPr>
                <w:rFonts w:ascii="宋体" w:hAnsi="宋体" w:cs="宋体"/>
                <w:color w:val="000000"/>
                <w:sz w:val="22"/>
              </w:rPr>
            </w:pPr>
            <w:r>
              <w:rPr>
                <w:rFonts w:ascii="宋体" w:hAnsi="宋体" w:cs="宋体"/>
                <w:color w:val="000000"/>
                <w:kern w:val="0"/>
                <w:sz w:val="22"/>
              </w:rPr>
              <w:t>31006</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0170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大型修缮</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F87C588">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C308477">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4FAB5">
            <w:pPr>
              <w:widowControl/>
              <w:jc w:val="left"/>
              <w:textAlignment w:val="center"/>
              <w:rPr>
                <w:rFonts w:ascii="宋体" w:hAnsi="宋体" w:cs="宋体"/>
                <w:color w:val="000000"/>
                <w:sz w:val="22"/>
              </w:rPr>
            </w:pPr>
            <w:r>
              <w:rPr>
                <w:rFonts w:ascii="宋体" w:hAnsi="宋体" w:cs="宋体"/>
                <w:color w:val="000000"/>
                <w:kern w:val="0"/>
                <w:sz w:val="22"/>
              </w:rPr>
              <w:t>30111</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CB11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公务员医疗补助缴费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1B17BD7C">
            <w:pPr>
              <w:widowControl/>
              <w:jc w:val="right"/>
              <w:textAlignment w:val="center"/>
              <w:rPr>
                <w:rFonts w:ascii="宋体" w:hAnsi="宋体" w:cs="宋体"/>
                <w:color w:val="000000"/>
                <w:sz w:val="22"/>
              </w:rPr>
            </w:pPr>
            <w:r>
              <w:rPr>
                <w:rFonts w:ascii="宋体" w:hAnsi="宋体" w:cs="宋体"/>
                <w:color w:val="000000"/>
                <w:kern w:val="0"/>
                <w:sz w:val="22"/>
              </w:rPr>
              <w:t>33.36</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EFEFB">
            <w:pPr>
              <w:widowControl/>
              <w:jc w:val="left"/>
              <w:textAlignment w:val="center"/>
              <w:rPr>
                <w:rFonts w:ascii="宋体" w:hAnsi="宋体" w:cs="宋体"/>
                <w:color w:val="000000"/>
                <w:sz w:val="22"/>
              </w:rPr>
            </w:pPr>
            <w:r>
              <w:rPr>
                <w:rFonts w:ascii="宋体" w:hAnsi="宋体" w:cs="宋体"/>
                <w:color w:val="000000"/>
                <w:kern w:val="0"/>
                <w:sz w:val="22"/>
              </w:rPr>
              <w:t>30209</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24873">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物业管理费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2A2A83F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5072A">
            <w:pPr>
              <w:widowControl/>
              <w:jc w:val="left"/>
              <w:textAlignment w:val="center"/>
              <w:rPr>
                <w:rFonts w:ascii="宋体" w:hAnsi="宋体" w:cs="宋体"/>
                <w:color w:val="000000"/>
                <w:sz w:val="22"/>
              </w:rPr>
            </w:pPr>
            <w:r>
              <w:rPr>
                <w:rFonts w:ascii="宋体" w:hAnsi="宋体" w:cs="宋体"/>
                <w:color w:val="000000"/>
                <w:kern w:val="0"/>
                <w:sz w:val="22"/>
              </w:rPr>
              <w:t>31007</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28F3B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信息网络及软件购置更新</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1086494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F98EA7A">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3E8B4">
            <w:pPr>
              <w:widowControl/>
              <w:jc w:val="left"/>
              <w:textAlignment w:val="center"/>
              <w:rPr>
                <w:rFonts w:ascii="宋体" w:hAnsi="宋体" w:cs="宋体"/>
                <w:color w:val="000000"/>
                <w:sz w:val="22"/>
              </w:rPr>
            </w:pPr>
            <w:r>
              <w:rPr>
                <w:rFonts w:ascii="宋体" w:hAnsi="宋体" w:cs="宋体"/>
                <w:color w:val="000000"/>
                <w:kern w:val="0"/>
                <w:sz w:val="22"/>
              </w:rPr>
              <w:t>30112</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7C64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其他社会保障缴费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2A9F57DC">
            <w:pPr>
              <w:widowControl/>
              <w:jc w:val="right"/>
              <w:textAlignment w:val="center"/>
              <w:rPr>
                <w:rFonts w:ascii="宋体" w:hAnsi="宋体" w:cs="宋体"/>
                <w:color w:val="000000"/>
                <w:sz w:val="22"/>
              </w:rPr>
            </w:pPr>
            <w:r>
              <w:rPr>
                <w:rFonts w:ascii="宋体" w:hAnsi="宋体" w:cs="宋体"/>
                <w:color w:val="000000"/>
                <w:kern w:val="0"/>
                <w:sz w:val="22"/>
              </w:rPr>
              <w:t>2.76</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8F813">
            <w:pPr>
              <w:widowControl/>
              <w:jc w:val="left"/>
              <w:textAlignment w:val="center"/>
              <w:rPr>
                <w:rFonts w:ascii="宋体" w:hAnsi="宋体" w:cs="宋体"/>
                <w:color w:val="000000"/>
                <w:sz w:val="22"/>
              </w:rPr>
            </w:pPr>
            <w:r>
              <w:rPr>
                <w:rFonts w:ascii="宋体" w:hAnsi="宋体" w:cs="宋体"/>
                <w:color w:val="000000"/>
                <w:kern w:val="0"/>
                <w:sz w:val="22"/>
              </w:rPr>
              <w:t>30211</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7605F">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差旅费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0CD25E00">
            <w:pPr>
              <w:widowControl/>
              <w:jc w:val="right"/>
              <w:textAlignment w:val="center"/>
              <w:rPr>
                <w:rFonts w:ascii="宋体" w:hAnsi="宋体" w:cs="宋体"/>
                <w:color w:val="000000"/>
                <w:sz w:val="22"/>
              </w:rPr>
            </w:pPr>
            <w:r>
              <w:rPr>
                <w:rFonts w:ascii="宋体" w:hAnsi="宋体" w:cs="宋体"/>
                <w:color w:val="000000"/>
                <w:kern w:val="0"/>
                <w:sz w:val="22"/>
              </w:rPr>
              <w:t>7.07</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59187">
            <w:pPr>
              <w:widowControl/>
              <w:jc w:val="left"/>
              <w:textAlignment w:val="center"/>
              <w:rPr>
                <w:rFonts w:ascii="宋体" w:hAnsi="宋体" w:cs="宋体"/>
                <w:color w:val="000000"/>
                <w:sz w:val="22"/>
              </w:rPr>
            </w:pPr>
            <w:r>
              <w:rPr>
                <w:rFonts w:ascii="宋体" w:hAnsi="宋体" w:cs="宋体"/>
                <w:color w:val="000000"/>
                <w:kern w:val="0"/>
                <w:sz w:val="22"/>
              </w:rPr>
              <w:t>31008</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D2F2D0">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物资储备</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05F5BAE5">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0701E52">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AAA01">
            <w:pPr>
              <w:widowControl/>
              <w:jc w:val="left"/>
              <w:textAlignment w:val="center"/>
              <w:rPr>
                <w:rFonts w:ascii="宋体" w:hAnsi="宋体" w:cs="宋体"/>
                <w:color w:val="000000"/>
                <w:sz w:val="22"/>
              </w:rPr>
            </w:pPr>
            <w:r>
              <w:rPr>
                <w:rFonts w:ascii="宋体" w:hAnsi="宋体" w:cs="宋体"/>
                <w:color w:val="000000"/>
                <w:kern w:val="0"/>
                <w:sz w:val="22"/>
              </w:rPr>
              <w:t>30113</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5D31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住房公积金</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654CF21A">
            <w:pPr>
              <w:widowControl/>
              <w:jc w:val="right"/>
              <w:textAlignment w:val="center"/>
              <w:rPr>
                <w:rFonts w:ascii="宋体" w:hAnsi="宋体" w:cs="宋体"/>
                <w:color w:val="000000"/>
                <w:sz w:val="22"/>
              </w:rPr>
            </w:pPr>
            <w:r>
              <w:rPr>
                <w:rFonts w:ascii="宋体" w:hAnsi="宋体" w:cs="宋体"/>
                <w:color w:val="000000"/>
                <w:kern w:val="0"/>
                <w:sz w:val="22"/>
              </w:rPr>
              <w:t>32.72</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42DF6">
            <w:pPr>
              <w:widowControl/>
              <w:jc w:val="left"/>
              <w:textAlignment w:val="center"/>
              <w:rPr>
                <w:rFonts w:ascii="宋体" w:hAnsi="宋体" w:cs="宋体"/>
                <w:color w:val="000000"/>
                <w:sz w:val="22"/>
              </w:rPr>
            </w:pPr>
            <w:r>
              <w:rPr>
                <w:rFonts w:ascii="宋体" w:hAnsi="宋体" w:cs="宋体"/>
                <w:color w:val="000000"/>
                <w:kern w:val="0"/>
                <w:sz w:val="22"/>
              </w:rPr>
              <w:t>30212</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CF4D5">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因公出国（境）费用</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1BDC8FC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CAC32">
            <w:pPr>
              <w:widowControl/>
              <w:jc w:val="left"/>
              <w:textAlignment w:val="center"/>
              <w:rPr>
                <w:rFonts w:ascii="宋体" w:hAnsi="宋体" w:cs="宋体"/>
                <w:color w:val="000000"/>
                <w:sz w:val="22"/>
              </w:rPr>
            </w:pPr>
            <w:r>
              <w:rPr>
                <w:rFonts w:ascii="宋体" w:hAnsi="宋体" w:cs="宋体"/>
                <w:color w:val="000000"/>
                <w:kern w:val="0"/>
                <w:sz w:val="22"/>
              </w:rPr>
              <w:t>31009</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4198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土地补偿</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336FBE1F">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263F15C">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33BBF">
            <w:pPr>
              <w:widowControl/>
              <w:jc w:val="left"/>
              <w:textAlignment w:val="center"/>
              <w:rPr>
                <w:rFonts w:ascii="宋体" w:hAnsi="宋体" w:cs="宋体"/>
                <w:color w:val="000000"/>
                <w:sz w:val="22"/>
              </w:rPr>
            </w:pPr>
            <w:r>
              <w:rPr>
                <w:rFonts w:ascii="宋体" w:hAnsi="宋体" w:cs="宋体"/>
                <w:color w:val="000000"/>
                <w:kern w:val="0"/>
                <w:sz w:val="22"/>
              </w:rPr>
              <w:t>30114</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1BD93">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医疗费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5C61ADC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E0923">
            <w:pPr>
              <w:widowControl/>
              <w:jc w:val="left"/>
              <w:textAlignment w:val="center"/>
              <w:rPr>
                <w:rFonts w:ascii="宋体" w:hAnsi="宋体" w:cs="宋体"/>
                <w:color w:val="000000"/>
                <w:sz w:val="22"/>
              </w:rPr>
            </w:pPr>
            <w:r>
              <w:rPr>
                <w:rFonts w:ascii="宋体" w:hAnsi="宋体" w:cs="宋体"/>
                <w:color w:val="000000"/>
                <w:kern w:val="0"/>
                <w:sz w:val="22"/>
              </w:rPr>
              <w:t>30213</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5F29B1">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维修（护）费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672AB0F7">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1008CF">
            <w:pPr>
              <w:widowControl/>
              <w:jc w:val="left"/>
              <w:textAlignment w:val="center"/>
              <w:rPr>
                <w:rFonts w:ascii="宋体" w:hAnsi="宋体" w:cs="宋体"/>
                <w:color w:val="000000"/>
                <w:sz w:val="22"/>
              </w:rPr>
            </w:pPr>
            <w:r>
              <w:rPr>
                <w:rFonts w:ascii="宋体" w:hAnsi="宋体" w:cs="宋体"/>
                <w:color w:val="000000"/>
                <w:kern w:val="0"/>
                <w:sz w:val="22"/>
              </w:rPr>
              <w:t>31010</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8AF8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安置补助</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4A5271E6">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3A8E301">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3F167">
            <w:pPr>
              <w:widowControl/>
              <w:jc w:val="left"/>
              <w:textAlignment w:val="center"/>
              <w:rPr>
                <w:rFonts w:ascii="宋体" w:hAnsi="宋体" w:cs="宋体"/>
                <w:color w:val="000000"/>
                <w:sz w:val="22"/>
              </w:rPr>
            </w:pPr>
            <w:r>
              <w:rPr>
                <w:rFonts w:ascii="宋体" w:hAnsi="宋体" w:cs="宋体"/>
                <w:color w:val="000000"/>
                <w:kern w:val="0"/>
                <w:sz w:val="22"/>
              </w:rPr>
              <w:t>30199</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97EF4">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其他工资福利支出</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3876466A">
            <w:pPr>
              <w:widowControl/>
              <w:jc w:val="right"/>
              <w:textAlignment w:val="center"/>
              <w:rPr>
                <w:rFonts w:ascii="宋体" w:hAnsi="宋体" w:cs="宋体"/>
                <w:color w:val="000000"/>
                <w:sz w:val="22"/>
              </w:rPr>
            </w:pPr>
            <w:r>
              <w:rPr>
                <w:rFonts w:ascii="宋体" w:hAnsi="宋体" w:cs="宋体"/>
                <w:color w:val="000000"/>
                <w:kern w:val="0"/>
                <w:sz w:val="22"/>
              </w:rPr>
              <w:t>7.96</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0B3D6C">
            <w:pPr>
              <w:widowControl/>
              <w:jc w:val="left"/>
              <w:textAlignment w:val="center"/>
              <w:rPr>
                <w:rFonts w:ascii="宋体" w:hAnsi="宋体" w:cs="宋体"/>
                <w:color w:val="000000"/>
                <w:sz w:val="22"/>
              </w:rPr>
            </w:pPr>
            <w:r>
              <w:rPr>
                <w:rFonts w:ascii="宋体" w:hAnsi="宋体" w:cs="宋体"/>
                <w:color w:val="000000"/>
                <w:kern w:val="0"/>
                <w:sz w:val="22"/>
              </w:rPr>
              <w:t>30214</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1FC59">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租赁费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26B3696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A13F9">
            <w:pPr>
              <w:widowControl/>
              <w:jc w:val="left"/>
              <w:textAlignment w:val="center"/>
              <w:rPr>
                <w:rFonts w:ascii="宋体" w:hAnsi="宋体" w:cs="宋体"/>
                <w:color w:val="000000"/>
                <w:sz w:val="22"/>
              </w:rPr>
            </w:pPr>
            <w:r>
              <w:rPr>
                <w:rFonts w:ascii="宋体" w:hAnsi="宋体" w:cs="宋体"/>
                <w:color w:val="000000"/>
                <w:kern w:val="0"/>
                <w:sz w:val="22"/>
              </w:rPr>
              <w:t>31011</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E3247">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地上附着物和青苗补偿</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A394E5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4B98DD83">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1D07E">
            <w:pPr>
              <w:widowControl/>
              <w:jc w:val="left"/>
              <w:textAlignment w:val="center"/>
              <w:rPr>
                <w:rFonts w:ascii="宋体" w:hAnsi="宋体" w:cs="宋体"/>
                <w:color w:val="000000"/>
                <w:sz w:val="22"/>
              </w:rPr>
            </w:pPr>
            <w:r>
              <w:rPr>
                <w:rFonts w:ascii="宋体" w:hAnsi="宋体" w:cs="宋体"/>
                <w:color w:val="000000"/>
                <w:kern w:val="0"/>
                <w:sz w:val="22"/>
              </w:rPr>
              <w:t>303</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E3764">
            <w:pPr>
              <w:widowControl/>
              <w:jc w:val="left"/>
              <w:textAlignment w:val="center"/>
              <w:rPr>
                <w:rFonts w:ascii="宋体" w:hAnsi="宋体" w:cs="宋体"/>
                <w:color w:val="000000"/>
                <w:sz w:val="22"/>
              </w:rPr>
            </w:pPr>
            <w:r>
              <w:rPr>
                <w:rFonts w:hint="eastAsia" w:ascii="宋体" w:hAnsi="宋体" w:cs="宋体"/>
                <w:color w:val="000000"/>
                <w:kern w:val="0"/>
                <w:sz w:val="22"/>
              </w:rPr>
              <w:t>对个人和家庭的补助</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1322A69C">
            <w:pPr>
              <w:widowControl/>
              <w:jc w:val="right"/>
              <w:textAlignment w:val="center"/>
              <w:rPr>
                <w:rFonts w:ascii="宋体" w:hAnsi="宋体" w:cs="宋体"/>
                <w:color w:val="000000"/>
                <w:sz w:val="22"/>
              </w:rPr>
            </w:pPr>
            <w:r>
              <w:rPr>
                <w:rFonts w:ascii="宋体" w:hAnsi="宋体" w:cs="宋体"/>
                <w:color w:val="000000"/>
                <w:kern w:val="0"/>
                <w:sz w:val="22"/>
              </w:rPr>
              <w:t>14.64</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D9CAA">
            <w:pPr>
              <w:widowControl/>
              <w:jc w:val="left"/>
              <w:textAlignment w:val="center"/>
              <w:rPr>
                <w:rFonts w:ascii="宋体" w:hAnsi="宋体" w:cs="宋体"/>
                <w:color w:val="000000"/>
                <w:sz w:val="22"/>
              </w:rPr>
            </w:pPr>
            <w:r>
              <w:rPr>
                <w:rFonts w:ascii="宋体" w:hAnsi="宋体" w:cs="宋体"/>
                <w:color w:val="000000"/>
                <w:kern w:val="0"/>
                <w:sz w:val="22"/>
              </w:rPr>
              <w:t>30215</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D01B8">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会议费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17FC24D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8001E">
            <w:pPr>
              <w:widowControl/>
              <w:jc w:val="left"/>
              <w:textAlignment w:val="center"/>
              <w:rPr>
                <w:rFonts w:ascii="宋体" w:hAnsi="宋体" w:cs="宋体"/>
                <w:color w:val="000000"/>
                <w:sz w:val="22"/>
              </w:rPr>
            </w:pPr>
            <w:r>
              <w:rPr>
                <w:rFonts w:ascii="宋体" w:hAnsi="宋体" w:cs="宋体"/>
                <w:color w:val="000000"/>
                <w:kern w:val="0"/>
                <w:sz w:val="22"/>
              </w:rPr>
              <w:t>31012</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415237">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拆迁补偿</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5C3F279A">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764FFE2">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B6EF5">
            <w:pPr>
              <w:widowControl/>
              <w:jc w:val="left"/>
              <w:textAlignment w:val="center"/>
              <w:rPr>
                <w:rFonts w:ascii="宋体" w:hAnsi="宋体" w:cs="宋体"/>
                <w:color w:val="000000"/>
                <w:sz w:val="22"/>
              </w:rPr>
            </w:pPr>
            <w:r>
              <w:rPr>
                <w:rFonts w:ascii="宋体" w:hAnsi="宋体" w:cs="宋体"/>
                <w:color w:val="000000"/>
                <w:kern w:val="0"/>
                <w:sz w:val="22"/>
              </w:rPr>
              <w:t>30301</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82975">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离休费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122C6032">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D0F278">
            <w:pPr>
              <w:widowControl/>
              <w:jc w:val="left"/>
              <w:textAlignment w:val="center"/>
              <w:rPr>
                <w:rFonts w:ascii="宋体" w:hAnsi="宋体" w:cs="宋体"/>
                <w:color w:val="000000"/>
                <w:sz w:val="22"/>
              </w:rPr>
            </w:pPr>
            <w:r>
              <w:rPr>
                <w:rFonts w:ascii="宋体" w:hAnsi="宋体" w:cs="宋体"/>
                <w:color w:val="000000"/>
                <w:kern w:val="0"/>
                <w:sz w:val="22"/>
              </w:rPr>
              <w:t>30216</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E457D">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培训费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2A67D6B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B28CF">
            <w:pPr>
              <w:widowControl/>
              <w:jc w:val="left"/>
              <w:textAlignment w:val="center"/>
              <w:rPr>
                <w:rFonts w:ascii="宋体" w:hAnsi="宋体" w:cs="宋体"/>
                <w:color w:val="000000"/>
                <w:sz w:val="22"/>
              </w:rPr>
            </w:pPr>
            <w:r>
              <w:rPr>
                <w:rFonts w:ascii="宋体" w:hAnsi="宋体" w:cs="宋体"/>
                <w:color w:val="000000"/>
                <w:kern w:val="0"/>
                <w:sz w:val="22"/>
              </w:rPr>
              <w:t>31013</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A97A27">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公务用车购置</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589A7F76">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182C760">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7A235">
            <w:pPr>
              <w:widowControl/>
              <w:jc w:val="left"/>
              <w:textAlignment w:val="center"/>
              <w:rPr>
                <w:rFonts w:ascii="宋体" w:hAnsi="宋体" w:cs="宋体"/>
                <w:color w:val="000000"/>
                <w:sz w:val="22"/>
              </w:rPr>
            </w:pPr>
            <w:r>
              <w:rPr>
                <w:rFonts w:ascii="宋体" w:hAnsi="宋体" w:cs="宋体"/>
                <w:color w:val="000000"/>
                <w:kern w:val="0"/>
                <w:sz w:val="22"/>
              </w:rPr>
              <w:t>30302</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DEA93">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退休费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7FA8096F">
            <w:pPr>
              <w:widowControl/>
              <w:jc w:val="right"/>
              <w:textAlignment w:val="center"/>
              <w:rPr>
                <w:rFonts w:ascii="宋体" w:hAnsi="宋体" w:cs="宋体"/>
                <w:color w:val="000000"/>
                <w:sz w:val="22"/>
              </w:rPr>
            </w:pPr>
            <w:r>
              <w:rPr>
                <w:rFonts w:ascii="宋体" w:hAnsi="宋体" w:cs="宋体"/>
                <w:color w:val="000000"/>
                <w:kern w:val="0"/>
                <w:sz w:val="22"/>
              </w:rPr>
              <w:t>14.49</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65CD7">
            <w:pPr>
              <w:jc w:val="left"/>
              <w:rPr>
                <w:rFonts w:ascii="宋体" w:hAnsi="宋体" w:cs="宋体"/>
                <w:color w:val="000000"/>
                <w:sz w:val="22"/>
              </w:rPr>
            </w:pP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27729">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公务接待费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4EE93D1D">
            <w:pPr>
              <w:widowControl/>
              <w:jc w:val="right"/>
              <w:textAlignment w:val="center"/>
              <w:rPr>
                <w:rFonts w:ascii="宋体" w:hAnsi="宋体" w:cs="宋体"/>
                <w:color w:val="000000"/>
                <w:sz w:val="22"/>
              </w:rPr>
            </w:pPr>
            <w:r>
              <w:rPr>
                <w:rFonts w:ascii="宋体" w:hAnsi="宋体" w:cs="宋体"/>
                <w:color w:val="000000"/>
                <w:kern w:val="0"/>
                <w:sz w:val="22"/>
              </w:rPr>
              <w:t>0.59</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40925C">
            <w:pPr>
              <w:widowControl/>
              <w:jc w:val="left"/>
              <w:textAlignment w:val="center"/>
              <w:rPr>
                <w:rFonts w:ascii="宋体" w:hAnsi="宋体" w:cs="宋体"/>
                <w:color w:val="000000"/>
                <w:sz w:val="22"/>
              </w:rPr>
            </w:pPr>
            <w:r>
              <w:rPr>
                <w:rFonts w:ascii="宋体" w:hAnsi="宋体" w:cs="宋体"/>
                <w:color w:val="000000"/>
                <w:kern w:val="0"/>
                <w:sz w:val="22"/>
              </w:rPr>
              <w:t>31019</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B9786">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其他交通工具购置</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522A33A1">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0036CCAF">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5CD10">
            <w:pPr>
              <w:widowControl/>
              <w:jc w:val="left"/>
              <w:textAlignment w:val="center"/>
              <w:rPr>
                <w:rFonts w:ascii="宋体" w:hAnsi="宋体" w:cs="宋体"/>
                <w:color w:val="000000"/>
                <w:sz w:val="22"/>
              </w:rPr>
            </w:pPr>
            <w:r>
              <w:rPr>
                <w:rFonts w:ascii="宋体" w:hAnsi="宋体" w:cs="宋体"/>
                <w:color w:val="000000"/>
                <w:kern w:val="0"/>
                <w:sz w:val="22"/>
              </w:rPr>
              <w:t>30303</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477E51">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退职（役）费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581FDEC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479C8">
            <w:pPr>
              <w:widowControl/>
              <w:jc w:val="left"/>
              <w:textAlignment w:val="center"/>
              <w:rPr>
                <w:rFonts w:ascii="宋体" w:hAnsi="宋体" w:cs="宋体"/>
                <w:color w:val="000000"/>
                <w:sz w:val="22"/>
              </w:rPr>
            </w:pPr>
            <w:r>
              <w:rPr>
                <w:rFonts w:ascii="宋体" w:hAnsi="宋体" w:cs="宋体"/>
                <w:color w:val="000000"/>
                <w:kern w:val="0"/>
                <w:sz w:val="22"/>
              </w:rPr>
              <w:t>30218</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682321">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专用材料费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62C37CE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AE1FAA">
            <w:pPr>
              <w:widowControl/>
              <w:jc w:val="left"/>
              <w:textAlignment w:val="center"/>
              <w:rPr>
                <w:rFonts w:ascii="宋体" w:hAnsi="宋体" w:cs="宋体"/>
                <w:color w:val="000000"/>
                <w:sz w:val="22"/>
              </w:rPr>
            </w:pPr>
            <w:r>
              <w:rPr>
                <w:rFonts w:ascii="宋体" w:hAnsi="宋体" w:cs="宋体"/>
                <w:color w:val="000000"/>
                <w:kern w:val="0"/>
                <w:sz w:val="22"/>
              </w:rPr>
              <w:t>31021</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15D380">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文物和陈列品购置</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5331C31D">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67DCCBE">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DBF52">
            <w:pPr>
              <w:widowControl/>
              <w:jc w:val="left"/>
              <w:textAlignment w:val="center"/>
              <w:rPr>
                <w:rFonts w:ascii="宋体" w:hAnsi="宋体" w:cs="宋体"/>
                <w:color w:val="000000"/>
                <w:sz w:val="22"/>
              </w:rPr>
            </w:pPr>
            <w:r>
              <w:rPr>
                <w:rFonts w:ascii="宋体" w:hAnsi="宋体" w:cs="宋体"/>
                <w:color w:val="000000"/>
                <w:kern w:val="0"/>
                <w:sz w:val="22"/>
              </w:rPr>
              <w:t>30304</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8280D">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抚恤金</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19B7167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9A332">
            <w:pPr>
              <w:widowControl/>
              <w:jc w:val="left"/>
              <w:textAlignment w:val="center"/>
              <w:rPr>
                <w:rFonts w:ascii="宋体" w:hAnsi="宋体" w:cs="宋体"/>
                <w:color w:val="000000"/>
                <w:sz w:val="22"/>
              </w:rPr>
            </w:pPr>
            <w:r>
              <w:rPr>
                <w:rFonts w:ascii="宋体" w:hAnsi="宋体" w:cs="宋体"/>
                <w:color w:val="000000"/>
                <w:kern w:val="0"/>
                <w:sz w:val="22"/>
              </w:rPr>
              <w:t>30224</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9CB448">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被装购置费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080F5C1B">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53021">
            <w:pPr>
              <w:widowControl/>
              <w:jc w:val="left"/>
              <w:textAlignment w:val="center"/>
              <w:rPr>
                <w:rFonts w:ascii="宋体" w:hAnsi="宋体" w:cs="宋体"/>
                <w:color w:val="000000"/>
                <w:sz w:val="22"/>
              </w:rPr>
            </w:pPr>
            <w:r>
              <w:rPr>
                <w:rFonts w:ascii="宋体" w:hAnsi="宋体" w:cs="宋体"/>
                <w:color w:val="000000"/>
                <w:kern w:val="0"/>
                <w:sz w:val="22"/>
              </w:rPr>
              <w:t>31022</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E93D0">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无形资产购置</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74F8675">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77CB8901">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4BFC2">
            <w:pPr>
              <w:widowControl/>
              <w:jc w:val="left"/>
              <w:textAlignment w:val="center"/>
              <w:rPr>
                <w:rFonts w:ascii="宋体" w:hAnsi="宋体" w:cs="宋体"/>
                <w:color w:val="000000"/>
                <w:sz w:val="22"/>
              </w:rPr>
            </w:pPr>
            <w:r>
              <w:rPr>
                <w:rFonts w:ascii="宋体" w:hAnsi="宋体" w:cs="宋体"/>
                <w:color w:val="000000"/>
                <w:kern w:val="0"/>
                <w:sz w:val="22"/>
              </w:rPr>
              <w:t>30305</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7DC0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生活补助</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5095B880">
            <w:pPr>
              <w:widowControl/>
              <w:jc w:val="right"/>
              <w:textAlignment w:val="center"/>
              <w:rPr>
                <w:rFonts w:ascii="宋体" w:hAnsi="宋体" w:cs="宋体"/>
                <w:color w:val="000000"/>
                <w:sz w:val="22"/>
              </w:rPr>
            </w:pPr>
            <w:r>
              <w:rPr>
                <w:rFonts w:ascii="宋体" w:hAnsi="宋体" w:cs="宋体"/>
                <w:color w:val="000000"/>
                <w:kern w:val="0"/>
                <w:sz w:val="22"/>
              </w:rPr>
              <w:t>0.15</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6D20B">
            <w:pPr>
              <w:widowControl/>
              <w:jc w:val="left"/>
              <w:textAlignment w:val="center"/>
              <w:rPr>
                <w:rFonts w:ascii="宋体" w:hAnsi="宋体" w:cs="宋体"/>
                <w:color w:val="000000"/>
                <w:sz w:val="22"/>
              </w:rPr>
            </w:pPr>
            <w:r>
              <w:rPr>
                <w:rFonts w:ascii="宋体" w:hAnsi="宋体" w:cs="宋体"/>
                <w:color w:val="000000"/>
                <w:kern w:val="0"/>
                <w:sz w:val="22"/>
              </w:rPr>
              <w:t>30225</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3C02D">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专用燃料费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3DF5A5B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A7E2C">
            <w:pPr>
              <w:widowControl/>
              <w:jc w:val="left"/>
              <w:textAlignment w:val="center"/>
              <w:rPr>
                <w:rFonts w:ascii="宋体" w:hAnsi="宋体" w:cs="宋体"/>
                <w:color w:val="000000"/>
                <w:sz w:val="22"/>
              </w:rPr>
            </w:pPr>
            <w:r>
              <w:rPr>
                <w:rFonts w:ascii="宋体" w:hAnsi="宋体" w:cs="宋体"/>
                <w:color w:val="000000"/>
                <w:kern w:val="0"/>
                <w:sz w:val="22"/>
              </w:rPr>
              <w:t>31099</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55483">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其他资本性支出</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F5713F0">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549AB09">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7CA08">
            <w:pPr>
              <w:widowControl/>
              <w:jc w:val="left"/>
              <w:textAlignment w:val="center"/>
              <w:rPr>
                <w:rFonts w:ascii="宋体" w:hAnsi="宋体" w:cs="宋体"/>
                <w:color w:val="000000"/>
                <w:sz w:val="22"/>
              </w:rPr>
            </w:pPr>
            <w:r>
              <w:rPr>
                <w:rFonts w:ascii="宋体" w:hAnsi="宋体" w:cs="宋体"/>
                <w:color w:val="000000"/>
                <w:kern w:val="0"/>
                <w:sz w:val="22"/>
              </w:rPr>
              <w:t>30306</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BAFE3">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救济费</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2F582BA3">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F1A84">
            <w:pPr>
              <w:widowControl/>
              <w:jc w:val="left"/>
              <w:textAlignment w:val="center"/>
              <w:rPr>
                <w:rFonts w:ascii="宋体" w:hAnsi="宋体" w:cs="宋体"/>
                <w:color w:val="000000"/>
                <w:sz w:val="22"/>
              </w:rPr>
            </w:pPr>
            <w:r>
              <w:rPr>
                <w:rFonts w:ascii="宋体" w:hAnsi="宋体" w:cs="宋体"/>
                <w:color w:val="000000"/>
                <w:kern w:val="0"/>
                <w:sz w:val="22"/>
              </w:rPr>
              <w:t>30226</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A86B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劳务费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2EAF44B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FD9DF">
            <w:pPr>
              <w:widowControl/>
              <w:jc w:val="left"/>
              <w:textAlignment w:val="center"/>
              <w:rPr>
                <w:rFonts w:ascii="宋体" w:hAnsi="宋体" w:cs="宋体"/>
                <w:color w:val="000000"/>
                <w:sz w:val="22"/>
              </w:rPr>
            </w:pPr>
            <w:r>
              <w:rPr>
                <w:rFonts w:ascii="宋体" w:hAnsi="宋体" w:cs="宋体"/>
                <w:color w:val="000000"/>
                <w:kern w:val="0"/>
                <w:sz w:val="22"/>
              </w:rPr>
              <w:t>399</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041BF">
            <w:pPr>
              <w:widowControl/>
              <w:jc w:val="left"/>
              <w:textAlignment w:val="center"/>
              <w:rPr>
                <w:rFonts w:ascii="宋体" w:hAnsi="宋体" w:cs="宋体"/>
                <w:color w:val="000000"/>
                <w:sz w:val="22"/>
              </w:rPr>
            </w:pPr>
            <w:r>
              <w:rPr>
                <w:rFonts w:hint="eastAsia" w:ascii="宋体" w:hAnsi="宋体" w:cs="宋体"/>
                <w:color w:val="000000"/>
                <w:kern w:val="0"/>
                <w:sz w:val="22"/>
              </w:rPr>
              <w:t>其他支出</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1AA147C7">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23AB83EB">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52926">
            <w:pPr>
              <w:widowControl/>
              <w:jc w:val="left"/>
              <w:textAlignment w:val="center"/>
              <w:rPr>
                <w:rFonts w:ascii="宋体" w:hAnsi="宋体" w:cs="宋体"/>
                <w:color w:val="000000"/>
                <w:sz w:val="22"/>
              </w:rPr>
            </w:pPr>
            <w:r>
              <w:rPr>
                <w:rFonts w:ascii="宋体" w:hAnsi="宋体" w:cs="宋体"/>
                <w:color w:val="000000"/>
                <w:kern w:val="0"/>
                <w:sz w:val="22"/>
              </w:rPr>
              <w:t>30307</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0116B">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医疗费补助</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0B4CE14E">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EE7C0">
            <w:pPr>
              <w:widowControl/>
              <w:jc w:val="left"/>
              <w:textAlignment w:val="center"/>
              <w:rPr>
                <w:rFonts w:ascii="宋体" w:hAnsi="宋体" w:cs="宋体"/>
                <w:color w:val="000000"/>
                <w:sz w:val="22"/>
              </w:rPr>
            </w:pPr>
            <w:r>
              <w:rPr>
                <w:rFonts w:ascii="宋体" w:hAnsi="宋体" w:cs="宋体"/>
                <w:color w:val="000000"/>
                <w:kern w:val="0"/>
                <w:sz w:val="22"/>
              </w:rPr>
              <w:t>30227</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C9680">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委托业务费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235E2847">
            <w:pPr>
              <w:widowControl/>
              <w:jc w:val="right"/>
              <w:textAlignment w:val="center"/>
              <w:rPr>
                <w:rFonts w:ascii="宋体" w:hAnsi="宋体" w:cs="宋体"/>
                <w:color w:val="000000"/>
                <w:sz w:val="22"/>
              </w:rPr>
            </w:pPr>
            <w:r>
              <w:rPr>
                <w:rFonts w:ascii="宋体" w:hAnsi="宋体" w:cs="宋体"/>
                <w:color w:val="000000"/>
                <w:kern w:val="0"/>
                <w:sz w:val="22"/>
              </w:rPr>
              <w:t>0.84</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741C3">
            <w:pPr>
              <w:widowControl/>
              <w:jc w:val="left"/>
              <w:textAlignment w:val="center"/>
              <w:rPr>
                <w:rFonts w:ascii="宋体" w:hAnsi="宋体" w:cs="宋体"/>
                <w:color w:val="000000"/>
                <w:sz w:val="22"/>
              </w:rPr>
            </w:pPr>
            <w:r>
              <w:rPr>
                <w:rFonts w:ascii="宋体" w:hAnsi="宋体" w:cs="宋体"/>
                <w:color w:val="000000"/>
                <w:kern w:val="0"/>
                <w:sz w:val="22"/>
              </w:rPr>
              <w:t>39906</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394AD">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赠与</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B64A3A8">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57D8DF68">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D41A6">
            <w:pPr>
              <w:widowControl/>
              <w:jc w:val="left"/>
              <w:textAlignment w:val="center"/>
              <w:rPr>
                <w:rFonts w:ascii="宋体" w:hAnsi="宋体" w:cs="宋体"/>
                <w:color w:val="000000"/>
                <w:sz w:val="22"/>
              </w:rPr>
            </w:pPr>
            <w:r>
              <w:rPr>
                <w:rFonts w:ascii="宋体" w:hAnsi="宋体" w:cs="宋体"/>
                <w:color w:val="000000"/>
                <w:kern w:val="0"/>
                <w:sz w:val="22"/>
              </w:rPr>
              <w:t>30308</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B8525">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助学金</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7E2A050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B19F0">
            <w:pPr>
              <w:widowControl/>
              <w:jc w:val="left"/>
              <w:textAlignment w:val="center"/>
              <w:rPr>
                <w:rFonts w:ascii="宋体" w:hAnsi="宋体" w:cs="宋体"/>
                <w:color w:val="000000"/>
                <w:sz w:val="22"/>
              </w:rPr>
            </w:pPr>
            <w:r>
              <w:rPr>
                <w:rFonts w:ascii="宋体" w:hAnsi="宋体" w:cs="宋体"/>
                <w:color w:val="000000"/>
                <w:kern w:val="0"/>
                <w:sz w:val="22"/>
              </w:rPr>
              <w:t>30228</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7A270">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工会经费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316093D0">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6C1FC">
            <w:pPr>
              <w:widowControl/>
              <w:jc w:val="left"/>
              <w:textAlignment w:val="center"/>
              <w:rPr>
                <w:rFonts w:ascii="宋体" w:hAnsi="宋体" w:cs="宋体"/>
                <w:color w:val="000000"/>
                <w:sz w:val="22"/>
              </w:rPr>
            </w:pPr>
            <w:r>
              <w:rPr>
                <w:rFonts w:ascii="宋体" w:hAnsi="宋体" w:cs="宋体"/>
                <w:color w:val="000000"/>
                <w:kern w:val="0"/>
                <w:sz w:val="22"/>
              </w:rPr>
              <w:t>39907</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6BC1E5">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国家赔偿费用支出</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10ACED45">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34F75E9C">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82A28">
            <w:pPr>
              <w:widowControl/>
              <w:jc w:val="left"/>
              <w:textAlignment w:val="center"/>
              <w:rPr>
                <w:rFonts w:ascii="宋体" w:hAnsi="宋体" w:cs="宋体"/>
                <w:color w:val="000000"/>
                <w:sz w:val="22"/>
              </w:rPr>
            </w:pPr>
            <w:r>
              <w:rPr>
                <w:rFonts w:ascii="宋体" w:hAnsi="宋体" w:cs="宋体"/>
                <w:color w:val="000000"/>
                <w:kern w:val="0"/>
                <w:sz w:val="22"/>
              </w:rPr>
              <w:t>30309</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9994AD">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奖励金</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6F376C65">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D690E">
            <w:pPr>
              <w:widowControl/>
              <w:jc w:val="left"/>
              <w:textAlignment w:val="center"/>
              <w:rPr>
                <w:rFonts w:ascii="宋体" w:hAnsi="宋体" w:cs="宋体"/>
                <w:color w:val="000000"/>
                <w:sz w:val="22"/>
              </w:rPr>
            </w:pPr>
            <w:r>
              <w:rPr>
                <w:rFonts w:ascii="宋体" w:hAnsi="宋体" w:cs="宋体"/>
                <w:color w:val="000000"/>
                <w:kern w:val="0"/>
                <w:sz w:val="22"/>
              </w:rPr>
              <w:t>30229</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4F28F">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福利费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17F233EB">
            <w:pPr>
              <w:widowControl/>
              <w:jc w:val="right"/>
              <w:textAlignment w:val="center"/>
              <w:rPr>
                <w:rFonts w:ascii="宋体" w:hAnsi="宋体" w:cs="宋体"/>
                <w:color w:val="000000"/>
                <w:sz w:val="22"/>
              </w:rPr>
            </w:pPr>
            <w:r>
              <w:rPr>
                <w:rFonts w:ascii="宋体" w:hAnsi="宋体" w:cs="宋体"/>
                <w:color w:val="000000"/>
                <w:kern w:val="0"/>
                <w:sz w:val="22"/>
              </w:rPr>
              <w:t>3.06</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B34C03">
            <w:pPr>
              <w:widowControl/>
              <w:jc w:val="left"/>
              <w:textAlignment w:val="center"/>
              <w:rPr>
                <w:rFonts w:ascii="宋体" w:hAnsi="宋体" w:cs="宋体"/>
                <w:color w:val="000000"/>
                <w:sz w:val="22"/>
              </w:rPr>
            </w:pPr>
            <w:r>
              <w:rPr>
                <w:rFonts w:ascii="宋体" w:hAnsi="宋体" w:cs="宋体"/>
                <w:color w:val="000000"/>
                <w:kern w:val="0"/>
                <w:sz w:val="22"/>
              </w:rPr>
              <w:t>39908</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DF167">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对民间非营利组织和群众性自治组织补贴</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4A6BF033">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136704CE">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DDD10">
            <w:pPr>
              <w:widowControl/>
              <w:jc w:val="left"/>
              <w:textAlignment w:val="center"/>
              <w:rPr>
                <w:rFonts w:ascii="宋体" w:hAnsi="宋体" w:cs="宋体"/>
                <w:color w:val="000000"/>
                <w:sz w:val="22"/>
              </w:rPr>
            </w:pPr>
            <w:r>
              <w:rPr>
                <w:rFonts w:ascii="宋体" w:hAnsi="宋体" w:cs="宋体"/>
                <w:color w:val="000000"/>
                <w:kern w:val="0"/>
                <w:sz w:val="22"/>
              </w:rPr>
              <w:t>30310</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91FB7">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个人农业生产补贴</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76090999">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C8013">
            <w:pPr>
              <w:widowControl/>
              <w:jc w:val="left"/>
              <w:textAlignment w:val="center"/>
              <w:rPr>
                <w:rFonts w:ascii="宋体" w:hAnsi="宋体" w:cs="宋体"/>
                <w:color w:val="000000"/>
                <w:sz w:val="22"/>
              </w:rPr>
            </w:pPr>
            <w:r>
              <w:rPr>
                <w:rFonts w:ascii="宋体" w:hAnsi="宋体" w:cs="宋体"/>
                <w:color w:val="000000"/>
                <w:kern w:val="0"/>
                <w:sz w:val="22"/>
              </w:rPr>
              <w:t>30231</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DB69DC">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公务用车运行维护费</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68FFAAB9">
            <w:pPr>
              <w:widowControl/>
              <w:jc w:val="right"/>
              <w:textAlignment w:val="center"/>
              <w:rPr>
                <w:rFonts w:ascii="宋体" w:hAnsi="宋体" w:cs="宋体"/>
                <w:color w:val="000000"/>
                <w:sz w:val="22"/>
              </w:rPr>
            </w:pPr>
            <w:r>
              <w:rPr>
                <w:rFonts w:ascii="宋体" w:hAnsi="宋体" w:cs="宋体"/>
                <w:color w:val="000000"/>
                <w:kern w:val="0"/>
                <w:sz w:val="22"/>
              </w:rPr>
              <w:t>2.21</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3F475B">
            <w:pPr>
              <w:widowControl/>
              <w:jc w:val="left"/>
              <w:textAlignment w:val="center"/>
              <w:rPr>
                <w:rFonts w:ascii="宋体" w:hAnsi="宋体" w:cs="宋体"/>
                <w:color w:val="000000"/>
                <w:sz w:val="22"/>
              </w:rPr>
            </w:pPr>
            <w:r>
              <w:rPr>
                <w:rFonts w:ascii="宋体" w:hAnsi="宋体" w:cs="宋体"/>
                <w:color w:val="000000"/>
                <w:kern w:val="0"/>
                <w:sz w:val="22"/>
              </w:rPr>
              <w:t>39999</w:t>
            </w: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FD95E">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其他支出</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0DF1A9E9">
            <w:pPr>
              <w:widowControl/>
              <w:jc w:val="right"/>
              <w:textAlignment w:val="center"/>
              <w:rPr>
                <w:rFonts w:ascii="宋体" w:hAnsi="宋体" w:cs="宋体"/>
                <w:color w:val="000000"/>
                <w:sz w:val="22"/>
              </w:rPr>
            </w:pPr>
            <w:r>
              <w:rPr>
                <w:rFonts w:ascii="宋体" w:hAnsi="宋体" w:cs="宋体"/>
                <w:color w:val="000000"/>
                <w:kern w:val="0"/>
                <w:sz w:val="22"/>
              </w:rPr>
              <w:t>0.00</w:t>
            </w:r>
          </w:p>
        </w:tc>
      </w:tr>
      <w:tr w14:paraId="67063871">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21A1B">
            <w:pPr>
              <w:widowControl/>
              <w:jc w:val="left"/>
              <w:textAlignment w:val="center"/>
              <w:rPr>
                <w:rFonts w:ascii="宋体" w:hAnsi="宋体" w:cs="宋体"/>
                <w:color w:val="000000"/>
                <w:sz w:val="22"/>
              </w:rPr>
            </w:pPr>
            <w:r>
              <w:rPr>
                <w:rFonts w:ascii="宋体" w:hAnsi="宋体" w:cs="宋体"/>
                <w:color w:val="000000"/>
                <w:kern w:val="0"/>
                <w:sz w:val="22"/>
              </w:rPr>
              <w:t>30399</w:t>
            </w: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8DE92">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其他对个人和家庭的补助</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3B0CA53D">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C0D6F">
            <w:pPr>
              <w:widowControl/>
              <w:jc w:val="left"/>
              <w:textAlignment w:val="center"/>
              <w:rPr>
                <w:rFonts w:ascii="宋体" w:hAnsi="宋体" w:cs="宋体"/>
                <w:color w:val="000000"/>
                <w:sz w:val="22"/>
              </w:rPr>
            </w:pPr>
            <w:r>
              <w:rPr>
                <w:rFonts w:ascii="宋体" w:hAnsi="宋体" w:cs="宋体"/>
                <w:color w:val="000000"/>
                <w:kern w:val="0"/>
                <w:sz w:val="22"/>
              </w:rPr>
              <w:t>30239</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599C9">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其他交通费用</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24D6D2B2">
            <w:pPr>
              <w:widowControl/>
              <w:jc w:val="right"/>
              <w:textAlignment w:val="center"/>
              <w:rPr>
                <w:rFonts w:ascii="宋体" w:hAnsi="宋体" w:cs="宋体"/>
                <w:color w:val="000000"/>
                <w:sz w:val="22"/>
              </w:rPr>
            </w:pPr>
            <w:r>
              <w:rPr>
                <w:rFonts w:ascii="宋体" w:hAnsi="宋体" w:cs="宋体"/>
                <w:color w:val="000000"/>
                <w:kern w:val="0"/>
                <w:sz w:val="22"/>
              </w:rPr>
              <w:t>12.11</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41FB86">
            <w:pPr>
              <w:jc w:val="left"/>
              <w:rPr>
                <w:rFonts w:ascii="宋体" w:hAnsi="宋体" w:cs="宋体"/>
                <w:color w:val="000000"/>
                <w:sz w:val="22"/>
              </w:rPr>
            </w:pP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5F1FE">
            <w:pPr>
              <w:jc w:val="left"/>
              <w:rPr>
                <w:rFonts w:ascii="宋体" w:hAnsi="宋体" w:cs="宋体"/>
                <w:color w:val="000000"/>
                <w:sz w:val="22"/>
              </w:rPr>
            </w:pP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0B606AAE">
            <w:pPr>
              <w:jc w:val="right"/>
              <w:rPr>
                <w:rFonts w:ascii="宋体" w:hAnsi="宋体" w:cs="宋体"/>
                <w:color w:val="000000"/>
                <w:sz w:val="22"/>
              </w:rPr>
            </w:pPr>
          </w:p>
        </w:tc>
      </w:tr>
      <w:tr w14:paraId="4010A4F0">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D323A">
            <w:pPr>
              <w:jc w:val="left"/>
              <w:rPr>
                <w:rFonts w:ascii="宋体" w:hAnsi="宋体" w:cs="宋体"/>
                <w:color w:val="000000"/>
                <w:sz w:val="22"/>
              </w:rPr>
            </w:pP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0FA7C">
            <w:pPr>
              <w:jc w:val="left"/>
              <w:rPr>
                <w:rFonts w:ascii="宋体" w:hAnsi="宋体" w:cs="宋体"/>
                <w:color w:val="000000"/>
                <w:sz w:val="22"/>
              </w:rPr>
            </w:pP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28D9F7E3">
            <w:pPr>
              <w:jc w:val="right"/>
              <w:rPr>
                <w:rFonts w:ascii="宋体" w:hAnsi="宋体" w:cs="宋体"/>
                <w:color w:val="000000"/>
                <w:sz w:val="22"/>
              </w:rPr>
            </w:pP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99F6A5">
            <w:pPr>
              <w:widowControl/>
              <w:jc w:val="left"/>
              <w:textAlignment w:val="center"/>
              <w:rPr>
                <w:rFonts w:ascii="宋体" w:hAnsi="宋体" w:cs="宋体"/>
                <w:color w:val="000000"/>
                <w:sz w:val="22"/>
              </w:rPr>
            </w:pPr>
            <w:r>
              <w:rPr>
                <w:rFonts w:ascii="宋体" w:hAnsi="宋体" w:cs="宋体"/>
                <w:color w:val="000000"/>
                <w:kern w:val="0"/>
                <w:sz w:val="22"/>
              </w:rPr>
              <w:t>30240</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50530">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税金及附加费用</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56BFD5CA">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5311B">
            <w:pPr>
              <w:jc w:val="left"/>
              <w:rPr>
                <w:rFonts w:ascii="宋体" w:hAnsi="宋体" w:cs="宋体"/>
                <w:color w:val="000000"/>
                <w:sz w:val="22"/>
              </w:rPr>
            </w:pP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D1C8E">
            <w:pPr>
              <w:jc w:val="left"/>
              <w:rPr>
                <w:rFonts w:ascii="宋体" w:hAnsi="宋体" w:cs="宋体"/>
                <w:color w:val="000000"/>
                <w:sz w:val="22"/>
              </w:rPr>
            </w:pP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659BC322">
            <w:pPr>
              <w:jc w:val="right"/>
              <w:rPr>
                <w:rFonts w:ascii="宋体" w:hAnsi="宋体" w:cs="宋体"/>
                <w:color w:val="000000"/>
                <w:sz w:val="22"/>
              </w:rPr>
            </w:pPr>
          </w:p>
        </w:tc>
      </w:tr>
      <w:tr w14:paraId="38A55F5A">
        <w:tblPrEx>
          <w:tblCellMar>
            <w:top w:w="0" w:type="dxa"/>
            <w:left w:w="0" w:type="dxa"/>
            <w:bottom w:w="0" w:type="dxa"/>
            <w:right w:w="0" w:type="dxa"/>
          </w:tblCellMar>
        </w:tblPrEx>
        <w:trPr>
          <w:trHeight w:val="308" w:hRule="atLeast"/>
        </w:trPr>
        <w:tc>
          <w:tcPr>
            <w:tcW w:w="183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867E6">
            <w:pPr>
              <w:jc w:val="left"/>
              <w:rPr>
                <w:rFonts w:ascii="宋体" w:hAnsi="宋体" w:cs="宋体"/>
                <w:color w:val="000000"/>
                <w:sz w:val="22"/>
              </w:rPr>
            </w:pPr>
          </w:p>
        </w:tc>
        <w:tc>
          <w:tcPr>
            <w:tcW w:w="17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CD78F">
            <w:pPr>
              <w:jc w:val="left"/>
              <w:rPr>
                <w:rFonts w:ascii="宋体" w:hAnsi="宋体" w:cs="宋体"/>
                <w:color w:val="000000"/>
                <w:sz w:val="22"/>
              </w:rPr>
            </w:pP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2DD4159C">
            <w:pPr>
              <w:jc w:val="right"/>
              <w:rPr>
                <w:rFonts w:ascii="宋体" w:hAnsi="宋体" w:cs="宋体"/>
                <w:color w:val="000000"/>
                <w:sz w:val="22"/>
              </w:rPr>
            </w:pP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AF5D06">
            <w:pPr>
              <w:widowControl/>
              <w:jc w:val="left"/>
              <w:textAlignment w:val="center"/>
              <w:rPr>
                <w:rFonts w:ascii="宋体" w:hAnsi="宋体" w:cs="宋体"/>
                <w:color w:val="000000"/>
                <w:sz w:val="22"/>
              </w:rPr>
            </w:pPr>
            <w:r>
              <w:rPr>
                <w:rFonts w:ascii="宋体" w:hAnsi="宋体" w:cs="宋体"/>
                <w:color w:val="000000"/>
                <w:kern w:val="0"/>
                <w:sz w:val="22"/>
              </w:rPr>
              <w:t>30299</w:t>
            </w:r>
          </w:p>
        </w:tc>
        <w:tc>
          <w:tcPr>
            <w:tcW w:w="11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37E43">
            <w:pPr>
              <w:widowControl/>
              <w:jc w:val="left"/>
              <w:textAlignment w:val="center"/>
              <w:rPr>
                <w:rFonts w:ascii="宋体" w:hAns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其他商品和服务支出</w:t>
            </w:r>
          </w:p>
        </w:tc>
        <w:tc>
          <w:tcPr>
            <w:tcW w:w="322" w:type="dxa"/>
            <w:tcBorders>
              <w:top w:val="nil"/>
              <w:left w:val="nil"/>
              <w:bottom w:val="single" w:color="000000" w:sz="4" w:space="0"/>
              <w:right w:val="single" w:color="000000" w:sz="4" w:space="0"/>
            </w:tcBorders>
            <w:tcMar>
              <w:top w:w="15" w:type="dxa"/>
              <w:left w:w="15" w:type="dxa"/>
              <w:right w:w="15" w:type="dxa"/>
            </w:tcMar>
            <w:vAlign w:val="center"/>
          </w:tcPr>
          <w:p w14:paraId="40A21F0D">
            <w:pPr>
              <w:widowControl/>
              <w:jc w:val="right"/>
              <w:textAlignment w:val="center"/>
              <w:rPr>
                <w:rFonts w:ascii="宋体" w:hAnsi="宋体" w:cs="宋体"/>
                <w:color w:val="000000"/>
                <w:sz w:val="22"/>
              </w:rPr>
            </w:pPr>
            <w:r>
              <w:rPr>
                <w:rFonts w:ascii="宋体" w:hAnsi="宋体" w:cs="宋体"/>
                <w:color w:val="000000"/>
                <w:kern w:val="0"/>
                <w:sz w:val="22"/>
              </w:rPr>
              <w:t>0.63</w:t>
            </w:r>
          </w:p>
        </w:tc>
        <w:tc>
          <w:tcPr>
            <w:tcW w:w="3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10C22F">
            <w:pPr>
              <w:jc w:val="left"/>
              <w:rPr>
                <w:rFonts w:ascii="宋体" w:hAnsi="宋体" w:cs="宋体"/>
                <w:color w:val="000000"/>
                <w:sz w:val="22"/>
              </w:rPr>
            </w:pPr>
          </w:p>
        </w:tc>
        <w:tc>
          <w:tcPr>
            <w:tcW w:w="22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40366">
            <w:pPr>
              <w:jc w:val="left"/>
              <w:rPr>
                <w:rFonts w:ascii="宋体" w:hAnsi="宋体" w:cs="宋体"/>
                <w:color w:val="000000"/>
                <w:sz w:val="22"/>
              </w:rPr>
            </w:pP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0599BFD5">
            <w:pPr>
              <w:jc w:val="right"/>
              <w:rPr>
                <w:rFonts w:ascii="宋体" w:hAnsi="宋体" w:cs="宋体"/>
                <w:color w:val="000000"/>
                <w:sz w:val="22"/>
              </w:rPr>
            </w:pPr>
          </w:p>
        </w:tc>
      </w:tr>
      <w:tr w14:paraId="07DBDBE2">
        <w:tblPrEx>
          <w:tblCellMar>
            <w:top w:w="0" w:type="dxa"/>
            <w:left w:w="0" w:type="dxa"/>
            <w:bottom w:w="0" w:type="dxa"/>
            <w:right w:w="0" w:type="dxa"/>
          </w:tblCellMar>
        </w:tblPrEx>
        <w:trPr>
          <w:trHeight w:val="308" w:hRule="atLeast"/>
        </w:trPr>
        <w:tc>
          <w:tcPr>
            <w:tcW w:w="361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A6AAC">
            <w:pPr>
              <w:widowControl/>
              <w:jc w:val="center"/>
              <w:textAlignment w:val="center"/>
              <w:rPr>
                <w:rFonts w:ascii="宋体" w:hAnsi="宋体" w:cs="宋体"/>
                <w:color w:val="000000"/>
                <w:sz w:val="22"/>
              </w:rPr>
            </w:pPr>
            <w:r>
              <w:rPr>
                <w:rFonts w:hint="eastAsia" w:ascii="宋体" w:hAnsi="宋体" w:cs="宋体"/>
                <w:color w:val="000000"/>
                <w:kern w:val="0"/>
                <w:sz w:val="22"/>
              </w:rPr>
              <w:t>人员经费合计</w:t>
            </w:r>
          </w:p>
        </w:tc>
        <w:tc>
          <w:tcPr>
            <w:tcW w:w="380" w:type="dxa"/>
            <w:tcBorders>
              <w:top w:val="nil"/>
              <w:left w:val="nil"/>
              <w:bottom w:val="single" w:color="000000" w:sz="4" w:space="0"/>
              <w:right w:val="single" w:color="000000" w:sz="4" w:space="0"/>
            </w:tcBorders>
            <w:tcMar>
              <w:top w:w="15" w:type="dxa"/>
              <w:left w:w="15" w:type="dxa"/>
              <w:right w:w="15" w:type="dxa"/>
            </w:tcMar>
            <w:vAlign w:val="center"/>
          </w:tcPr>
          <w:p w14:paraId="543AD24F">
            <w:pPr>
              <w:widowControl/>
              <w:jc w:val="right"/>
              <w:textAlignment w:val="center"/>
              <w:rPr>
                <w:rFonts w:ascii="宋体" w:hAnsi="宋体" w:cs="宋体"/>
                <w:color w:val="000000"/>
                <w:sz w:val="22"/>
              </w:rPr>
            </w:pPr>
            <w:r>
              <w:rPr>
                <w:rFonts w:ascii="宋体" w:hAnsi="宋体" w:cs="宋体"/>
                <w:color w:val="000000"/>
                <w:kern w:val="0"/>
                <w:sz w:val="22"/>
              </w:rPr>
              <w:t>552.76</w:t>
            </w:r>
          </w:p>
        </w:tc>
        <w:tc>
          <w:tcPr>
            <w:tcW w:w="441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C630C">
            <w:pPr>
              <w:widowControl/>
              <w:jc w:val="center"/>
              <w:textAlignment w:val="center"/>
              <w:rPr>
                <w:rFonts w:ascii="宋体" w:hAnsi="宋体" w:cs="宋体"/>
                <w:color w:val="000000"/>
                <w:sz w:val="22"/>
              </w:rPr>
            </w:pPr>
            <w:r>
              <w:rPr>
                <w:rFonts w:hint="eastAsia" w:ascii="宋体" w:hAnsi="宋体" w:cs="宋体"/>
                <w:color w:val="000000"/>
                <w:kern w:val="0"/>
                <w:sz w:val="22"/>
              </w:rPr>
              <w:t>公用经费合计</w:t>
            </w:r>
          </w:p>
        </w:tc>
        <w:tc>
          <w:tcPr>
            <w:tcW w:w="698" w:type="dxa"/>
            <w:tcBorders>
              <w:top w:val="nil"/>
              <w:left w:val="nil"/>
              <w:bottom w:val="single" w:color="000000" w:sz="4" w:space="0"/>
              <w:right w:val="single" w:color="000000" w:sz="4" w:space="0"/>
            </w:tcBorders>
            <w:tcMar>
              <w:top w:w="15" w:type="dxa"/>
              <w:left w:w="15" w:type="dxa"/>
              <w:right w:w="15" w:type="dxa"/>
            </w:tcMar>
            <w:vAlign w:val="center"/>
          </w:tcPr>
          <w:p w14:paraId="0AD27C54">
            <w:pPr>
              <w:widowControl/>
              <w:jc w:val="right"/>
              <w:textAlignment w:val="center"/>
              <w:rPr>
                <w:rFonts w:ascii="宋体" w:hAnsi="宋体" w:cs="宋体"/>
                <w:color w:val="000000"/>
                <w:sz w:val="22"/>
              </w:rPr>
            </w:pPr>
            <w:r>
              <w:rPr>
                <w:rFonts w:ascii="宋体" w:hAnsi="宋体" w:cs="宋体"/>
                <w:color w:val="000000"/>
                <w:kern w:val="0"/>
                <w:sz w:val="22"/>
              </w:rPr>
              <w:t>46.29</w:t>
            </w:r>
          </w:p>
        </w:tc>
      </w:tr>
    </w:tbl>
    <w:p w14:paraId="399BE514">
      <w:r>
        <w:br w:type="page"/>
      </w:r>
    </w:p>
    <w:tbl>
      <w:tblPr>
        <w:tblStyle w:val="6"/>
        <w:tblW w:w="9102" w:type="dxa"/>
        <w:tblInd w:w="0" w:type="dxa"/>
        <w:tblLayout w:type="fixed"/>
        <w:tblCellMar>
          <w:top w:w="0" w:type="dxa"/>
          <w:left w:w="0" w:type="dxa"/>
          <w:bottom w:w="0" w:type="dxa"/>
          <w:right w:w="0" w:type="dxa"/>
        </w:tblCellMar>
      </w:tblPr>
      <w:tblGrid>
        <w:gridCol w:w="3044"/>
        <w:gridCol w:w="615"/>
        <w:gridCol w:w="518"/>
        <w:gridCol w:w="420"/>
        <w:gridCol w:w="518"/>
        <w:gridCol w:w="420"/>
        <w:gridCol w:w="420"/>
        <w:gridCol w:w="615"/>
        <w:gridCol w:w="420"/>
        <w:gridCol w:w="420"/>
        <w:gridCol w:w="420"/>
        <w:gridCol w:w="1272"/>
      </w:tblGrid>
      <w:tr w14:paraId="32E36F37">
        <w:tblPrEx>
          <w:tblCellMar>
            <w:top w:w="0" w:type="dxa"/>
            <w:left w:w="0" w:type="dxa"/>
            <w:bottom w:w="0" w:type="dxa"/>
            <w:right w:w="0" w:type="dxa"/>
          </w:tblCellMar>
        </w:tblPrEx>
        <w:trPr>
          <w:trHeight w:val="540" w:hRule="atLeast"/>
        </w:trPr>
        <w:tc>
          <w:tcPr>
            <w:tcW w:w="9102" w:type="dxa"/>
            <w:gridSpan w:val="12"/>
            <w:tcBorders>
              <w:top w:val="nil"/>
              <w:left w:val="nil"/>
              <w:bottom w:val="nil"/>
              <w:right w:val="nil"/>
            </w:tcBorders>
            <w:tcMar>
              <w:top w:w="15" w:type="dxa"/>
              <w:left w:w="15" w:type="dxa"/>
              <w:right w:w="15" w:type="dxa"/>
            </w:tcMar>
            <w:vAlign w:val="bottom"/>
          </w:tcPr>
          <w:p w14:paraId="61C53CC8">
            <w:pPr>
              <w:jc w:val="center"/>
              <w:rPr>
                <w:rFonts w:ascii="Arial" w:hAnsi="Arial" w:cs="Arial"/>
                <w:color w:val="000000"/>
                <w:sz w:val="20"/>
                <w:szCs w:val="20"/>
              </w:rPr>
            </w:pPr>
            <w:r>
              <w:rPr>
                <w:rFonts w:hint="eastAsia" w:ascii="宋体" w:hAnsi="宋体" w:cs="宋体"/>
                <w:color w:val="000000"/>
                <w:kern w:val="0"/>
                <w:sz w:val="44"/>
                <w:szCs w:val="44"/>
              </w:rPr>
              <w:t>一般公共预算财政拨款“三公”经费支出决算表</w:t>
            </w:r>
          </w:p>
        </w:tc>
      </w:tr>
      <w:tr w14:paraId="3676024A">
        <w:tblPrEx>
          <w:tblCellMar>
            <w:top w:w="0" w:type="dxa"/>
            <w:left w:w="0" w:type="dxa"/>
            <w:bottom w:w="0" w:type="dxa"/>
            <w:right w:w="0" w:type="dxa"/>
          </w:tblCellMar>
        </w:tblPrEx>
        <w:trPr>
          <w:trHeight w:val="255" w:hRule="atLeast"/>
        </w:trPr>
        <w:tc>
          <w:tcPr>
            <w:tcW w:w="3044" w:type="dxa"/>
            <w:tcBorders>
              <w:top w:val="nil"/>
              <w:left w:val="nil"/>
              <w:bottom w:val="nil"/>
              <w:right w:val="nil"/>
            </w:tcBorders>
            <w:tcMar>
              <w:top w:w="15" w:type="dxa"/>
              <w:left w:w="15" w:type="dxa"/>
              <w:right w:w="15" w:type="dxa"/>
            </w:tcMar>
            <w:vAlign w:val="bottom"/>
          </w:tcPr>
          <w:p w14:paraId="22128D10">
            <w:pPr>
              <w:rPr>
                <w:rFonts w:ascii="Arial" w:hAnsi="Arial" w:cs="Arial"/>
                <w:color w:val="000000"/>
                <w:sz w:val="20"/>
                <w:szCs w:val="20"/>
              </w:rPr>
            </w:pPr>
          </w:p>
        </w:tc>
        <w:tc>
          <w:tcPr>
            <w:tcW w:w="615" w:type="dxa"/>
            <w:tcBorders>
              <w:top w:val="nil"/>
              <w:left w:val="nil"/>
              <w:bottom w:val="nil"/>
              <w:right w:val="nil"/>
            </w:tcBorders>
            <w:tcMar>
              <w:top w:w="15" w:type="dxa"/>
              <w:left w:w="15" w:type="dxa"/>
              <w:right w:w="15" w:type="dxa"/>
            </w:tcMar>
            <w:vAlign w:val="bottom"/>
          </w:tcPr>
          <w:p w14:paraId="72812C34">
            <w:pPr>
              <w:rPr>
                <w:rFonts w:ascii="Arial" w:hAnsi="Arial" w:cs="Arial"/>
                <w:color w:val="000000"/>
                <w:sz w:val="20"/>
                <w:szCs w:val="20"/>
              </w:rPr>
            </w:pPr>
          </w:p>
        </w:tc>
        <w:tc>
          <w:tcPr>
            <w:tcW w:w="518" w:type="dxa"/>
            <w:tcBorders>
              <w:top w:val="nil"/>
              <w:left w:val="nil"/>
              <w:bottom w:val="nil"/>
              <w:right w:val="nil"/>
            </w:tcBorders>
            <w:tcMar>
              <w:top w:w="15" w:type="dxa"/>
              <w:left w:w="15" w:type="dxa"/>
              <w:right w:w="15" w:type="dxa"/>
            </w:tcMar>
            <w:vAlign w:val="bottom"/>
          </w:tcPr>
          <w:p w14:paraId="09800B86">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0CB20A73">
            <w:pPr>
              <w:rPr>
                <w:rFonts w:ascii="Arial" w:hAnsi="Arial" w:cs="Arial"/>
                <w:color w:val="000000"/>
                <w:sz w:val="20"/>
                <w:szCs w:val="20"/>
              </w:rPr>
            </w:pPr>
          </w:p>
        </w:tc>
        <w:tc>
          <w:tcPr>
            <w:tcW w:w="518" w:type="dxa"/>
            <w:tcBorders>
              <w:top w:val="nil"/>
              <w:left w:val="nil"/>
              <w:bottom w:val="nil"/>
              <w:right w:val="nil"/>
            </w:tcBorders>
            <w:tcMar>
              <w:top w:w="15" w:type="dxa"/>
              <w:left w:w="15" w:type="dxa"/>
              <w:right w:w="15" w:type="dxa"/>
            </w:tcMar>
            <w:vAlign w:val="bottom"/>
          </w:tcPr>
          <w:p w14:paraId="66948DA8">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3DBCC002">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618C00FE">
            <w:pPr>
              <w:rPr>
                <w:rFonts w:ascii="Arial" w:hAnsi="Arial" w:cs="Arial"/>
                <w:color w:val="000000"/>
                <w:sz w:val="20"/>
                <w:szCs w:val="20"/>
              </w:rPr>
            </w:pPr>
          </w:p>
        </w:tc>
        <w:tc>
          <w:tcPr>
            <w:tcW w:w="615" w:type="dxa"/>
            <w:tcBorders>
              <w:top w:val="nil"/>
              <w:left w:val="nil"/>
              <w:bottom w:val="nil"/>
              <w:right w:val="nil"/>
            </w:tcBorders>
            <w:tcMar>
              <w:top w:w="15" w:type="dxa"/>
              <w:left w:w="15" w:type="dxa"/>
              <w:right w:w="15" w:type="dxa"/>
            </w:tcMar>
            <w:vAlign w:val="bottom"/>
          </w:tcPr>
          <w:p w14:paraId="0B8CBF54">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274638DB">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0B5F4EAE">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53B3AD19">
            <w:pPr>
              <w:rPr>
                <w:rFonts w:ascii="Arial" w:hAnsi="Arial" w:cs="Arial"/>
                <w:color w:val="000000"/>
                <w:sz w:val="20"/>
                <w:szCs w:val="20"/>
              </w:rPr>
            </w:pPr>
          </w:p>
        </w:tc>
        <w:tc>
          <w:tcPr>
            <w:tcW w:w="1272" w:type="dxa"/>
            <w:tcBorders>
              <w:top w:val="nil"/>
              <w:left w:val="nil"/>
              <w:bottom w:val="nil"/>
              <w:right w:val="nil"/>
            </w:tcBorders>
            <w:tcMar>
              <w:top w:w="15" w:type="dxa"/>
              <w:left w:w="15" w:type="dxa"/>
              <w:right w:w="15" w:type="dxa"/>
            </w:tcMar>
            <w:vAlign w:val="bottom"/>
          </w:tcPr>
          <w:p w14:paraId="61B293A4">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14:paraId="713FC6CE">
        <w:tblPrEx>
          <w:tblCellMar>
            <w:top w:w="0" w:type="dxa"/>
            <w:left w:w="0" w:type="dxa"/>
            <w:bottom w:w="0" w:type="dxa"/>
            <w:right w:w="0" w:type="dxa"/>
          </w:tblCellMar>
        </w:tblPrEx>
        <w:trPr>
          <w:trHeight w:val="255" w:hRule="atLeast"/>
        </w:trPr>
        <w:tc>
          <w:tcPr>
            <w:tcW w:w="3044" w:type="dxa"/>
            <w:tcBorders>
              <w:top w:val="nil"/>
              <w:left w:val="nil"/>
              <w:bottom w:val="nil"/>
              <w:right w:val="nil"/>
            </w:tcBorders>
            <w:tcMar>
              <w:top w:w="15" w:type="dxa"/>
              <w:left w:w="15" w:type="dxa"/>
              <w:right w:w="15" w:type="dxa"/>
            </w:tcMar>
            <w:vAlign w:val="bottom"/>
          </w:tcPr>
          <w:p w14:paraId="74C58F45">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615" w:type="dxa"/>
            <w:tcBorders>
              <w:top w:val="nil"/>
              <w:left w:val="nil"/>
              <w:bottom w:val="nil"/>
              <w:right w:val="nil"/>
            </w:tcBorders>
            <w:tcMar>
              <w:top w:w="15" w:type="dxa"/>
              <w:left w:w="15" w:type="dxa"/>
              <w:right w:w="15" w:type="dxa"/>
            </w:tcMar>
            <w:vAlign w:val="bottom"/>
          </w:tcPr>
          <w:p w14:paraId="17AE66C4">
            <w:pPr>
              <w:rPr>
                <w:rFonts w:ascii="Arial" w:hAnsi="Arial" w:cs="Arial"/>
                <w:color w:val="000000"/>
                <w:sz w:val="20"/>
                <w:szCs w:val="20"/>
              </w:rPr>
            </w:pPr>
          </w:p>
        </w:tc>
        <w:tc>
          <w:tcPr>
            <w:tcW w:w="518" w:type="dxa"/>
            <w:tcBorders>
              <w:top w:val="nil"/>
              <w:left w:val="nil"/>
              <w:bottom w:val="nil"/>
              <w:right w:val="nil"/>
            </w:tcBorders>
            <w:tcMar>
              <w:top w:w="15" w:type="dxa"/>
              <w:left w:w="15" w:type="dxa"/>
              <w:right w:w="15" w:type="dxa"/>
            </w:tcMar>
            <w:vAlign w:val="bottom"/>
          </w:tcPr>
          <w:p w14:paraId="46999BCD">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4C499945">
            <w:pPr>
              <w:rPr>
                <w:rFonts w:ascii="Arial" w:hAnsi="Arial" w:cs="Arial"/>
                <w:color w:val="000000"/>
                <w:sz w:val="20"/>
                <w:szCs w:val="20"/>
              </w:rPr>
            </w:pPr>
          </w:p>
        </w:tc>
        <w:tc>
          <w:tcPr>
            <w:tcW w:w="518" w:type="dxa"/>
            <w:tcBorders>
              <w:top w:val="nil"/>
              <w:left w:val="nil"/>
              <w:bottom w:val="nil"/>
              <w:right w:val="nil"/>
            </w:tcBorders>
            <w:tcMar>
              <w:top w:w="15" w:type="dxa"/>
              <w:left w:w="15" w:type="dxa"/>
              <w:right w:w="15" w:type="dxa"/>
            </w:tcMar>
            <w:vAlign w:val="bottom"/>
          </w:tcPr>
          <w:p w14:paraId="7F20CEC7">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1E04A03D">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6DC4D61B">
            <w:pPr>
              <w:rPr>
                <w:rFonts w:ascii="Arial" w:hAnsi="Arial" w:cs="Arial"/>
                <w:color w:val="000000"/>
                <w:sz w:val="20"/>
                <w:szCs w:val="20"/>
              </w:rPr>
            </w:pPr>
          </w:p>
        </w:tc>
        <w:tc>
          <w:tcPr>
            <w:tcW w:w="615" w:type="dxa"/>
            <w:tcBorders>
              <w:top w:val="nil"/>
              <w:left w:val="nil"/>
              <w:bottom w:val="nil"/>
              <w:right w:val="nil"/>
            </w:tcBorders>
            <w:tcMar>
              <w:top w:w="15" w:type="dxa"/>
              <w:left w:w="15" w:type="dxa"/>
              <w:right w:w="15" w:type="dxa"/>
            </w:tcMar>
            <w:vAlign w:val="bottom"/>
          </w:tcPr>
          <w:p w14:paraId="597F3115">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4DBCAD4B">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51748963">
            <w:pPr>
              <w:rPr>
                <w:rFonts w:ascii="Arial" w:hAnsi="Arial" w:cs="Arial"/>
                <w:color w:val="000000"/>
                <w:sz w:val="20"/>
                <w:szCs w:val="20"/>
              </w:rPr>
            </w:pPr>
          </w:p>
        </w:tc>
        <w:tc>
          <w:tcPr>
            <w:tcW w:w="420" w:type="dxa"/>
            <w:tcBorders>
              <w:top w:val="nil"/>
              <w:left w:val="nil"/>
              <w:bottom w:val="nil"/>
              <w:right w:val="nil"/>
            </w:tcBorders>
            <w:tcMar>
              <w:top w:w="15" w:type="dxa"/>
              <w:left w:w="15" w:type="dxa"/>
              <w:right w:w="15" w:type="dxa"/>
            </w:tcMar>
            <w:vAlign w:val="bottom"/>
          </w:tcPr>
          <w:p w14:paraId="3041DC3A">
            <w:pPr>
              <w:rPr>
                <w:rFonts w:ascii="Arial" w:hAnsi="Arial" w:cs="Arial"/>
                <w:color w:val="000000"/>
                <w:sz w:val="20"/>
                <w:szCs w:val="20"/>
              </w:rPr>
            </w:pPr>
          </w:p>
        </w:tc>
        <w:tc>
          <w:tcPr>
            <w:tcW w:w="1272" w:type="dxa"/>
            <w:tcBorders>
              <w:top w:val="nil"/>
              <w:left w:val="nil"/>
              <w:bottom w:val="nil"/>
              <w:right w:val="nil"/>
            </w:tcBorders>
            <w:tcMar>
              <w:top w:w="15" w:type="dxa"/>
              <w:left w:w="15" w:type="dxa"/>
              <w:right w:w="15" w:type="dxa"/>
            </w:tcMar>
            <w:vAlign w:val="bottom"/>
          </w:tcPr>
          <w:p w14:paraId="24644F5C">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69767268">
        <w:tblPrEx>
          <w:tblCellMar>
            <w:top w:w="0" w:type="dxa"/>
            <w:left w:w="0" w:type="dxa"/>
            <w:bottom w:w="0" w:type="dxa"/>
            <w:right w:w="0" w:type="dxa"/>
          </w:tblCellMar>
        </w:tblPrEx>
        <w:trPr>
          <w:trHeight w:val="308" w:hRule="atLeast"/>
        </w:trPr>
        <w:tc>
          <w:tcPr>
            <w:tcW w:w="5535"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D83E9">
            <w:pPr>
              <w:widowControl/>
              <w:jc w:val="center"/>
              <w:textAlignment w:val="center"/>
              <w:rPr>
                <w:rFonts w:ascii="宋体" w:hAnsi="宋体" w:cs="宋体"/>
                <w:color w:val="000000"/>
                <w:sz w:val="22"/>
              </w:rPr>
            </w:pPr>
            <w:r>
              <w:rPr>
                <w:rFonts w:hint="eastAsia" w:ascii="宋体" w:hAnsi="宋体" w:cs="宋体"/>
                <w:color w:val="000000"/>
                <w:kern w:val="0"/>
                <w:sz w:val="22"/>
              </w:rPr>
              <w:t>预算数</w:t>
            </w:r>
          </w:p>
        </w:tc>
        <w:tc>
          <w:tcPr>
            <w:tcW w:w="35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FAEA24">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r>
      <w:tr w14:paraId="6BDE3FCF">
        <w:tblPrEx>
          <w:tblCellMar>
            <w:top w:w="0" w:type="dxa"/>
            <w:left w:w="0" w:type="dxa"/>
            <w:bottom w:w="0" w:type="dxa"/>
            <w:right w:w="0" w:type="dxa"/>
          </w:tblCellMar>
        </w:tblPrEx>
        <w:trPr>
          <w:trHeight w:val="308" w:hRule="atLeast"/>
        </w:trPr>
        <w:tc>
          <w:tcPr>
            <w:tcW w:w="304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7E9B8">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6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56EB76">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1456"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C2CA5">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公务用车购置及运行费</w:t>
            </w:r>
          </w:p>
        </w:tc>
        <w:tc>
          <w:tcPr>
            <w:tcW w:w="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922DF4">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c>
          <w:tcPr>
            <w:tcW w:w="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C90E3">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6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AC9A1">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126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F9CD0">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公务用车购置及运行费</w:t>
            </w:r>
          </w:p>
        </w:tc>
        <w:tc>
          <w:tcPr>
            <w:tcW w:w="12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DA213">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r>
      <w:tr w14:paraId="67E03DF0">
        <w:tblPrEx>
          <w:tblCellMar>
            <w:top w:w="0" w:type="dxa"/>
            <w:left w:w="0" w:type="dxa"/>
            <w:bottom w:w="0" w:type="dxa"/>
            <w:right w:w="0" w:type="dxa"/>
          </w:tblCellMar>
        </w:tblPrEx>
        <w:trPr>
          <w:trHeight w:val="615" w:hRule="atLeast"/>
        </w:trPr>
        <w:tc>
          <w:tcPr>
            <w:tcW w:w="304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259E7">
            <w:pPr>
              <w:jc w:val="center"/>
              <w:rPr>
                <w:rFonts w:ascii="宋体" w:hAnsi="宋体" w:cs="宋体"/>
                <w:color w:val="000000"/>
                <w:sz w:val="22"/>
              </w:rPr>
            </w:pPr>
          </w:p>
        </w:tc>
        <w:tc>
          <w:tcPr>
            <w:tcW w:w="6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553F8">
            <w:pPr>
              <w:jc w:val="center"/>
              <w:rPr>
                <w:rFonts w:ascii="宋体" w:hAnsi="宋体" w:cs="宋体"/>
                <w:color w:val="000000"/>
                <w:sz w:val="22"/>
              </w:rPr>
            </w:pPr>
          </w:p>
        </w:tc>
        <w:tc>
          <w:tcPr>
            <w:tcW w:w="51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17903F">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8B474">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公务用车购置费</w:t>
            </w:r>
          </w:p>
        </w:tc>
        <w:tc>
          <w:tcPr>
            <w:tcW w:w="51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6A965">
            <w:pPr>
              <w:widowControl/>
              <w:jc w:val="center"/>
              <w:textAlignment w:val="center"/>
              <w:rPr>
                <w:rFonts w:ascii="宋体" w:hAnsi="宋体" w:cs="宋体"/>
                <w:color w:val="000000"/>
                <w:sz w:val="22"/>
              </w:rPr>
            </w:pPr>
            <w:r>
              <w:rPr>
                <w:rFonts w:hint="eastAsia" w:ascii="宋体" w:hAnsi="宋体" w:cs="宋体"/>
                <w:color w:val="000000"/>
                <w:kern w:val="0"/>
                <w:sz w:val="22"/>
              </w:rPr>
              <w:t>公务用车运行费</w:t>
            </w:r>
          </w:p>
        </w:tc>
        <w:tc>
          <w:tcPr>
            <w:tcW w:w="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1E04C">
            <w:pPr>
              <w:jc w:val="center"/>
              <w:rPr>
                <w:rFonts w:ascii="宋体" w:hAnsi="宋体" w:cs="宋体"/>
                <w:color w:val="000000"/>
                <w:sz w:val="22"/>
              </w:rPr>
            </w:pPr>
          </w:p>
        </w:tc>
        <w:tc>
          <w:tcPr>
            <w:tcW w:w="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A91E0">
            <w:pPr>
              <w:jc w:val="center"/>
              <w:rPr>
                <w:rFonts w:ascii="宋体" w:hAnsi="宋体" w:cs="宋体"/>
                <w:color w:val="000000"/>
                <w:sz w:val="22"/>
              </w:rPr>
            </w:pPr>
          </w:p>
        </w:tc>
        <w:tc>
          <w:tcPr>
            <w:tcW w:w="6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4AF1DB">
            <w:pPr>
              <w:jc w:val="center"/>
              <w:rPr>
                <w:rFonts w:ascii="宋体" w:hAnsi="宋体" w:cs="宋体"/>
                <w:color w:val="000000"/>
                <w:sz w:val="22"/>
              </w:rPr>
            </w:pP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9B531">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C8E06A">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公务用车购置费</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062D46">
            <w:pPr>
              <w:widowControl/>
              <w:jc w:val="center"/>
              <w:textAlignment w:val="center"/>
              <w:rPr>
                <w:rFonts w:ascii="宋体" w:hAnsi="宋体" w:cs="宋体"/>
                <w:color w:val="000000"/>
                <w:sz w:val="22"/>
              </w:rPr>
            </w:pPr>
            <w:r>
              <w:rPr>
                <w:rFonts w:hint="eastAsia" w:ascii="宋体" w:hAnsi="宋体" w:cs="宋体"/>
                <w:color w:val="000000"/>
                <w:kern w:val="0"/>
                <w:sz w:val="22"/>
              </w:rPr>
              <w:t>公务用车运行费</w:t>
            </w:r>
          </w:p>
        </w:tc>
        <w:tc>
          <w:tcPr>
            <w:tcW w:w="12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F75EDA">
            <w:pPr>
              <w:jc w:val="center"/>
              <w:rPr>
                <w:rFonts w:ascii="宋体" w:hAnsi="宋体" w:cs="宋体"/>
                <w:color w:val="000000"/>
                <w:sz w:val="22"/>
              </w:rPr>
            </w:pPr>
          </w:p>
        </w:tc>
      </w:tr>
      <w:tr w14:paraId="30B54A5C">
        <w:tblPrEx>
          <w:tblCellMar>
            <w:top w:w="0" w:type="dxa"/>
            <w:left w:w="0" w:type="dxa"/>
            <w:bottom w:w="0" w:type="dxa"/>
            <w:right w:w="0" w:type="dxa"/>
          </w:tblCellMar>
        </w:tblPrEx>
        <w:trPr>
          <w:trHeight w:val="308" w:hRule="atLeast"/>
        </w:trPr>
        <w:tc>
          <w:tcPr>
            <w:tcW w:w="304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38F5E">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6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3DD4C">
            <w:pPr>
              <w:widowControl/>
              <w:jc w:val="center"/>
              <w:textAlignment w:val="center"/>
              <w:rPr>
                <w:rFonts w:ascii="宋体" w:hAnsi="宋体" w:cs="宋体"/>
                <w:color w:val="000000"/>
                <w:sz w:val="22"/>
              </w:rPr>
            </w:pPr>
            <w:r>
              <w:rPr>
                <w:rFonts w:ascii="宋体" w:hAnsi="宋体" w:cs="宋体"/>
                <w:color w:val="000000"/>
                <w:kern w:val="0"/>
                <w:sz w:val="22"/>
              </w:rPr>
              <w:t>2</w:t>
            </w:r>
          </w:p>
        </w:tc>
        <w:tc>
          <w:tcPr>
            <w:tcW w:w="51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62E49">
            <w:pPr>
              <w:widowControl/>
              <w:jc w:val="center"/>
              <w:textAlignment w:val="center"/>
              <w:rPr>
                <w:rFonts w:ascii="宋体" w:hAnsi="宋体" w:cs="宋体"/>
                <w:color w:val="000000"/>
                <w:sz w:val="22"/>
              </w:rPr>
            </w:pPr>
            <w:r>
              <w:rPr>
                <w:rFonts w:ascii="宋体" w:hAnsi="宋体" w:cs="宋体"/>
                <w:color w:val="000000"/>
                <w:kern w:val="0"/>
                <w:sz w:val="22"/>
              </w:rPr>
              <w:t>3</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AAABF">
            <w:pPr>
              <w:widowControl/>
              <w:jc w:val="center"/>
              <w:textAlignment w:val="center"/>
              <w:rPr>
                <w:rFonts w:ascii="宋体" w:hAnsi="宋体" w:cs="宋体"/>
                <w:color w:val="000000"/>
                <w:sz w:val="22"/>
              </w:rPr>
            </w:pPr>
            <w:r>
              <w:rPr>
                <w:rFonts w:ascii="宋体" w:hAnsi="宋体" w:cs="宋体"/>
                <w:color w:val="000000"/>
                <w:kern w:val="0"/>
                <w:sz w:val="22"/>
              </w:rPr>
              <w:t>4</w:t>
            </w:r>
          </w:p>
        </w:tc>
        <w:tc>
          <w:tcPr>
            <w:tcW w:w="51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856E0">
            <w:pPr>
              <w:widowControl/>
              <w:jc w:val="center"/>
              <w:textAlignment w:val="center"/>
              <w:rPr>
                <w:rFonts w:ascii="宋体" w:hAnsi="宋体" w:cs="宋体"/>
                <w:color w:val="000000"/>
                <w:sz w:val="22"/>
              </w:rPr>
            </w:pPr>
            <w:r>
              <w:rPr>
                <w:rFonts w:ascii="宋体" w:hAnsi="宋体" w:cs="宋体"/>
                <w:color w:val="000000"/>
                <w:kern w:val="0"/>
                <w:sz w:val="22"/>
              </w:rPr>
              <w:t>5</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2D50B0">
            <w:pPr>
              <w:widowControl/>
              <w:jc w:val="center"/>
              <w:textAlignment w:val="center"/>
              <w:rPr>
                <w:rFonts w:ascii="宋体" w:hAnsi="宋体" w:cs="宋体"/>
                <w:color w:val="000000"/>
                <w:sz w:val="22"/>
              </w:rPr>
            </w:pPr>
            <w:r>
              <w:rPr>
                <w:rFonts w:ascii="宋体" w:hAnsi="宋体" w:cs="宋体"/>
                <w:color w:val="000000"/>
                <w:kern w:val="0"/>
                <w:sz w:val="22"/>
              </w:rPr>
              <w:t>6</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CCA1A">
            <w:pPr>
              <w:widowControl/>
              <w:jc w:val="center"/>
              <w:textAlignment w:val="center"/>
              <w:rPr>
                <w:rFonts w:ascii="宋体" w:hAnsi="宋体" w:cs="宋体"/>
                <w:color w:val="000000"/>
                <w:sz w:val="22"/>
              </w:rPr>
            </w:pPr>
            <w:r>
              <w:rPr>
                <w:rFonts w:ascii="宋体" w:hAnsi="宋体" w:cs="宋体"/>
                <w:color w:val="000000"/>
                <w:kern w:val="0"/>
                <w:sz w:val="22"/>
              </w:rPr>
              <w:t>7</w:t>
            </w:r>
          </w:p>
        </w:tc>
        <w:tc>
          <w:tcPr>
            <w:tcW w:w="6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C41BA">
            <w:pPr>
              <w:widowControl/>
              <w:jc w:val="center"/>
              <w:textAlignment w:val="center"/>
              <w:rPr>
                <w:rFonts w:ascii="宋体" w:hAnsi="宋体" w:cs="宋体"/>
                <w:color w:val="000000"/>
                <w:sz w:val="22"/>
              </w:rPr>
            </w:pPr>
            <w:r>
              <w:rPr>
                <w:rFonts w:ascii="宋体" w:hAnsi="宋体" w:cs="宋体"/>
                <w:color w:val="000000"/>
                <w:kern w:val="0"/>
                <w:sz w:val="22"/>
              </w:rPr>
              <w:t>8</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466E9">
            <w:pPr>
              <w:widowControl/>
              <w:jc w:val="center"/>
              <w:textAlignment w:val="center"/>
              <w:rPr>
                <w:rFonts w:ascii="宋体" w:hAnsi="宋体" w:cs="宋体"/>
                <w:color w:val="000000"/>
                <w:sz w:val="22"/>
              </w:rPr>
            </w:pPr>
            <w:r>
              <w:rPr>
                <w:rFonts w:ascii="宋体" w:hAnsi="宋体" w:cs="宋体"/>
                <w:color w:val="000000"/>
                <w:kern w:val="0"/>
                <w:sz w:val="22"/>
              </w:rPr>
              <w:t>9</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E55F3">
            <w:pPr>
              <w:widowControl/>
              <w:jc w:val="center"/>
              <w:textAlignment w:val="center"/>
              <w:rPr>
                <w:rFonts w:ascii="宋体" w:hAnsi="宋体" w:cs="宋体"/>
                <w:color w:val="000000"/>
                <w:sz w:val="22"/>
              </w:rPr>
            </w:pPr>
            <w:r>
              <w:rPr>
                <w:rFonts w:ascii="宋体" w:hAnsi="宋体" w:cs="宋体"/>
                <w:color w:val="000000"/>
                <w:kern w:val="0"/>
                <w:sz w:val="22"/>
              </w:rPr>
              <w:t>10</w:t>
            </w:r>
          </w:p>
        </w:tc>
        <w:tc>
          <w:tcPr>
            <w:tcW w:w="4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B31D9">
            <w:pPr>
              <w:widowControl/>
              <w:jc w:val="center"/>
              <w:textAlignment w:val="center"/>
              <w:rPr>
                <w:rFonts w:ascii="宋体" w:hAnsi="宋体" w:cs="宋体"/>
                <w:color w:val="000000"/>
                <w:sz w:val="22"/>
              </w:rPr>
            </w:pPr>
            <w:r>
              <w:rPr>
                <w:rFonts w:ascii="宋体" w:hAnsi="宋体" w:cs="宋体"/>
                <w:color w:val="000000"/>
                <w:kern w:val="0"/>
                <w:sz w:val="22"/>
              </w:rPr>
              <w:t>11</w:t>
            </w:r>
          </w:p>
        </w:tc>
        <w:tc>
          <w:tcPr>
            <w:tcW w:w="12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54915">
            <w:pPr>
              <w:widowControl/>
              <w:jc w:val="center"/>
              <w:textAlignment w:val="center"/>
              <w:rPr>
                <w:rFonts w:ascii="宋体" w:hAnsi="宋体" w:cs="宋体"/>
                <w:color w:val="000000"/>
                <w:sz w:val="22"/>
              </w:rPr>
            </w:pPr>
            <w:r>
              <w:rPr>
                <w:rFonts w:ascii="宋体" w:hAnsi="宋体" w:cs="宋体"/>
                <w:color w:val="000000"/>
                <w:kern w:val="0"/>
                <w:sz w:val="22"/>
              </w:rPr>
              <w:t>12</w:t>
            </w:r>
          </w:p>
        </w:tc>
      </w:tr>
      <w:tr w14:paraId="3FAEE0D5">
        <w:tblPrEx>
          <w:tblCellMar>
            <w:top w:w="0" w:type="dxa"/>
            <w:left w:w="0" w:type="dxa"/>
            <w:bottom w:w="0" w:type="dxa"/>
            <w:right w:w="0" w:type="dxa"/>
          </w:tblCellMar>
        </w:tblPrEx>
        <w:trPr>
          <w:trHeight w:val="308" w:hRule="atLeast"/>
        </w:trPr>
        <w:tc>
          <w:tcPr>
            <w:tcW w:w="304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90C132">
            <w:pPr>
              <w:widowControl/>
              <w:jc w:val="right"/>
              <w:textAlignment w:val="center"/>
              <w:rPr>
                <w:rFonts w:ascii="宋体" w:hAnsi="宋体" w:cs="宋体"/>
                <w:color w:val="000000"/>
                <w:sz w:val="22"/>
              </w:rPr>
            </w:pPr>
            <w:r>
              <w:rPr>
                <w:rFonts w:ascii="宋体" w:hAnsi="宋体" w:cs="宋体"/>
                <w:color w:val="000000"/>
                <w:kern w:val="0"/>
                <w:sz w:val="22"/>
              </w:rPr>
              <w:t>12.60</w:t>
            </w:r>
          </w:p>
        </w:tc>
        <w:tc>
          <w:tcPr>
            <w:tcW w:w="615" w:type="dxa"/>
            <w:tcBorders>
              <w:top w:val="nil"/>
              <w:left w:val="nil"/>
              <w:bottom w:val="single" w:color="000000" w:sz="4" w:space="0"/>
              <w:right w:val="single" w:color="000000" w:sz="4" w:space="0"/>
            </w:tcBorders>
            <w:tcMar>
              <w:top w:w="15" w:type="dxa"/>
              <w:left w:w="15" w:type="dxa"/>
              <w:right w:w="15" w:type="dxa"/>
            </w:tcMar>
            <w:vAlign w:val="center"/>
          </w:tcPr>
          <w:p w14:paraId="30CA0D86">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18" w:type="dxa"/>
            <w:tcBorders>
              <w:top w:val="nil"/>
              <w:left w:val="nil"/>
              <w:bottom w:val="single" w:color="000000" w:sz="4" w:space="0"/>
              <w:right w:val="single" w:color="000000" w:sz="4" w:space="0"/>
            </w:tcBorders>
            <w:tcMar>
              <w:top w:w="15" w:type="dxa"/>
              <w:left w:w="15" w:type="dxa"/>
              <w:right w:w="15" w:type="dxa"/>
            </w:tcMar>
            <w:vAlign w:val="center"/>
          </w:tcPr>
          <w:p w14:paraId="59E0CBDB">
            <w:pPr>
              <w:widowControl/>
              <w:jc w:val="right"/>
              <w:textAlignment w:val="center"/>
              <w:rPr>
                <w:rFonts w:ascii="宋体" w:hAnsi="宋体" w:cs="宋体"/>
                <w:color w:val="000000"/>
                <w:sz w:val="22"/>
              </w:rPr>
            </w:pPr>
            <w:r>
              <w:rPr>
                <w:rFonts w:ascii="宋体" w:hAnsi="宋体" w:cs="宋体"/>
                <w:color w:val="000000"/>
                <w:kern w:val="0"/>
                <w:sz w:val="22"/>
              </w:rPr>
              <w:t>12.00</w:t>
            </w: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14:paraId="7F228A34">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518" w:type="dxa"/>
            <w:tcBorders>
              <w:top w:val="nil"/>
              <w:left w:val="nil"/>
              <w:bottom w:val="single" w:color="000000" w:sz="4" w:space="0"/>
              <w:right w:val="single" w:color="000000" w:sz="4" w:space="0"/>
            </w:tcBorders>
            <w:tcMar>
              <w:top w:w="15" w:type="dxa"/>
              <w:left w:w="15" w:type="dxa"/>
              <w:right w:w="15" w:type="dxa"/>
            </w:tcMar>
            <w:vAlign w:val="center"/>
          </w:tcPr>
          <w:p w14:paraId="5DA2E033">
            <w:pPr>
              <w:widowControl/>
              <w:jc w:val="right"/>
              <w:textAlignment w:val="center"/>
              <w:rPr>
                <w:rFonts w:ascii="宋体" w:hAnsi="宋体" w:cs="宋体"/>
                <w:color w:val="000000"/>
                <w:sz w:val="22"/>
              </w:rPr>
            </w:pPr>
            <w:r>
              <w:rPr>
                <w:rFonts w:ascii="宋体" w:hAnsi="宋体" w:cs="宋体"/>
                <w:color w:val="000000"/>
                <w:kern w:val="0"/>
                <w:sz w:val="22"/>
              </w:rPr>
              <w:t>12.00</w:t>
            </w: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14:paraId="4A67141D">
            <w:pPr>
              <w:widowControl/>
              <w:jc w:val="right"/>
              <w:textAlignment w:val="center"/>
              <w:rPr>
                <w:rFonts w:ascii="宋体" w:hAnsi="宋体" w:cs="宋体"/>
                <w:color w:val="000000"/>
                <w:sz w:val="22"/>
              </w:rPr>
            </w:pPr>
            <w:r>
              <w:rPr>
                <w:rFonts w:ascii="宋体" w:hAnsi="宋体" w:cs="宋体"/>
                <w:color w:val="000000"/>
                <w:kern w:val="0"/>
                <w:sz w:val="22"/>
              </w:rPr>
              <w:t>0.60</w:t>
            </w: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14:paraId="28986D78">
            <w:pPr>
              <w:widowControl/>
              <w:jc w:val="right"/>
              <w:textAlignment w:val="center"/>
              <w:rPr>
                <w:rFonts w:ascii="宋体" w:hAnsi="宋体" w:cs="宋体"/>
                <w:color w:val="000000"/>
                <w:sz w:val="22"/>
              </w:rPr>
            </w:pPr>
            <w:r>
              <w:rPr>
                <w:rFonts w:ascii="宋体" w:hAnsi="宋体" w:cs="宋体"/>
                <w:color w:val="000000"/>
                <w:kern w:val="0"/>
                <w:sz w:val="22"/>
              </w:rPr>
              <w:t>2.80</w:t>
            </w:r>
          </w:p>
        </w:tc>
        <w:tc>
          <w:tcPr>
            <w:tcW w:w="615" w:type="dxa"/>
            <w:tcBorders>
              <w:top w:val="nil"/>
              <w:left w:val="nil"/>
              <w:bottom w:val="single" w:color="000000" w:sz="4" w:space="0"/>
              <w:right w:val="single" w:color="000000" w:sz="4" w:space="0"/>
            </w:tcBorders>
            <w:tcMar>
              <w:top w:w="15" w:type="dxa"/>
              <w:left w:w="15" w:type="dxa"/>
              <w:right w:w="15" w:type="dxa"/>
            </w:tcMar>
            <w:vAlign w:val="center"/>
          </w:tcPr>
          <w:p w14:paraId="1FF21368">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14:paraId="48A508C7">
            <w:pPr>
              <w:widowControl/>
              <w:jc w:val="right"/>
              <w:textAlignment w:val="center"/>
              <w:rPr>
                <w:rFonts w:ascii="宋体" w:hAnsi="宋体" w:cs="宋体"/>
                <w:color w:val="000000"/>
                <w:sz w:val="22"/>
              </w:rPr>
            </w:pPr>
            <w:r>
              <w:rPr>
                <w:rFonts w:ascii="宋体" w:hAnsi="宋体" w:cs="宋体"/>
                <w:color w:val="000000"/>
                <w:kern w:val="0"/>
                <w:sz w:val="22"/>
              </w:rPr>
              <w:t>2.21</w:t>
            </w: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14:paraId="3CD11941">
            <w:pPr>
              <w:widowControl/>
              <w:jc w:val="right"/>
              <w:textAlignment w:val="center"/>
              <w:rPr>
                <w:rFonts w:ascii="宋体" w:hAnsi="宋体" w:cs="宋体"/>
                <w:color w:val="000000"/>
                <w:sz w:val="22"/>
              </w:rPr>
            </w:pPr>
            <w:r>
              <w:rPr>
                <w:rFonts w:ascii="宋体" w:hAnsi="宋体" w:cs="宋体"/>
                <w:color w:val="000000"/>
                <w:kern w:val="0"/>
                <w:sz w:val="22"/>
              </w:rPr>
              <w:t>0.00</w:t>
            </w:r>
          </w:p>
        </w:tc>
        <w:tc>
          <w:tcPr>
            <w:tcW w:w="420" w:type="dxa"/>
            <w:tcBorders>
              <w:top w:val="nil"/>
              <w:left w:val="nil"/>
              <w:bottom w:val="single" w:color="000000" w:sz="4" w:space="0"/>
              <w:right w:val="single" w:color="000000" w:sz="4" w:space="0"/>
            </w:tcBorders>
            <w:tcMar>
              <w:top w:w="15" w:type="dxa"/>
              <w:left w:w="15" w:type="dxa"/>
              <w:right w:w="15" w:type="dxa"/>
            </w:tcMar>
            <w:vAlign w:val="center"/>
          </w:tcPr>
          <w:p w14:paraId="1930C15F">
            <w:pPr>
              <w:widowControl/>
              <w:jc w:val="right"/>
              <w:textAlignment w:val="center"/>
              <w:rPr>
                <w:rFonts w:ascii="宋体" w:hAnsi="宋体" w:cs="宋体"/>
                <w:color w:val="000000"/>
                <w:sz w:val="22"/>
              </w:rPr>
            </w:pPr>
            <w:r>
              <w:rPr>
                <w:rFonts w:ascii="宋体" w:hAnsi="宋体" w:cs="宋体"/>
                <w:color w:val="000000"/>
                <w:kern w:val="0"/>
                <w:sz w:val="22"/>
              </w:rPr>
              <w:t>2.21</w:t>
            </w:r>
          </w:p>
        </w:tc>
        <w:tc>
          <w:tcPr>
            <w:tcW w:w="1272" w:type="dxa"/>
            <w:tcBorders>
              <w:top w:val="nil"/>
              <w:left w:val="nil"/>
              <w:bottom w:val="single" w:color="000000" w:sz="4" w:space="0"/>
              <w:right w:val="single" w:color="000000" w:sz="4" w:space="0"/>
            </w:tcBorders>
            <w:tcMar>
              <w:top w:w="15" w:type="dxa"/>
              <w:left w:w="15" w:type="dxa"/>
              <w:right w:w="15" w:type="dxa"/>
            </w:tcMar>
            <w:vAlign w:val="center"/>
          </w:tcPr>
          <w:p w14:paraId="59B1F2AA">
            <w:pPr>
              <w:widowControl/>
              <w:jc w:val="right"/>
              <w:textAlignment w:val="center"/>
              <w:rPr>
                <w:rFonts w:ascii="宋体" w:hAnsi="宋体" w:cs="宋体"/>
                <w:color w:val="000000"/>
                <w:sz w:val="22"/>
              </w:rPr>
            </w:pPr>
            <w:r>
              <w:rPr>
                <w:rFonts w:ascii="宋体" w:hAnsi="宋体" w:cs="宋体"/>
                <w:color w:val="000000"/>
                <w:kern w:val="0"/>
                <w:sz w:val="22"/>
              </w:rPr>
              <w:t>0.59</w:t>
            </w:r>
          </w:p>
        </w:tc>
      </w:tr>
    </w:tbl>
    <w:p w14:paraId="1D6AB10A">
      <w:r>
        <w:rPr>
          <w:rFonts w:hint="eastAsia" w:ascii="宋体" w:cs="宋体"/>
          <w:color w:val="000000"/>
          <w:kern w:val="0"/>
          <w:szCs w:val="21"/>
        </w:rPr>
        <w:t>注：本表反映部门本年度“三公”经费支出预决算情况。其中：预算数为“三公”经费年初预算数，决算数是包括当年一般公共预算财政拨款和以前年度结转资金安排的实际支出。</w:t>
      </w:r>
      <w:r>
        <w:br w:type="page"/>
      </w:r>
    </w:p>
    <w:p w14:paraId="36BB9592">
      <w:r>
        <w:tab/>
      </w:r>
      <w:r>
        <w:tab/>
      </w:r>
      <w:r>
        <w:tab/>
      </w:r>
      <w:r>
        <w:tab/>
      </w:r>
      <w:r>
        <w:tab/>
      </w:r>
      <w:r>
        <w:tab/>
      </w:r>
    </w:p>
    <w:tbl>
      <w:tblPr>
        <w:tblStyle w:val="6"/>
        <w:tblW w:w="9510" w:type="dxa"/>
        <w:jc w:val="center"/>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14:paraId="7D3EBD53">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tcMar>
              <w:top w:w="15" w:type="dxa"/>
              <w:left w:w="15" w:type="dxa"/>
              <w:right w:w="15" w:type="dxa"/>
            </w:tcMar>
            <w:vAlign w:val="center"/>
          </w:tcPr>
          <w:p w14:paraId="18B8A9CB">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2C06F81F">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tcMar>
              <w:top w:w="15" w:type="dxa"/>
              <w:left w:w="15" w:type="dxa"/>
              <w:right w:w="15" w:type="dxa"/>
            </w:tcMar>
            <w:vAlign w:val="bottom"/>
          </w:tcPr>
          <w:p w14:paraId="680F71BB">
            <w:pPr>
              <w:rPr>
                <w:rFonts w:ascii="Arial" w:hAnsi="Arial" w:cs="Arial"/>
                <w:color w:val="000000"/>
                <w:sz w:val="20"/>
                <w:szCs w:val="20"/>
              </w:rPr>
            </w:pPr>
          </w:p>
        </w:tc>
        <w:tc>
          <w:tcPr>
            <w:tcW w:w="58" w:type="dxa"/>
            <w:tcBorders>
              <w:top w:val="nil"/>
              <w:left w:val="nil"/>
              <w:bottom w:val="nil"/>
              <w:right w:val="nil"/>
            </w:tcBorders>
            <w:tcMar>
              <w:top w:w="15" w:type="dxa"/>
              <w:left w:w="15" w:type="dxa"/>
              <w:right w:w="15" w:type="dxa"/>
            </w:tcMar>
            <w:vAlign w:val="bottom"/>
          </w:tcPr>
          <w:p w14:paraId="3950E1E8">
            <w:pPr>
              <w:rPr>
                <w:rFonts w:ascii="Arial" w:hAnsi="Arial" w:cs="Arial"/>
                <w:color w:val="000000"/>
                <w:sz w:val="20"/>
                <w:szCs w:val="20"/>
              </w:rPr>
            </w:pPr>
          </w:p>
        </w:tc>
        <w:tc>
          <w:tcPr>
            <w:tcW w:w="58" w:type="dxa"/>
            <w:tcBorders>
              <w:top w:val="nil"/>
              <w:left w:val="nil"/>
              <w:bottom w:val="nil"/>
              <w:right w:val="nil"/>
            </w:tcBorders>
            <w:tcMar>
              <w:top w:w="15" w:type="dxa"/>
              <w:left w:w="15" w:type="dxa"/>
              <w:right w:w="15" w:type="dxa"/>
            </w:tcMar>
            <w:vAlign w:val="bottom"/>
          </w:tcPr>
          <w:p w14:paraId="28637E19">
            <w:pPr>
              <w:rPr>
                <w:rFonts w:ascii="Arial" w:hAnsi="Arial" w:cs="Arial"/>
                <w:color w:val="000000"/>
                <w:sz w:val="20"/>
                <w:szCs w:val="20"/>
              </w:rPr>
            </w:pPr>
          </w:p>
        </w:tc>
        <w:tc>
          <w:tcPr>
            <w:tcW w:w="1474" w:type="dxa"/>
            <w:tcBorders>
              <w:top w:val="nil"/>
              <w:left w:val="nil"/>
              <w:bottom w:val="nil"/>
              <w:right w:val="nil"/>
            </w:tcBorders>
            <w:tcMar>
              <w:top w:w="15" w:type="dxa"/>
              <w:left w:w="15" w:type="dxa"/>
              <w:right w:w="15" w:type="dxa"/>
            </w:tcMar>
            <w:vAlign w:val="bottom"/>
          </w:tcPr>
          <w:p w14:paraId="4C1BB05C">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14:paraId="6FDC0D6C">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14:paraId="0DD37F9F">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14:paraId="4E91F8B5">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14:paraId="40C71BCC">
            <w:pPr>
              <w:rPr>
                <w:rFonts w:ascii="Arial" w:hAnsi="Arial" w:cs="Arial"/>
                <w:color w:val="000000"/>
                <w:sz w:val="20"/>
                <w:szCs w:val="20"/>
              </w:rPr>
            </w:pPr>
          </w:p>
        </w:tc>
        <w:tc>
          <w:tcPr>
            <w:tcW w:w="2300" w:type="dxa"/>
            <w:gridSpan w:val="2"/>
            <w:tcBorders>
              <w:top w:val="nil"/>
              <w:left w:val="nil"/>
              <w:bottom w:val="nil"/>
              <w:right w:val="nil"/>
            </w:tcBorders>
            <w:tcMar>
              <w:top w:w="15" w:type="dxa"/>
              <w:left w:w="15" w:type="dxa"/>
              <w:right w:w="15" w:type="dxa"/>
            </w:tcMar>
            <w:vAlign w:val="bottom"/>
          </w:tcPr>
          <w:p w14:paraId="3FB138C7">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14:paraId="5D08C4D3">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tcMar>
              <w:top w:w="15" w:type="dxa"/>
              <w:left w:w="15" w:type="dxa"/>
              <w:right w:w="15" w:type="dxa"/>
            </w:tcMar>
            <w:vAlign w:val="bottom"/>
          </w:tcPr>
          <w:p w14:paraId="2D0A48E4">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58" w:type="dxa"/>
            <w:tcBorders>
              <w:top w:val="nil"/>
              <w:left w:val="nil"/>
              <w:bottom w:val="nil"/>
              <w:right w:val="nil"/>
            </w:tcBorders>
            <w:tcMar>
              <w:top w:w="15" w:type="dxa"/>
              <w:left w:w="15" w:type="dxa"/>
              <w:right w:w="15" w:type="dxa"/>
            </w:tcMar>
            <w:vAlign w:val="bottom"/>
          </w:tcPr>
          <w:p w14:paraId="49230881">
            <w:pPr>
              <w:rPr>
                <w:rFonts w:ascii="Arial" w:hAnsi="Arial" w:cs="Arial"/>
                <w:color w:val="000000"/>
                <w:sz w:val="20"/>
                <w:szCs w:val="20"/>
              </w:rPr>
            </w:pPr>
          </w:p>
        </w:tc>
        <w:tc>
          <w:tcPr>
            <w:tcW w:w="58" w:type="dxa"/>
            <w:tcBorders>
              <w:top w:val="nil"/>
              <w:left w:val="nil"/>
              <w:bottom w:val="nil"/>
              <w:right w:val="nil"/>
            </w:tcBorders>
            <w:tcMar>
              <w:top w:w="15" w:type="dxa"/>
              <w:left w:w="15" w:type="dxa"/>
              <w:right w:w="15" w:type="dxa"/>
            </w:tcMar>
            <w:vAlign w:val="bottom"/>
          </w:tcPr>
          <w:p w14:paraId="1EB61B74">
            <w:pPr>
              <w:rPr>
                <w:rFonts w:ascii="Arial" w:hAnsi="Arial" w:cs="Arial"/>
                <w:color w:val="000000"/>
                <w:sz w:val="20"/>
                <w:szCs w:val="20"/>
              </w:rPr>
            </w:pPr>
          </w:p>
        </w:tc>
        <w:tc>
          <w:tcPr>
            <w:tcW w:w="1474" w:type="dxa"/>
            <w:tcBorders>
              <w:top w:val="nil"/>
              <w:left w:val="nil"/>
              <w:bottom w:val="nil"/>
              <w:right w:val="nil"/>
            </w:tcBorders>
            <w:tcMar>
              <w:top w:w="15" w:type="dxa"/>
              <w:left w:w="15" w:type="dxa"/>
              <w:right w:w="15" w:type="dxa"/>
            </w:tcMar>
            <w:vAlign w:val="bottom"/>
          </w:tcPr>
          <w:p w14:paraId="13E96079">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14:paraId="613AF388">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14:paraId="0C04BDD7">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14:paraId="08ADABC2">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14:paraId="6B529433">
            <w:pPr>
              <w:rPr>
                <w:rFonts w:ascii="Arial" w:hAnsi="Arial" w:cs="Arial"/>
                <w:color w:val="000000"/>
                <w:sz w:val="20"/>
                <w:szCs w:val="20"/>
              </w:rPr>
            </w:pPr>
          </w:p>
        </w:tc>
        <w:tc>
          <w:tcPr>
            <w:tcW w:w="2300" w:type="dxa"/>
            <w:gridSpan w:val="2"/>
            <w:tcBorders>
              <w:top w:val="nil"/>
              <w:left w:val="nil"/>
              <w:bottom w:val="nil"/>
              <w:right w:val="nil"/>
            </w:tcBorders>
            <w:tcMar>
              <w:top w:w="15" w:type="dxa"/>
              <w:left w:w="15" w:type="dxa"/>
              <w:right w:w="15" w:type="dxa"/>
            </w:tcMar>
            <w:vAlign w:val="bottom"/>
          </w:tcPr>
          <w:p w14:paraId="0019B9CC">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66BF4B62">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20200">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CFBE1BF">
            <w:pPr>
              <w:widowControl/>
              <w:jc w:val="center"/>
              <w:textAlignment w:val="center"/>
              <w:rPr>
                <w:rFonts w:ascii="宋体" w:hAnsi="宋体" w:cs="宋体"/>
                <w:color w:val="000000"/>
                <w:sz w:val="22"/>
              </w:rPr>
            </w:pPr>
            <w:r>
              <w:rPr>
                <w:rFonts w:hint="eastAsia" w:ascii="宋体" w:hAnsi="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AC9DCD9">
            <w:pPr>
              <w:widowControl/>
              <w:jc w:val="center"/>
              <w:textAlignment w:val="center"/>
              <w:rPr>
                <w:rFonts w:ascii="宋体" w:hAnsi="宋体" w:cs="宋体"/>
                <w:color w:val="000000"/>
                <w:sz w:val="22"/>
              </w:rPr>
            </w:pPr>
            <w:r>
              <w:rPr>
                <w:rFonts w:hint="eastAsia" w:ascii="宋体" w:hAnsi="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11DDF79">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5DF8D8">
            <w:pPr>
              <w:widowControl/>
              <w:jc w:val="center"/>
              <w:textAlignment w:val="center"/>
              <w:rPr>
                <w:rFonts w:ascii="宋体" w:hAnsi="宋体" w:cs="宋体"/>
                <w:color w:val="000000"/>
                <w:sz w:val="22"/>
              </w:rPr>
            </w:pPr>
            <w:r>
              <w:rPr>
                <w:rFonts w:hint="eastAsia" w:ascii="宋体" w:hAnsi="宋体" w:cs="宋体"/>
                <w:color w:val="000000"/>
                <w:kern w:val="0"/>
                <w:sz w:val="22"/>
              </w:rPr>
              <w:t>年末结转和结余</w:t>
            </w:r>
          </w:p>
        </w:tc>
      </w:tr>
      <w:tr w14:paraId="0B6A05C0">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83C71C">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9A96A61">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0C639C8">
            <w:pPr>
              <w:jc w:val="center"/>
              <w:rPr>
                <w:rFonts w:ascii="宋体" w:hAnsi="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A770784">
            <w:pPr>
              <w:jc w:val="center"/>
              <w:rPr>
                <w:rFonts w:ascii="宋体" w:hAnsi="宋体" w:cs="宋体"/>
                <w:color w:val="000000"/>
                <w:sz w:val="22"/>
              </w:rPr>
            </w:pP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9DBA396">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D392B25">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ADE1BED">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B3F3361">
            <w:pPr>
              <w:jc w:val="center"/>
              <w:rPr>
                <w:rFonts w:ascii="宋体" w:hAnsi="宋体" w:cs="宋体"/>
                <w:color w:val="000000"/>
                <w:sz w:val="22"/>
              </w:rPr>
            </w:pPr>
          </w:p>
        </w:tc>
      </w:tr>
      <w:tr w14:paraId="5EE89A31">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3ED05D">
            <w:pPr>
              <w:jc w:val="center"/>
              <w:rPr>
                <w:rFonts w:ascii="宋体" w:hAnsi="宋体" w:cs="宋体"/>
                <w:color w:val="000000"/>
                <w:sz w:val="22"/>
              </w:rPr>
            </w:pPr>
          </w:p>
        </w:tc>
        <w:tc>
          <w:tcPr>
            <w:tcW w:w="147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EEA4D8E">
            <w:pPr>
              <w:jc w:val="center"/>
              <w:rPr>
                <w:rFonts w:ascii="宋体" w:hAnsi="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CA0C2C0">
            <w:pPr>
              <w:jc w:val="center"/>
              <w:rPr>
                <w:rFonts w:ascii="宋体" w:hAnsi="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65DE9EC">
            <w:pPr>
              <w:jc w:val="center"/>
              <w:rPr>
                <w:rFonts w:ascii="宋体" w:hAnsi="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B856849">
            <w:pPr>
              <w:jc w:val="center"/>
              <w:rPr>
                <w:rFonts w:ascii="宋体" w:hAnsi="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665AC58">
            <w:pPr>
              <w:jc w:val="center"/>
              <w:rPr>
                <w:rFonts w:ascii="宋体" w:hAnsi="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E6094F4">
            <w:pPr>
              <w:jc w:val="center"/>
              <w:rPr>
                <w:rFonts w:ascii="宋体" w:hAnsi="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CC318C1">
            <w:pPr>
              <w:jc w:val="center"/>
              <w:rPr>
                <w:rFonts w:ascii="宋体" w:hAnsi="宋体" w:cs="宋体"/>
                <w:color w:val="000000"/>
                <w:sz w:val="22"/>
              </w:rPr>
            </w:pPr>
          </w:p>
        </w:tc>
      </w:tr>
      <w:tr w14:paraId="3C6DE82F">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553005">
            <w:pPr>
              <w:jc w:val="center"/>
              <w:rPr>
                <w:rFonts w:ascii="宋体" w:hAnsi="宋体" w:cs="宋体"/>
                <w:color w:val="000000"/>
                <w:sz w:val="22"/>
              </w:rPr>
            </w:pPr>
          </w:p>
        </w:tc>
        <w:tc>
          <w:tcPr>
            <w:tcW w:w="147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129068C">
            <w:pPr>
              <w:jc w:val="center"/>
              <w:rPr>
                <w:rFonts w:ascii="宋体" w:hAnsi="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258FFE1">
            <w:pPr>
              <w:jc w:val="center"/>
              <w:rPr>
                <w:rFonts w:ascii="宋体" w:hAnsi="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E6C9ED4">
            <w:pPr>
              <w:jc w:val="center"/>
              <w:rPr>
                <w:rFonts w:ascii="宋体" w:hAnsi="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910EF1B">
            <w:pPr>
              <w:jc w:val="center"/>
              <w:rPr>
                <w:rFonts w:ascii="宋体" w:hAnsi="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8945567">
            <w:pPr>
              <w:jc w:val="center"/>
              <w:rPr>
                <w:rFonts w:ascii="宋体" w:hAnsi="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CE4EB76">
            <w:pPr>
              <w:jc w:val="center"/>
              <w:rPr>
                <w:rFonts w:ascii="宋体" w:hAnsi="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FAA1FEB">
            <w:pPr>
              <w:jc w:val="center"/>
              <w:rPr>
                <w:rFonts w:ascii="宋体" w:hAnsi="宋体" w:cs="宋体"/>
                <w:color w:val="000000"/>
                <w:sz w:val="22"/>
              </w:rPr>
            </w:pPr>
          </w:p>
        </w:tc>
      </w:tr>
      <w:tr w14:paraId="1C5E6DDB">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514C57">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38CD2FC">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A6751D7">
            <w:pPr>
              <w:widowControl/>
              <w:jc w:val="center"/>
              <w:textAlignment w:val="center"/>
              <w:rPr>
                <w:rFonts w:ascii="宋体" w:hAnsi="宋体" w:cs="宋体"/>
                <w:color w:val="000000"/>
                <w:sz w:val="22"/>
              </w:rPr>
            </w:pPr>
            <w:r>
              <w:rPr>
                <w:rFonts w:ascii="宋体" w:hAnsi="宋体" w:cs="宋体"/>
                <w:color w:val="000000"/>
                <w:kern w:val="0"/>
                <w:sz w:val="22"/>
              </w:rPr>
              <w:t>2</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288134D">
            <w:pPr>
              <w:widowControl/>
              <w:jc w:val="center"/>
              <w:textAlignment w:val="center"/>
              <w:rPr>
                <w:rFonts w:ascii="宋体" w:hAnsi="宋体" w:cs="宋体"/>
                <w:color w:val="000000"/>
                <w:sz w:val="22"/>
              </w:rPr>
            </w:pPr>
            <w:r>
              <w:rPr>
                <w:rFonts w:ascii="宋体" w:hAnsi="宋体" w:cs="宋体"/>
                <w:color w:val="000000"/>
                <w:kern w:val="0"/>
                <w:sz w:val="22"/>
              </w:rPr>
              <w:t>3</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4166896">
            <w:pPr>
              <w:widowControl/>
              <w:jc w:val="center"/>
              <w:textAlignment w:val="center"/>
              <w:rPr>
                <w:rFonts w:ascii="宋体" w:hAnsi="宋体" w:cs="宋体"/>
                <w:color w:val="000000"/>
                <w:sz w:val="22"/>
              </w:rPr>
            </w:pPr>
            <w:r>
              <w:rPr>
                <w:rFonts w:ascii="宋体" w:hAnsi="宋体" w:cs="宋体"/>
                <w:color w:val="000000"/>
                <w:kern w:val="0"/>
                <w:sz w:val="22"/>
              </w:rPr>
              <w:t>4</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51CEA29">
            <w:pPr>
              <w:widowControl/>
              <w:jc w:val="center"/>
              <w:textAlignment w:val="center"/>
              <w:rPr>
                <w:rFonts w:ascii="宋体" w:hAnsi="宋体" w:cs="宋体"/>
                <w:color w:val="000000"/>
                <w:sz w:val="22"/>
              </w:rPr>
            </w:pPr>
            <w:r>
              <w:rPr>
                <w:rFonts w:ascii="宋体" w:hAnsi="宋体" w:cs="宋体"/>
                <w:color w:val="000000"/>
                <w:kern w:val="0"/>
                <w:sz w:val="22"/>
              </w:rPr>
              <w:t>5</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DA1477A">
            <w:pPr>
              <w:widowControl/>
              <w:jc w:val="center"/>
              <w:textAlignment w:val="center"/>
              <w:rPr>
                <w:rFonts w:ascii="宋体" w:hAnsi="宋体" w:cs="宋体"/>
                <w:color w:val="000000"/>
                <w:sz w:val="22"/>
              </w:rPr>
            </w:pPr>
            <w:r>
              <w:rPr>
                <w:rFonts w:ascii="宋体" w:hAnsi="宋体" w:cs="宋体"/>
                <w:color w:val="000000"/>
                <w:kern w:val="0"/>
                <w:sz w:val="22"/>
              </w:rPr>
              <w:t>6</w:t>
            </w:r>
          </w:p>
        </w:tc>
      </w:tr>
      <w:tr w14:paraId="0BD084B3">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4C936E">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72D9595">
            <w:pPr>
              <w:jc w:val="right"/>
              <w:rPr>
                <w:rFonts w:ascii="宋体" w:hAnsi="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5142B91">
            <w:pPr>
              <w:jc w:val="right"/>
              <w:rPr>
                <w:rFonts w:ascii="宋体" w:hAnsi="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1E8B723">
            <w:pPr>
              <w:jc w:val="right"/>
              <w:rPr>
                <w:rFonts w:ascii="宋体" w:hAnsi="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343FDFE">
            <w:pPr>
              <w:jc w:val="right"/>
              <w:rPr>
                <w:rFonts w:ascii="宋体" w:hAnsi="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68988EC">
            <w:pPr>
              <w:jc w:val="right"/>
              <w:rPr>
                <w:rFonts w:ascii="宋体" w:hAnsi="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08C3F61">
            <w:pPr>
              <w:jc w:val="right"/>
              <w:rPr>
                <w:rFonts w:ascii="宋体" w:hAnsi="宋体" w:cs="宋体"/>
                <w:b/>
                <w:color w:val="000000"/>
                <w:sz w:val="22"/>
              </w:rPr>
            </w:pPr>
          </w:p>
        </w:tc>
      </w:tr>
      <w:tr w14:paraId="463AAABC">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17986B">
            <w:pPr>
              <w:jc w:val="left"/>
              <w:rPr>
                <w:rFonts w:ascii="宋体" w:hAnsi="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7CA87917">
            <w:pPr>
              <w:jc w:val="lef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388C3D0">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5492D3D">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681B3B22">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090F8D39">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A2733C2">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900596D">
            <w:pPr>
              <w:jc w:val="right"/>
              <w:rPr>
                <w:rFonts w:ascii="宋体" w:hAnsi="宋体" w:cs="宋体"/>
                <w:color w:val="000000"/>
                <w:sz w:val="22"/>
              </w:rPr>
            </w:pPr>
          </w:p>
        </w:tc>
      </w:tr>
      <w:tr w14:paraId="043B7A8B">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B8AC7D">
            <w:pPr>
              <w:jc w:val="left"/>
              <w:rPr>
                <w:rFonts w:ascii="宋体" w:hAnsi="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789681F6">
            <w:pPr>
              <w:jc w:val="lef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00C0E5A">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0E1E379">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E7544B4">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A10BE73">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C702336">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688693D">
            <w:pPr>
              <w:jc w:val="right"/>
              <w:rPr>
                <w:rFonts w:ascii="宋体" w:hAnsi="宋体" w:cs="宋体"/>
                <w:color w:val="000000"/>
                <w:sz w:val="22"/>
              </w:rPr>
            </w:pPr>
          </w:p>
        </w:tc>
      </w:tr>
      <w:tr w14:paraId="4A0F1D22">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24C742">
            <w:pPr>
              <w:jc w:val="left"/>
              <w:rPr>
                <w:rFonts w:ascii="宋体" w:hAnsi="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57CB504A">
            <w:pPr>
              <w:jc w:val="lef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0DEAA02">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58A2C9C">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E7B8036">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0EF21E8">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9F9AC79">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CC496B1">
            <w:pPr>
              <w:jc w:val="right"/>
              <w:rPr>
                <w:rFonts w:ascii="宋体" w:hAnsi="宋体" w:cs="宋体"/>
                <w:color w:val="000000"/>
                <w:sz w:val="22"/>
              </w:rPr>
            </w:pPr>
          </w:p>
        </w:tc>
      </w:tr>
      <w:tr w14:paraId="068B3689">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B0AA3D">
            <w:pPr>
              <w:jc w:val="left"/>
              <w:rPr>
                <w:rFonts w:ascii="宋体" w:hAnsi="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42F41B8A">
            <w:pPr>
              <w:jc w:val="lef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3F83AE5">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5056A800">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03ECF4E">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152CA4A">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E5AECF8">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4A0E4312">
            <w:pPr>
              <w:jc w:val="right"/>
              <w:rPr>
                <w:rFonts w:ascii="宋体" w:hAnsi="宋体" w:cs="宋体"/>
                <w:color w:val="000000"/>
                <w:sz w:val="22"/>
              </w:rPr>
            </w:pPr>
          </w:p>
        </w:tc>
      </w:tr>
      <w:tr w14:paraId="10500977">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051EDB">
            <w:pPr>
              <w:jc w:val="left"/>
              <w:rPr>
                <w:rFonts w:ascii="宋体" w:hAnsi="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14:paraId="37B4FF48">
            <w:pPr>
              <w:jc w:val="lef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1759806">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CD35204">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1CB0D075">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2D84848A">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74E43D2B">
            <w:pPr>
              <w:jc w:val="right"/>
              <w:rPr>
                <w:rFonts w:ascii="宋体" w:hAnsi="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14:paraId="3DFF789F">
            <w:pPr>
              <w:jc w:val="right"/>
              <w:rPr>
                <w:rFonts w:ascii="宋体" w:hAnsi="宋体" w:cs="宋体"/>
                <w:color w:val="000000"/>
                <w:sz w:val="22"/>
              </w:rPr>
            </w:pPr>
          </w:p>
        </w:tc>
      </w:tr>
    </w:tbl>
    <w:p w14:paraId="58C1690A">
      <w:pPr>
        <w:jc w:val="left"/>
      </w:pPr>
      <w:r>
        <w:rPr>
          <w:rFonts w:hint="eastAsia" w:ascii="宋体" w:cs="宋体"/>
          <w:color w:val="000000"/>
          <w:kern w:val="0"/>
          <w:szCs w:val="21"/>
        </w:rPr>
        <w:t>注：本表反映部门本年度政府性基金预算财政拨款收入、支出及结转和结余情况。本部门本年度无相关支出情况，按要求空表列示。</w:t>
      </w:r>
      <w:r>
        <w:br w:type="page"/>
      </w:r>
    </w:p>
    <w:tbl>
      <w:tblPr>
        <w:tblStyle w:val="6"/>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14:paraId="4FA8DCE4">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tcMar>
              <w:top w:w="15" w:type="dxa"/>
              <w:left w:w="15" w:type="dxa"/>
              <w:right w:w="15" w:type="dxa"/>
            </w:tcMar>
            <w:vAlign w:val="center"/>
          </w:tcPr>
          <w:p w14:paraId="2B5BFDC5">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5A40B0EB">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tcMar>
              <w:top w:w="15" w:type="dxa"/>
              <w:left w:w="15" w:type="dxa"/>
              <w:right w:w="15" w:type="dxa"/>
            </w:tcMar>
            <w:vAlign w:val="bottom"/>
          </w:tcPr>
          <w:p w14:paraId="008AC6BF">
            <w:pPr>
              <w:rPr>
                <w:rFonts w:ascii="Arial" w:hAnsi="Arial" w:cs="Arial"/>
                <w:color w:val="000000"/>
                <w:sz w:val="20"/>
                <w:szCs w:val="20"/>
              </w:rPr>
            </w:pPr>
          </w:p>
        </w:tc>
        <w:tc>
          <w:tcPr>
            <w:tcW w:w="74" w:type="dxa"/>
            <w:tcBorders>
              <w:top w:val="nil"/>
              <w:left w:val="nil"/>
              <w:bottom w:val="nil"/>
              <w:right w:val="nil"/>
            </w:tcBorders>
            <w:tcMar>
              <w:top w:w="15" w:type="dxa"/>
              <w:left w:w="15" w:type="dxa"/>
              <w:right w:w="15" w:type="dxa"/>
            </w:tcMar>
            <w:vAlign w:val="bottom"/>
          </w:tcPr>
          <w:p w14:paraId="018F7621">
            <w:pPr>
              <w:rPr>
                <w:rFonts w:ascii="Arial" w:hAnsi="Arial" w:cs="Arial"/>
                <w:color w:val="000000"/>
                <w:sz w:val="20"/>
                <w:szCs w:val="20"/>
              </w:rPr>
            </w:pPr>
          </w:p>
        </w:tc>
        <w:tc>
          <w:tcPr>
            <w:tcW w:w="74" w:type="dxa"/>
            <w:tcBorders>
              <w:top w:val="nil"/>
              <w:left w:val="nil"/>
              <w:bottom w:val="nil"/>
              <w:right w:val="nil"/>
            </w:tcBorders>
            <w:tcMar>
              <w:top w:w="15" w:type="dxa"/>
              <w:left w:w="15" w:type="dxa"/>
              <w:right w:w="15" w:type="dxa"/>
            </w:tcMar>
            <w:vAlign w:val="bottom"/>
          </w:tcPr>
          <w:p w14:paraId="6CD0F7B1">
            <w:pPr>
              <w:rPr>
                <w:rFonts w:ascii="Arial" w:hAnsi="Arial" w:cs="Arial"/>
                <w:color w:val="000000"/>
                <w:sz w:val="20"/>
                <w:szCs w:val="20"/>
              </w:rPr>
            </w:pPr>
          </w:p>
        </w:tc>
        <w:tc>
          <w:tcPr>
            <w:tcW w:w="3798" w:type="dxa"/>
            <w:tcBorders>
              <w:top w:val="nil"/>
              <w:left w:val="nil"/>
              <w:bottom w:val="nil"/>
              <w:right w:val="nil"/>
            </w:tcBorders>
            <w:tcMar>
              <w:top w:w="15" w:type="dxa"/>
              <w:left w:w="15" w:type="dxa"/>
              <w:right w:w="15" w:type="dxa"/>
            </w:tcMar>
            <w:vAlign w:val="bottom"/>
          </w:tcPr>
          <w:p w14:paraId="7A352DFF">
            <w:pPr>
              <w:rPr>
                <w:rFonts w:ascii="Arial" w:hAnsi="Arial" w:cs="Arial"/>
                <w:color w:val="000000"/>
                <w:sz w:val="20"/>
                <w:szCs w:val="20"/>
              </w:rPr>
            </w:pPr>
          </w:p>
        </w:tc>
        <w:tc>
          <w:tcPr>
            <w:tcW w:w="961" w:type="dxa"/>
            <w:tcBorders>
              <w:top w:val="nil"/>
              <w:left w:val="nil"/>
              <w:bottom w:val="nil"/>
              <w:right w:val="nil"/>
            </w:tcBorders>
            <w:tcMar>
              <w:top w:w="15" w:type="dxa"/>
              <w:left w:w="15" w:type="dxa"/>
              <w:right w:w="15" w:type="dxa"/>
            </w:tcMar>
            <w:vAlign w:val="bottom"/>
          </w:tcPr>
          <w:p w14:paraId="21DB5AEC">
            <w:pPr>
              <w:rPr>
                <w:rFonts w:ascii="Arial" w:hAnsi="Arial" w:cs="Arial"/>
                <w:color w:val="000000"/>
                <w:sz w:val="20"/>
                <w:szCs w:val="20"/>
              </w:rPr>
            </w:pPr>
          </w:p>
        </w:tc>
        <w:tc>
          <w:tcPr>
            <w:tcW w:w="3720" w:type="dxa"/>
            <w:gridSpan w:val="2"/>
            <w:tcBorders>
              <w:top w:val="nil"/>
              <w:left w:val="nil"/>
              <w:bottom w:val="nil"/>
              <w:right w:val="nil"/>
            </w:tcBorders>
            <w:tcMar>
              <w:top w:w="15" w:type="dxa"/>
              <w:left w:w="15" w:type="dxa"/>
              <w:right w:w="15" w:type="dxa"/>
            </w:tcMar>
            <w:vAlign w:val="bottom"/>
          </w:tcPr>
          <w:p w14:paraId="3D90DCE2">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14:paraId="16A5FE33">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tcMar>
              <w:top w:w="15" w:type="dxa"/>
              <w:left w:w="15" w:type="dxa"/>
              <w:right w:w="15" w:type="dxa"/>
            </w:tcMar>
            <w:vAlign w:val="bottom"/>
          </w:tcPr>
          <w:p w14:paraId="26EA8A09">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部门：唐山市曹妃甸区工业和信息化局</w:t>
            </w:r>
          </w:p>
        </w:tc>
        <w:tc>
          <w:tcPr>
            <w:tcW w:w="74" w:type="dxa"/>
            <w:tcBorders>
              <w:top w:val="nil"/>
              <w:left w:val="nil"/>
              <w:bottom w:val="nil"/>
              <w:right w:val="nil"/>
            </w:tcBorders>
            <w:tcMar>
              <w:top w:w="15" w:type="dxa"/>
              <w:left w:w="15" w:type="dxa"/>
              <w:right w:w="15" w:type="dxa"/>
            </w:tcMar>
            <w:vAlign w:val="bottom"/>
          </w:tcPr>
          <w:p w14:paraId="6FC90F95">
            <w:pPr>
              <w:rPr>
                <w:rFonts w:ascii="Arial" w:hAnsi="Arial" w:cs="Arial"/>
                <w:color w:val="000000"/>
                <w:sz w:val="20"/>
                <w:szCs w:val="20"/>
              </w:rPr>
            </w:pPr>
          </w:p>
        </w:tc>
        <w:tc>
          <w:tcPr>
            <w:tcW w:w="74" w:type="dxa"/>
            <w:tcBorders>
              <w:top w:val="nil"/>
              <w:left w:val="nil"/>
              <w:bottom w:val="nil"/>
              <w:right w:val="nil"/>
            </w:tcBorders>
            <w:tcMar>
              <w:top w:w="15" w:type="dxa"/>
              <w:left w:w="15" w:type="dxa"/>
              <w:right w:w="15" w:type="dxa"/>
            </w:tcMar>
            <w:vAlign w:val="bottom"/>
          </w:tcPr>
          <w:p w14:paraId="6AF919DF">
            <w:pPr>
              <w:rPr>
                <w:rFonts w:ascii="Arial" w:hAnsi="Arial" w:cs="Arial"/>
                <w:color w:val="000000"/>
                <w:sz w:val="20"/>
                <w:szCs w:val="20"/>
              </w:rPr>
            </w:pPr>
          </w:p>
        </w:tc>
        <w:tc>
          <w:tcPr>
            <w:tcW w:w="3798" w:type="dxa"/>
            <w:tcBorders>
              <w:top w:val="nil"/>
              <w:left w:val="nil"/>
              <w:bottom w:val="nil"/>
              <w:right w:val="nil"/>
            </w:tcBorders>
            <w:tcMar>
              <w:top w:w="15" w:type="dxa"/>
              <w:left w:w="15" w:type="dxa"/>
              <w:right w:w="15" w:type="dxa"/>
            </w:tcMar>
            <w:vAlign w:val="bottom"/>
          </w:tcPr>
          <w:p w14:paraId="7CBEFE15">
            <w:pPr>
              <w:rPr>
                <w:rFonts w:ascii="Arial" w:hAnsi="Arial" w:cs="Arial"/>
                <w:color w:val="000000"/>
                <w:sz w:val="20"/>
                <w:szCs w:val="20"/>
              </w:rPr>
            </w:pPr>
          </w:p>
        </w:tc>
        <w:tc>
          <w:tcPr>
            <w:tcW w:w="961" w:type="dxa"/>
            <w:tcBorders>
              <w:top w:val="nil"/>
              <w:left w:val="nil"/>
              <w:bottom w:val="nil"/>
              <w:right w:val="nil"/>
            </w:tcBorders>
            <w:tcMar>
              <w:top w:w="15" w:type="dxa"/>
              <w:left w:w="15" w:type="dxa"/>
              <w:right w:w="15" w:type="dxa"/>
            </w:tcMar>
            <w:vAlign w:val="bottom"/>
          </w:tcPr>
          <w:p w14:paraId="70840941">
            <w:pPr>
              <w:rPr>
                <w:rFonts w:ascii="Arial" w:hAnsi="Arial" w:cs="Arial"/>
                <w:color w:val="000000"/>
                <w:sz w:val="20"/>
                <w:szCs w:val="20"/>
              </w:rPr>
            </w:pPr>
          </w:p>
        </w:tc>
        <w:tc>
          <w:tcPr>
            <w:tcW w:w="3720" w:type="dxa"/>
            <w:gridSpan w:val="2"/>
            <w:tcBorders>
              <w:top w:val="nil"/>
              <w:left w:val="nil"/>
              <w:bottom w:val="nil"/>
              <w:right w:val="nil"/>
            </w:tcBorders>
            <w:tcMar>
              <w:top w:w="15" w:type="dxa"/>
              <w:left w:w="15" w:type="dxa"/>
              <w:right w:w="15" w:type="dxa"/>
            </w:tcMar>
            <w:vAlign w:val="bottom"/>
          </w:tcPr>
          <w:p w14:paraId="50D9D2EB">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14:paraId="6006EBC5">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0E94E">
            <w:pPr>
              <w:widowControl/>
              <w:jc w:val="center"/>
              <w:textAlignment w:val="center"/>
              <w:rPr>
                <w:rFonts w:ascii="宋体" w:hAnsi="宋体" w:cs="宋体"/>
                <w:color w:val="000000"/>
                <w:sz w:val="22"/>
              </w:rPr>
            </w:pPr>
            <w:r>
              <w:rPr>
                <w:rFonts w:hint="eastAsia" w:ascii="宋体" w:hAnsi="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8021A93">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r>
      <w:tr w14:paraId="7E848DA4">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F588B0">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4B9AEBA9">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52B14E41">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2E10A103">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23F16A65">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r>
      <w:tr w14:paraId="5BD11AD4">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3FE7D7">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0E000441">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330B7F53">
            <w:pPr>
              <w:widowControl/>
              <w:jc w:val="center"/>
              <w:textAlignment w:val="center"/>
              <w:rPr>
                <w:rFonts w:ascii="宋体" w:hAnsi="宋体" w:cs="宋体"/>
                <w:color w:val="000000"/>
                <w:sz w:val="22"/>
              </w:rPr>
            </w:pPr>
            <w:r>
              <w:rPr>
                <w:rFonts w:ascii="宋体" w:hAnsi="宋体" w:cs="宋体"/>
                <w:color w:val="000000"/>
                <w:kern w:val="0"/>
                <w:sz w:val="22"/>
              </w:rPr>
              <w:t>2</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104D093D">
            <w:pPr>
              <w:widowControl/>
              <w:jc w:val="center"/>
              <w:textAlignment w:val="center"/>
              <w:rPr>
                <w:rFonts w:ascii="宋体" w:hAnsi="宋体" w:cs="宋体"/>
                <w:color w:val="000000"/>
                <w:sz w:val="22"/>
              </w:rPr>
            </w:pPr>
            <w:r>
              <w:rPr>
                <w:rFonts w:ascii="宋体" w:hAnsi="宋体" w:cs="宋体"/>
                <w:color w:val="000000"/>
                <w:kern w:val="0"/>
                <w:sz w:val="22"/>
              </w:rPr>
              <w:t>3</w:t>
            </w:r>
          </w:p>
        </w:tc>
      </w:tr>
      <w:tr w14:paraId="711D96DE">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E46F66">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2EDE1CD2">
            <w:pPr>
              <w:jc w:val="right"/>
              <w:rPr>
                <w:rFonts w:ascii="宋体" w:hAnsi="宋体" w:cs="宋体"/>
                <w:b/>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533A2E09">
            <w:pPr>
              <w:jc w:val="right"/>
              <w:rPr>
                <w:rFonts w:ascii="宋体" w:hAnsi="宋体" w:cs="宋体"/>
                <w:b/>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1DCDC425">
            <w:pPr>
              <w:jc w:val="right"/>
              <w:rPr>
                <w:rFonts w:ascii="宋体" w:hAnsi="宋体" w:cs="宋体"/>
                <w:b/>
                <w:color w:val="000000"/>
                <w:sz w:val="22"/>
              </w:rPr>
            </w:pPr>
          </w:p>
        </w:tc>
      </w:tr>
      <w:tr w14:paraId="309F99E0">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645207">
            <w:pPr>
              <w:jc w:val="left"/>
              <w:rPr>
                <w:rFonts w:ascii="宋体" w:hAnsi="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5CC8F86A">
            <w:pPr>
              <w:jc w:val="left"/>
              <w:rPr>
                <w:rFonts w:ascii="宋体" w:hAnsi="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4D84C615">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531107B4">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11058603">
            <w:pPr>
              <w:jc w:val="right"/>
              <w:rPr>
                <w:rFonts w:ascii="宋体" w:hAnsi="宋体" w:cs="宋体"/>
                <w:color w:val="000000"/>
                <w:sz w:val="22"/>
              </w:rPr>
            </w:pPr>
          </w:p>
        </w:tc>
      </w:tr>
      <w:tr w14:paraId="1B23999D">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D5DAC2">
            <w:pPr>
              <w:jc w:val="left"/>
              <w:rPr>
                <w:rFonts w:ascii="宋体" w:hAnsi="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70DCB81D">
            <w:pPr>
              <w:jc w:val="left"/>
              <w:rPr>
                <w:rFonts w:ascii="宋体" w:hAnsi="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1A65767D">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07A91D59">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55AA1E72">
            <w:pPr>
              <w:jc w:val="right"/>
              <w:rPr>
                <w:rFonts w:ascii="宋体" w:hAnsi="宋体" w:cs="宋体"/>
                <w:color w:val="000000"/>
                <w:sz w:val="22"/>
              </w:rPr>
            </w:pPr>
          </w:p>
        </w:tc>
      </w:tr>
      <w:tr w14:paraId="61D4A37B">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9DF2F4">
            <w:pPr>
              <w:jc w:val="left"/>
              <w:rPr>
                <w:rFonts w:ascii="宋体" w:hAnsi="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4E1A496A">
            <w:pPr>
              <w:jc w:val="left"/>
              <w:rPr>
                <w:rFonts w:ascii="宋体" w:hAnsi="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2F6BE228">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1763D29F">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1CE24228">
            <w:pPr>
              <w:jc w:val="right"/>
              <w:rPr>
                <w:rFonts w:ascii="宋体" w:hAnsi="宋体" w:cs="宋体"/>
                <w:color w:val="000000"/>
                <w:sz w:val="22"/>
              </w:rPr>
            </w:pPr>
          </w:p>
        </w:tc>
      </w:tr>
      <w:tr w14:paraId="2B3AC644">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922953">
            <w:pPr>
              <w:jc w:val="left"/>
              <w:rPr>
                <w:rFonts w:ascii="宋体" w:hAnsi="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30819625">
            <w:pPr>
              <w:jc w:val="left"/>
              <w:rPr>
                <w:rFonts w:ascii="宋体" w:hAnsi="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0DD7AE8D">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28826E0A">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17CA159E">
            <w:pPr>
              <w:jc w:val="right"/>
              <w:rPr>
                <w:rFonts w:ascii="宋体" w:hAnsi="宋体" w:cs="宋体"/>
                <w:color w:val="000000"/>
                <w:sz w:val="22"/>
              </w:rPr>
            </w:pPr>
          </w:p>
        </w:tc>
      </w:tr>
      <w:tr w14:paraId="12942321">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FEFD8A">
            <w:pPr>
              <w:jc w:val="left"/>
              <w:rPr>
                <w:rFonts w:ascii="宋体" w:hAnsi="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14:paraId="09BA1648">
            <w:pPr>
              <w:jc w:val="left"/>
              <w:rPr>
                <w:rFonts w:ascii="宋体" w:hAnsi="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14:paraId="2B33AF2C">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443F4694">
            <w:pPr>
              <w:jc w:val="right"/>
              <w:rPr>
                <w:rFonts w:ascii="宋体" w:hAnsi="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14:paraId="58A1B298">
            <w:pPr>
              <w:jc w:val="right"/>
              <w:rPr>
                <w:rFonts w:ascii="宋体" w:hAnsi="宋体" w:cs="宋体"/>
                <w:color w:val="000000"/>
                <w:sz w:val="22"/>
              </w:rPr>
            </w:pPr>
          </w:p>
        </w:tc>
      </w:tr>
    </w:tbl>
    <w:p w14:paraId="2602E6C5">
      <w:pPr>
        <w:rPr>
          <w:rFonts w:ascii="宋体" w:cs="宋体"/>
          <w:color w:val="000000"/>
          <w:kern w:val="0"/>
          <w:szCs w:val="21"/>
        </w:rPr>
      </w:pPr>
      <w:r>
        <w:rPr>
          <w:rFonts w:hint="eastAsia" w:ascii="宋体" w:cs="宋体"/>
          <w:color w:val="000000"/>
          <w:kern w:val="0"/>
          <w:sz w:val="22"/>
        </w:rPr>
        <w:t>注：本表反映部门本年度国有资本经营预算财政拨款支出情况。</w:t>
      </w:r>
      <w:r>
        <w:rPr>
          <w:rFonts w:hint="eastAsia" w:ascii="宋体" w:cs="宋体"/>
          <w:color w:val="000000"/>
          <w:kern w:val="0"/>
          <w:szCs w:val="21"/>
        </w:rPr>
        <w:t>本部门本年度无相关支出情况，按要求空表列示。</w:t>
      </w:r>
    </w:p>
    <w:p w14:paraId="6814A071">
      <w:pPr>
        <w:rPr>
          <w:rFonts w:ascii="宋体" w:cs="宋体"/>
          <w:color w:val="000000"/>
          <w:kern w:val="0"/>
          <w:szCs w:val="21"/>
        </w:rPr>
      </w:pPr>
    </w:p>
    <w:p w14:paraId="4E70B550">
      <w:pPr>
        <w:rPr>
          <w:rFonts w:ascii="宋体" w:cs="宋体"/>
          <w:color w:val="000000"/>
          <w:kern w:val="0"/>
          <w:szCs w:val="21"/>
        </w:rPr>
      </w:pPr>
    </w:p>
    <w:p w14:paraId="7E07543D">
      <w:pPr>
        <w:rPr>
          <w:rFonts w:ascii="宋体" w:cs="宋体"/>
          <w:color w:val="000000"/>
          <w:kern w:val="0"/>
          <w:szCs w:val="21"/>
        </w:rPr>
      </w:pPr>
    </w:p>
    <w:p w14:paraId="44299F23">
      <w:pPr>
        <w:rPr>
          <w:rFonts w:ascii="宋体" w:cs="宋体"/>
          <w:color w:val="000000"/>
          <w:kern w:val="0"/>
          <w:szCs w:val="21"/>
        </w:rPr>
      </w:pPr>
    </w:p>
    <w:p w14:paraId="6802D2B7">
      <w:pPr>
        <w:rPr>
          <w:rFonts w:ascii="宋体" w:cs="宋体"/>
          <w:color w:val="000000"/>
          <w:kern w:val="0"/>
          <w:szCs w:val="21"/>
        </w:rPr>
      </w:pPr>
    </w:p>
    <w:p w14:paraId="73DDE3ED">
      <w:pPr>
        <w:rPr>
          <w:rFonts w:ascii="宋体" w:cs="宋体"/>
          <w:color w:val="000000"/>
          <w:kern w:val="0"/>
          <w:szCs w:val="21"/>
        </w:rPr>
      </w:pPr>
    </w:p>
    <w:p w14:paraId="7AE806D6">
      <w:pPr>
        <w:rPr>
          <w:rFonts w:ascii="宋体" w:cs="宋体"/>
          <w:color w:val="000000"/>
          <w:kern w:val="0"/>
          <w:szCs w:val="21"/>
        </w:rPr>
      </w:pPr>
    </w:p>
    <w:p w14:paraId="47AE3033">
      <w:pPr>
        <w:rPr>
          <w:rFonts w:ascii="宋体" w:cs="宋体"/>
          <w:color w:val="000000"/>
          <w:kern w:val="0"/>
          <w:szCs w:val="21"/>
        </w:rPr>
      </w:pPr>
    </w:p>
    <w:p w14:paraId="5EDE3099">
      <w:pPr>
        <w:rPr>
          <w:rFonts w:ascii="宋体" w:cs="宋体"/>
          <w:color w:val="000000"/>
          <w:kern w:val="0"/>
          <w:szCs w:val="21"/>
        </w:rPr>
      </w:pPr>
    </w:p>
    <w:p w14:paraId="01F64C98">
      <w:pPr>
        <w:rPr>
          <w:rFonts w:ascii="宋体" w:cs="宋体"/>
          <w:color w:val="000000"/>
          <w:kern w:val="0"/>
          <w:szCs w:val="21"/>
        </w:rPr>
      </w:pPr>
    </w:p>
    <w:p w14:paraId="7BE466A1">
      <w:pPr>
        <w:rPr>
          <w:rFonts w:ascii="宋体" w:cs="宋体"/>
          <w:color w:val="000000"/>
          <w:kern w:val="0"/>
          <w:szCs w:val="21"/>
        </w:rPr>
      </w:pPr>
    </w:p>
    <w:p w14:paraId="56352358">
      <w:pPr>
        <w:rPr>
          <w:rFonts w:ascii="宋体" w:cs="宋体"/>
          <w:color w:val="000000"/>
          <w:kern w:val="0"/>
          <w:szCs w:val="21"/>
        </w:rPr>
      </w:pPr>
    </w:p>
    <w:p w14:paraId="6D49F137">
      <w:pPr>
        <w:rPr>
          <w:rFonts w:ascii="宋体" w:cs="宋体"/>
          <w:color w:val="000000"/>
          <w:kern w:val="0"/>
          <w:szCs w:val="21"/>
        </w:rPr>
      </w:pPr>
    </w:p>
    <w:p w14:paraId="46CEB21A">
      <w:pPr>
        <w:rPr>
          <w:rFonts w:ascii="宋体" w:cs="宋体"/>
          <w:color w:val="000000"/>
          <w:kern w:val="0"/>
          <w:szCs w:val="21"/>
        </w:rPr>
      </w:pPr>
    </w:p>
    <w:p w14:paraId="00C0C4BC">
      <w:pPr>
        <w:rPr>
          <w:rFonts w:ascii="宋体" w:cs="宋体"/>
          <w:color w:val="000000"/>
          <w:kern w:val="0"/>
          <w:szCs w:val="21"/>
        </w:rPr>
      </w:pPr>
    </w:p>
    <w:p w14:paraId="1EF532A8">
      <w:pPr>
        <w:rPr>
          <w:rFonts w:ascii="宋体" w:cs="宋体"/>
          <w:color w:val="000000"/>
          <w:kern w:val="0"/>
          <w:szCs w:val="21"/>
        </w:rPr>
      </w:pPr>
    </w:p>
    <w:p w14:paraId="721A828E">
      <w:pPr>
        <w:rPr>
          <w:rFonts w:ascii="宋体" w:cs="宋体"/>
          <w:color w:val="000000"/>
          <w:kern w:val="0"/>
          <w:szCs w:val="21"/>
        </w:rPr>
      </w:pPr>
    </w:p>
    <w:p w14:paraId="521B648E">
      <w:pPr>
        <w:rPr>
          <w:rFonts w:ascii="宋体" w:cs="宋体"/>
          <w:color w:val="000000"/>
          <w:kern w:val="0"/>
          <w:szCs w:val="21"/>
        </w:rPr>
      </w:pPr>
    </w:p>
    <w:p w14:paraId="33BC11DF">
      <w:pPr>
        <w:rPr>
          <w:rFonts w:ascii="宋体" w:cs="宋体"/>
          <w:color w:val="000000"/>
          <w:kern w:val="0"/>
          <w:szCs w:val="21"/>
        </w:rPr>
      </w:pPr>
    </w:p>
    <w:p w14:paraId="38EB8731">
      <w:pPr>
        <w:rPr>
          <w:rFonts w:ascii="宋体" w:cs="宋体"/>
          <w:color w:val="000000"/>
          <w:kern w:val="0"/>
          <w:szCs w:val="21"/>
        </w:rPr>
      </w:pPr>
    </w:p>
    <w:p w14:paraId="508C11BF">
      <w:pPr>
        <w:rPr>
          <w:rFonts w:ascii="宋体" w:cs="宋体"/>
          <w:color w:val="000000"/>
          <w:kern w:val="0"/>
          <w:szCs w:val="21"/>
        </w:rPr>
      </w:pPr>
    </w:p>
    <w:p w14:paraId="5ABA3921">
      <w:pPr>
        <w:rPr>
          <w:rFonts w:ascii="宋体" w:cs="宋体"/>
          <w:color w:val="000000"/>
          <w:kern w:val="0"/>
          <w:szCs w:val="21"/>
        </w:rPr>
      </w:pPr>
    </w:p>
    <w:p w14:paraId="41C096DA">
      <w:pPr>
        <w:rPr>
          <w:rFonts w:ascii="宋体" w:cs="宋体"/>
          <w:color w:val="000000"/>
          <w:kern w:val="0"/>
          <w:szCs w:val="21"/>
        </w:rPr>
      </w:pPr>
    </w:p>
    <w:p w14:paraId="68937F23">
      <w:pPr>
        <w:rPr>
          <w:rFonts w:ascii="宋体" w:cs="宋体"/>
          <w:color w:val="000000"/>
          <w:kern w:val="0"/>
          <w:szCs w:val="21"/>
        </w:rPr>
      </w:pPr>
    </w:p>
    <w:p w14:paraId="69274227">
      <w:pPr>
        <w:rPr>
          <w:rFonts w:ascii="宋体" w:cs="宋体"/>
          <w:color w:val="000000"/>
          <w:kern w:val="0"/>
          <w:szCs w:val="21"/>
        </w:rPr>
      </w:pPr>
    </w:p>
    <w:p w14:paraId="1DED2F03">
      <w:r>
        <w:drawing>
          <wp:inline distT="0" distB="0" distL="114300" distR="114300">
            <wp:extent cx="5753100" cy="7981950"/>
            <wp:effectExtent l="0" t="0" r="0" b="6350"/>
            <wp:docPr id="22" name="图片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1 001"/>
                    <pic:cNvPicPr>
                      <a:picLocks noChangeAspect="1"/>
                    </pic:cNvPicPr>
                  </pic:nvPicPr>
                  <pic:blipFill>
                    <a:blip r:embed="rId17"/>
                    <a:stretch>
                      <a:fillRect/>
                    </a:stretch>
                  </pic:blipFill>
                  <pic:spPr>
                    <a:xfrm>
                      <a:off x="0" y="0"/>
                      <a:ext cx="5753100" cy="7981950"/>
                    </a:xfrm>
                    <a:prstGeom prst="rect">
                      <a:avLst/>
                    </a:prstGeom>
                    <a:noFill/>
                    <a:ln>
                      <a:noFill/>
                    </a:ln>
                  </pic:spPr>
                </pic:pic>
              </a:graphicData>
            </a:graphic>
          </wp:inline>
        </w:drawing>
      </w:r>
    </w:p>
    <w:p w14:paraId="67192ECF"/>
    <w:p w14:paraId="0F2022BC"/>
    <w:p w14:paraId="20CB877D">
      <w:r>
        <w:drawing>
          <wp:inline distT="0" distB="0" distL="114300" distR="114300">
            <wp:extent cx="5753100" cy="7981950"/>
            <wp:effectExtent l="0" t="0" r="0" b="6350"/>
            <wp:docPr id="23" name="图片 3" descr="2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2 001"/>
                    <pic:cNvPicPr>
                      <a:picLocks noChangeAspect="1"/>
                    </pic:cNvPicPr>
                  </pic:nvPicPr>
                  <pic:blipFill>
                    <a:blip r:embed="rId18"/>
                    <a:stretch>
                      <a:fillRect/>
                    </a:stretch>
                  </pic:blipFill>
                  <pic:spPr>
                    <a:xfrm>
                      <a:off x="0" y="0"/>
                      <a:ext cx="5753100" cy="7981950"/>
                    </a:xfrm>
                    <a:prstGeom prst="rect">
                      <a:avLst/>
                    </a:prstGeom>
                    <a:noFill/>
                    <a:ln>
                      <a:noFill/>
                    </a:ln>
                  </pic:spPr>
                </pic:pic>
              </a:graphicData>
            </a:graphic>
          </wp:inline>
        </w:drawing>
      </w:r>
      <w:r>
        <w:br w:type="page"/>
      </w:r>
    </w:p>
    <w:p w14:paraId="651174DA">
      <w:r>
        <mc:AlternateContent>
          <mc:Choice Requires="wps">
            <w:drawing>
              <wp:anchor distT="0" distB="0" distL="114300" distR="114300" simplePos="0" relativeHeight="251672576" behindDoc="0" locked="0" layoutInCell="1" allowOverlap="1">
                <wp:simplePos x="0" y="0"/>
                <wp:positionH relativeFrom="column">
                  <wp:posOffset>-895350</wp:posOffset>
                </wp:positionH>
                <wp:positionV relativeFrom="paragraph">
                  <wp:posOffset>-1082675</wp:posOffset>
                </wp:positionV>
                <wp:extent cx="7557770" cy="10682605"/>
                <wp:effectExtent l="0" t="0" r="11430" b="10795"/>
                <wp:wrapNone/>
                <wp:docPr id="20" name="矩形 68"/>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w="12700">
                          <a:noFill/>
                        </a:ln>
                      </wps:spPr>
                      <wps:bodyPr anchor="ctr" anchorCtr="0" upright="1"/>
                    </wps:wsp>
                  </a:graphicData>
                </a:graphic>
              </wp:anchor>
            </w:drawing>
          </mc:Choice>
          <mc:Fallback>
            <w:pict>
              <v:rect id="矩形 68" o:spid="_x0000_s1026"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m8tf3QAAAA8BAAAPAAAAAAAAAAEAIAAAACIA&#10;AABkcnMvZG93bnJldi54bWxQSwECFAAUAAAACACHTuJAWzGnyMsBAACIAwAADgAAAAAAAAABACAA&#10;AAAsAQAAZHJzL2Uyb0RvYy54bWxQSwUGAAAAAAYABgBZAQAAaQUAAAAA&#10;">
                <v:fill on="t" focussize="0,0"/>
                <v:stroke on="f" weight="1pt"/>
                <v:imagedata o:title=""/>
                <o:lock v:ext="edit" aspectratio="f"/>
              </v:rect>
            </w:pict>
          </mc:Fallback>
        </mc:AlternateConten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思源黑体 HW Bold">
    <w:altName w:val="黑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方正仿宋_GBK">
    <w:altName w:val="宋体"/>
    <w:panose1 w:val="00000000000000000000"/>
    <w:charset w:val="86"/>
    <w:family w:val="auto"/>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F26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707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4CE6">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D14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96A9">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98AA0">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6C318">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3335">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242B">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15B9">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7B4B">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55D87"/>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04D49"/>
    <w:rsid w:val="00211B5A"/>
    <w:rsid w:val="002650EC"/>
    <w:rsid w:val="002A6C46"/>
    <w:rsid w:val="002C19B5"/>
    <w:rsid w:val="00345A28"/>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9D3DEE"/>
    <w:rsid w:val="00A929C2"/>
    <w:rsid w:val="00AD097F"/>
    <w:rsid w:val="00B65623"/>
    <w:rsid w:val="00B844F4"/>
    <w:rsid w:val="00BA06A1"/>
    <w:rsid w:val="00BA770A"/>
    <w:rsid w:val="00C054DE"/>
    <w:rsid w:val="00C679A9"/>
    <w:rsid w:val="00C7541C"/>
    <w:rsid w:val="00CC0FAA"/>
    <w:rsid w:val="00CD0736"/>
    <w:rsid w:val="00D1570F"/>
    <w:rsid w:val="00D32830"/>
    <w:rsid w:val="00DB40C9"/>
    <w:rsid w:val="00DB7153"/>
    <w:rsid w:val="00DB7F05"/>
    <w:rsid w:val="00E028C3"/>
    <w:rsid w:val="00E14F77"/>
    <w:rsid w:val="00E3076B"/>
    <w:rsid w:val="00E36978"/>
    <w:rsid w:val="00E82A1E"/>
    <w:rsid w:val="00EC06F4"/>
    <w:rsid w:val="00EE4E36"/>
    <w:rsid w:val="00F665F4"/>
    <w:rsid w:val="00FD225F"/>
    <w:rsid w:val="014F4ED1"/>
    <w:rsid w:val="05DA2AF8"/>
    <w:rsid w:val="0AD26E8E"/>
    <w:rsid w:val="0D8A5449"/>
    <w:rsid w:val="13C612E7"/>
    <w:rsid w:val="175A332B"/>
    <w:rsid w:val="1E553653"/>
    <w:rsid w:val="2E2A69C0"/>
    <w:rsid w:val="30205C3B"/>
    <w:rsid w:val="310B4AA4"/>
    <w:rsid w:val="31C2036A"/>
    <w:rsid w:val="320D02A5"/>
    <w:rsid w:val="348E566F"/>
    <w:rsid w:val="355C464D"/>
    <w:rsid w:val="3979191C"/>
    <w:rsid w:val="3A226944"/>
    <w:rsid w:val="3AEE6A48"/>
    <w:rsid w:val="3C1620AA"/>
    <w:rsid w:val="3D8F080F"/>
    <w:rsid w:val="40B0683B"/>
    <w:rsid w:val="428B1573"/>
    <w:rsid w:val="42A24003"/>
    <w:rsid w:val="44AB7F70"/>
    <w:rsid w:val="44CE1FA4"/>
    <w:rsid w:val="487F73ED"/>
    <w:rsid w:val="4A347EAE"/>
    <w:rsid w:val="4D587ABC"/>
    <w:rsid w:val="4DE66614"/>
    <w:rsid w:val="4F2129E1"/>
    <w:rsid w:val="4F3304C3"/>
    <w:rsid w:val="50EE19AF"/>
    <w:rsid w:val="52600405"/>
    <w:rsid w:val="527E2BDF"/>
    <w:rsid w:val="529B4319"/>
    <w:rsid w:val="53E70836"/>
    <w:rsid w:val="56232CCC"/>
    <w:rsid w:val="57773DD6"/>
    <w:rsid w:val="578B79AB"/>
    <w:rsid w:val="580D22BD"/>
    <w:rsid w:val="5CCD3FD5"/>
    <w:rsid w:val="616B5728"/>
    <w:rsid w:val="61FA5F9D"/>
    <w:rsid w:val="64CD6910"/>
    <w:rsid w:val="6789158D"/>
    <w:rsid w:val="67D81BA4"/>
    <w:rsid w:val="680540DA"/>
    <w:rsid w:val="68130E2B"/>
    <w:rsid w:val="69507248"/>
    <w:rsid w:val="6A2F1D99"/>
    <w:rsid w:val="6AAF1C96"/>
    <w:rsid w:val="6DD54D29"/>
    <w:rsid w:val="6EE5116B"/>
    <w:rsid w:val="71A66D82"/>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Heading 1 Char"/>
    <w:basedOn w:val="8"/>
    <w:link w:val="2"/>
    <w:qFormat/>
    <w:uiPriority w:val="9"/>
    <w:rPr>
      <w:rFonts w:ascii="??" w:hAnsi="??"/>
      <w:b/>
      <w:bCs/>
      <w:kern w:val="44"/>
      <w:sz w:val="44"/>
      <w:szCs w:val="44"/>
    </w:rPr>
  </w:style>
  <w:style w:type="character" w:customStyle="1" w:styleId="10">
    <w:name w:val="Body Text Char"/>
    <w:basedOn w:val="8"/>
    <w:link w:val="3"/>
    <w:semiHidden/>
    <w:qFormat/>
    <w:uiPriority w:val="99"/>
    <w:rPr>
      <w:rFonts w:ascii="??" w:hAnsi="??"/>
    </w:rPr>
  </w:style>
  <w:style w:type="character" w:customStyle="1" w:styleId="11">
    <w:name w:val="Footer Char"/>
    <w:basedOn w:val="8"/>
    <w:link w:val="4"/>
    <w:locked/>
    <w:uiPriority w:val="99"/>
    <w:rPr>
      <w:rFonts w:cs="Times New Roman"/>
      <w:sz w:val="18"/>
      <w:szCs w:val="18"/>
    </w:rPr>
  </w:style>
  <w:style w:type="character" w:customStyle="1" w:styleId="12">
    <w:name w:val="Header Char"/>
    <w:basedOn w:val="8"/>
    <w:link w:val="5"/>
    <w:qFormat/>
    <w:locked/>
    <w:uiPriority w:val="99"/>
    <w:rPr>
      <w:rFonts w:ascii="??" w:hAnsi="??" w:eastAsia="Times New Roman" w:cs="Times New Roman"/>
      <w:sz w:val="18"/>
      <w:szCs w:val="18"/>
    </w:rPr>
  </w:style>
  <w:style w:type="paragraph" w:customStyle="1" w:styleId="13">
    <w:name w:val="List Paragraph1"/>
    <w:basedOn w:val="1"/>
    <w:uiPriority w:val="99"/>
    <w:pPr>
      <w:spacing w:before="2"/>
      <w:ind w:left="119" w:right="434" w:firstLine="643"/>
    </w:pPr>
    <w:rPr>
      <w:rFonts w:ascii="仿宋_GB2312" w:hAnsi="仿宋_GB2312" w:eastAsia="仿宋_GB2312" w:cs="仿宋_GB2312"/>
      <w:lang w:val="zh-CN"/>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bmp"/><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42</Pages>
  <Words>11467</Words>
  <Characters>15671</Characters>
  <Lines>0</Lines>
  <Paragraphs>0</Paragraphs>
  <TotalTime>23</TotalTime>
  <ScaleCrop>false</ScaleCrop>
  <LinksUpToDate>false</LinksUpToDate>
  <CharactersWithSpaces>16045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瑞雪</cp:lastModifiedBy>
  <cp:lastPrinted>2020-07-30T02:37:00Z</cp:lastPrinted>
  <dcterms:modified xsi:type="dcterms:W3CDTF">2025-01-15T06:57:45Z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348F0640FC3C4EDD82BE7E708EB387F1_13</vt:lpwstr>
  </property>
  <property fmtid="{D5CDD505-2E9C-101B-9397-08002B2CF9AE}" pid="4" name="KSOTemplateDocerSaveRecord">
    <vt:lpwstr>eyJoZGlkIjoiZmQ5NmQ2MThmYzI5ZmJjMDc4MmQ4ZWRmYzA1NjUzM2IiLCJ1c2VySWQiOiIzMzE5NzU2ODUifQ==</vt:lpwstr>
  </property>
</Properties>
</file>