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5D896D">
      <w:pPr>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b/>
          <w:bCs/>
          <w:color w:val="auto"/>
          <w:sz w:val="24"/>
          <w:szCs w:val="24"/>
          <w:lang w:val="en-US" w:eastAsia="zh-CN"/>
        </w:rPr>
        <w:t xml:space="preserve">附表1 </w:t>
      </w:r>
      <w:r>
        <w:rPr>
          <w:rFonts w:hint="default" w:ascii="Times New Roman" w:hAnsi="Times New Roman" w:eastAsia="宋体" w:cs="Times New Roman"/>
          <w:b/>
          <w:bCs/>
          <w:color w:val="auto"/>
          <w:sz w:val="24"/>
          <w:szCs w:val="24"/>
        </w:rPr>
        <w:t>建设项目大气环境影响评价自查表</w:t>
      </w:r>
    </w:p>
    <w:tbl>
      <w:tblPr>
        <w:tblStyle w:val="13"/>
        <w:tblW w:w="984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23"/>
        <w:gridCol w:w="1555"/>
        <w:gridCol w:w="660"/>
        <w:gridCol w:w="93"/>
        <w:gridCol w:w="366"/>
        <w:gridCol w:w="415"/>
        <w:gridCol w:w="129"/>
        <w:gridCol w:w="13"/>
        <w:gridCol w:w="118"/>
        <w:gridCol w:w="330"/>
        <w:gridCol w:w="402"/>
        <w:gridCol w:w="284"/>
        <w:gridCol w:w="43"/>
        <w:gridCol w:w="665"/>
        <w:gridCol w:w="142"/>
        <w:gridCol w:w="459"/>
        <w:gridCol w:w="398"/>
        <w:gridCol w:w="305"/>
        <w:gridCol w:w="114"/>
        <w:gridCol w:w="464"/>
        <w:gridCol w:w="407"/>
        <w:gridCol w:w="121"/>
        <w:gridCol w:w="578"/>
        <w:gridCol w:w="762"/>
      </w:tblGrid>
      <w:tr w14:paraId="1D8F84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578" w:type="dxa"/>
            <w:gridSpan w:val="2"/>
            <w:vAlign w:val="center"/>
          </w:tcPr>
          <w:p w14:paraId="5D3BDBB5">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工作内容</w:t>
            </w:r>
          </w:p>
        </w:tc>
        <w:tc>
          <w:tcPr>
            <w:tcW w:w="7268" w:type="dxa"/>
            <w:gridSpan w:val="22"/>
            <w:vAlign w:val="center"/>
          </w:tcPr>
          <w:p w14:paraId="52A2DDCA">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自查项目</w:t>
            </w:r>
          </w:p>
        </w:tc>
      </w:tr>
      <w:tr w14:paraId="134417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23" w:type="dxa"/>
            <w:vMerge w:val="restart"/>
            <w:vAlign w:val="center"/>
          </w:tcPr>
          <w:p w14:paraId="31E0EB63">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评价等级与范围</w:t>
            </w:r>
          </w:p>
        </w:tc>
        <w:tc>
          <w:tcPr>
            <w:tcW w:w="1555" w:type="dxa"/>
            <w:vAlign w:val="center"/>
          </w:tcPr>
          <w:p w14:paraId="6DB646DA">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评价等级</w:t>
            </w:r>
          </w:p>
        </w:tc>
        <w:tc>
          <w:tcPr>
            <w:tcW w:w="1676" w:type="dxa"/>
            <w:gridSpan w:val="6"/>
            <w:vAlign w:val="center"/>
          </w:tcPr>
          <w:p w14:paraId="7632C981">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一级</w:t>
            </w:r>
            <w:r>
              <w:rPr>
                <w:rFonts w:hint="default" w:ascii="Times New Roman" w:hAnsi="Times New Roman" w:eastAsia="宋体" w:cs="Times New Roman"/>
                <w:color w:val="auto"/>
                <w:sz w:val="18"/>
                <w:szCs w:val="18"/>
              </w:rPr>
              <w:sym w:font="Wingdings 2" w:char="00A3"/>
            </w:r>
          </w:p>
        </w:tc>
        <w:tc>
          <w:tcPr>
            <w:tcW w:w="2443" w:type="dxa"/>
            <w:gridSpan w:val="8"/>
            <w:vAlign w:val="center"/>
          </w:tcPr>
          <w:p w14:paraId="6CF9DF66">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二级</w:t>
            </w:r>
            <w:r>
              <w:rPr>
                <w:rFonts w:hint="default" w:ascii="Times New Roman" w:hAnsi="Times New Roman" w:eastAsia="宋体" w:cs="Times New Roman"/>
                <w:color w:val="auto"/>
                <w:sz w:val="18"/>
                <w:szCs w:val="18"/>
              </w:rPr>
              <w:sym w:font="Wingdings 2" w:char="0052"/>
            </w:r>
          </w:p>
        </w:tc>
        <w:tc>
          <w:tcPr>
            <w:tcW w:w="3149" w:type="dxa"/>
            <w:gridSpan w:val="8"/>
            <w:vAlign w:val="center"/>
          </w:tcPr>
          <w:p w14:paraId="1567814D">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三级</w:t>
            </w:r>
            <w:r>
              <w:rPr>
                <w:rFonts w:hint="default" w:ascii="Times New Roman" w:hAnsi="Times New Roman" w:eastAsia="宋体" w:cs="Times New Roman"/>
                <w:color w:val="auto"/>
                <w:sz w:val="18"/>
                <w:szCs w:val="18"/>
              </w:rPr>
              <w:sym w:font="Wingdings 2" w:char="00A3"/>
            </w:r>
          </w:p>
        </w:tc>
      </w:tr>
      <w:tr w14:paraId="22C27D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23" w:type="dxa"/>
            <w:vMerge w:val="continue"/>
            <w:vAlign w:val="center"/>
          </w:tcPr>
          <w:p w14:paraId="6BA07AFA">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p>
        </w:tc>
        <w:tc>
          <w:tcPr>
            <w:tcW w:w="1555" w:type="dxa"/>
            <w:vAlign w:val="center"/>
          </w:tcPr>
          <w:p w14:paraId="0C9D96D4">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评价范围</w:t>
            </w:r>
          </w:p>
        </w:tc>
        <w:tc>
          <w:tcPr>
            <w:tcW w:w="1676" w:type="dxa"/>
            <w:gridSpan w:val="6"/>
            <w:vAlign w:val="center"/>
          </w:tcPr>
          <w:p w14:paraId="75B9EA20">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边长=50km</w:t>
            </w:r>
            <w:r>
              <w:rPr>
                <w:rFonts w:hint="default" w:ascii="Times New Roman" w:hAnsi="Times New Roman" w:eastAsia="宋体" w:cs="Times New Roman"/>
                <w:color w:val="auto"/>
                <w:sz w:val="18"/>
                <w:szCs w:val="18"/>
              </w:rPr>
              <w:sym w:font="Wingdings 2" w:char="00A3"/>
            </w:r>
          </w:p>
        </w:tc>
        <w:tc>
          <w:tcPr>
            <w:tcW w:w="2443" w:type="dxa"/>
            <w:gridSpan w:val="8"/>
            <w:vAlign w:val="center"/>
          </w:tcPr>
          <w:p w14:paraId="31759635">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边长5~50km</w:t>
            </w:r>
            <w:r>
              <w:rPr>
                <w:rFonts w:hint="default" w:ascii="Times New Roman" w:hAnsi="Times New Roman" w:eastAsia="宋体" w:cs="Times New Roman"/>
                <w:color w:val="auto"/>
                <w:sz w:val="18"/>
                <w:szCs w:val="18"/>
              </w:rPr>
              <w:sym w:font="Wingdings 2" w:char="00A3"/>
            </w:r>
          </w:p>
        </w:tc>
        <w:tc>
          <w:tcPr>
            <w:tcW w:w="3149" w:type="dxa"/>
            <w:gridSpan w:val="8"/>
            <w:vAlign w:val="center"/>
          </w:tcPr>
          <w:p w14:paraId="691D4B5D">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边长=5km</w:t>
            </w:r>
            <w:r>
              <w:rPr>
                <w:rFonts w:hint="default" w:ascii="Times New Roman" w:hAnsi="Times New Roman" w:eastAsia="宋体" w:cs="Times New Roman"/>
                <w:color w:val="auto"/>
                <w:sz w:val="18"/>
                <w:szCs w:val="18"/>
              </w:rPr>
              <w:sym w:font="Wingdings 2" w:char="0052"/>
            </w:r>
          </w:p>
        </w:tc>
      </w:tr>
      <w:tr w14:paraId="11793B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23" w:type="dxa"/>
            <w:vMerge w:val="restart"/>
            <w:vAlign w:val="center"/>
          </w:tcPr>
          <w:p w14:paraId="68862651">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评价因子</w:t>
            </w:r>
          </w:p>
        </w:tc>
        <w:tc>
          <w:tcPr>
            <w:tcW w:w="1555" w:type="dxa"/>
            <w:vAlign w:val="center"/>
          </w:tcPr>
          <w:p w14:paraId="0BD49576">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SO</w:t>
            </w:r>
            <w:r>
              <w:rPr>
                <w:rFonts w:hint="default" w:ascii="Times New Roman" w:hAnsi="Times New Roman" w:eastAsia="宋体" w:cs="Times New Roman"/>
                <w:color w:val="auto"/>
                <w:sz w:val="18"/>
                <w:szCs w:val="18"/>
                <w:vertAlign w:val="subscript"/>
              </w:rPr>
              <w:t>2</w:t>
            </w:r>
            <w:r>
              <w:rPr>
                <w:rFonts w:hint="default" w:ascii="Times New Roman" w:hAnsi="Times New Roman" w:eastAsia="宋体" w:cs="Times New Roman"/>
                <w:color w:val="auto"/>
                <w:sz w:val="18"/>
                <w:szCs w:val="18"/>
              </w:rPr>
              <w:t>+NO</w:t>
            </w:r>
            <w:r>
              <w:rPr>
                <w:rFonts w:hint="default" w:ascii="Times New Roman" w:hAnsi="Times New Roman" w:eastAsia="宋体" w:cs="Times New Roman"/>
                <w:color w:val="auto"/>
                <w:sz w:val="18"/>
                <w:szCs w:val="18"/>
                <w:vertAlign w:val="subscript"/>
              </w:rPr>
              <w:t>x</w:t>
            </w:r>
            <w:r>
              <w:rPr>
                <w:rFonts w:hint="default" w:ascii="Times New Roman" w:hAnsi="Times New Roman" w:eastAsia="宋体" w:cs="Times New Roman"/>
                <w:color w:val="auto"/>
                <w:sz w:val="18"/>
                <w:szCs w:val="18"/>
              </w:rPr>
              <w:t>排放量</w:t>
            </w:r>
          </w:p>
        </w:tc>
        <w:tc>
          <w:tcPr>
            <w:tcW w:w="1676" w:type="dxa"/>
            <w:gridSpan w:val="6"/>
            <w:vAlign w:val="center"/>
          </w:tcPr>
          <w:p w14:paraId="48069419">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≥2000t/a</w:t>
            </w:r>
            <w:r>
              <w:rPr>
                <w:rFonts w:hint="default" w:ascii="Times New Roman" w:hAnsi="Times New Roman" w:eastAsia="宋体" w:cs="Times New Roman"/>
                <w:color w:val="auto"/>
                <w:sz w:val="18"/>
                <w:szCs w:val="18"/>
              </w:rPr>
              <w:sym w:font="Wingdings 2" w:char="00A3"/>
            </w:r>
          </w:p>
        </w:tc>
        <w:tc>
          <w:tcPr>
            <w:tcW w:w="2443" w:type="dxa"/>
            <w:gridSpan w:val="8"/>
            <w:vAlign w:val="center"/>
          </w:tcPr>
          <w:p w14:paraId="2934F74F">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500~2000t/a</w:t>
            </w:r>
            <w:r>
              <w:rPr>
                <w:rFonts w:hint="default" w:ascii="Times New Roman" w:hAnsi="Times New Roman" w:eastAsia="宋体" w:cs="Times New Roman"/>
                <w:color w:val="auto"/>
                <w:sz w:val="18"/>
                <w:szCs w:val="18"/>
              </w:rPr>
              <w:sym w:font="Wingdings 2" w:char="00A3"/>
            </w:r>
          </w:p>
        </w:tc>
        <w:tc>
          <w:tcPr>
            <w:tcW w:w="3149" w:type="dxa"/>
            <w:gridSpan w:val="8"/>
            <w:vAlign w:val="center"/>
          </w:tcPr>
          <w:p w14:paraId="18DA1CF3">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＜500t/a</w:t>
            </w:r>
            <w:r>
              <w:rPr>
                <w:rFonts w:hint="default" w:ascii="Times New Roman" w:hAnsi="Times New Roman" w:eastAsia="宋体" w:cs="Times New Roman"/>
                <w:color w:val="auto"/>
                <w:sz w:val="18"/>
                <w:szCs w:val="18"/>
              </w:rPr>
              <w:sym w:font="Wingdings 2" w:char="0052"/>
            </w:r>
          </w:p>
        </w:tc>
      </w:tr>
      <w:tr w14:paraId="1DED61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23" w:type="dxa"/>
            <w:vMerge w:val="continue"/>
            <w:vAlign w:val="center"/>
          </w:tcPr>
          <w:p w14:paraId="1977F4C3">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p>
        </w:tc>
        <w:tc>
          <w:tcPr>
            <w:tcW w:w="1555" w:type="dxa"/>
            <w:vAlign w:val="center"/>
          </w:tcPr>
          <w:p w14:paraId="6259A94B">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评价因子</w:t>
            </w:r>
          </w:p>
        </w:tc>
        <w:tc>
          <w:tcPr>
            <w:tcW w:w="4517" w:type="dxa"/>
            <w:gridSpan w:val="15"/>
            <w:vAlign w:val="center"/>
          </w:tcPr>
          <w:p w14:paraId="5CB2DA4C">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基本污染物（</w:t>
            </w:r>
            <w:r>
              <w:rPr>
                <w:rFonts w:hint="default" w:ascii="Times New Roman" w:hAnsi="Times New Roman" w:cs="Times New Roman"/>
                <w:color w:val="auto"/>
                <w:sz w:val="18"/>
                <w:szCs w:val="18"/>
              </w:rPr>
              <w:t>SO</w:t>
            </w:r>
            <w:r>
              <w:rPr>
                <w:rFonts w:hint="default" w:ascii="Times New Roman" w:hAnsi="Times New Roman" w:cs="Times New Roman"/>
                <w:color w:val="auto"/>
                <w:sz w:val="18"/>
                <w:szCs w:val="18"/>
                <w:vertAlign w:val="subscript"/>
              </w:rPr>
              <w:t>2</w:t>
            </w:r>
            <w:r>
              <w:rPr>
                <w:rFonts w:hint="default" w:ascii="Times New Roman" w:hAnsi="Times New Roman" w:cs="Times New Roman"/>
                <w:color w:val="auto"/>
                <w:sz w:val="18"/>
                <w:szCs w:val="18"/>
              </w:rPr>
              <w:t>、NO</w:t>
            </w:r>
            <w:r>
              <w:rPr>
                <w:rFonts w:hint="eastAsia" w:ascii="Times New Roman" w:hAnsi="Times New Roman" w:cs="Times New Roman"/>
                <w:color w:val="auto"/>
                <w:sz w:val="18"/>
                <w:szCs w:val="18"/>
                <w:vertAlign w:val="subscript"/>
                <w:lang w:val="en-US" w:eastAsia="zh-CN"/>
              </w:rPr>
              <w:t>2</w:t>
            </w:r>
            <w:r>
              <w:rPr>
                <w:rFonts w:hint="default" w:ascii="Times New Roman" w:hAnsi="Times New Roman" w:cs="Times New Roman"/>
                <w:color w:val="auto"/>
                <w:sz w:val="18"/>
                <w:szCs w:val="18"/>
              </w:rPr>
              <w:t>、PM</w:t>
            </w:r>
            <w:r>
              <w:rPr>
                <w:rFonts w:hint="default" w:ascii="Times New Roman" w:hAnsi="Times New Roman" w:cs="Times New Roman"/>
                <w:color w:val="auto"/>
                <w:sz w:val="18"/>
                <w:szCs w:val="18"/>
                <w:vertAlign w:val="subscript"/>
              </w:rPr>
              <w:t>10</w:t>
            </w:r>
            <w:r>
              <w:rPr>
                <w:rFonts w:hint="default" w:ascii="Times New Roman" w:hAnsi="Times New Roman" w:cs="Times New Roman"/>
                <w:color w:val="auto"/>
                <w:sz w:val="18"/>
                <w:szCs w:val="18"/>
              </w:rPr>
              <w:t>、PM</w:t>
            </w:r>
            <w:r>
              <w:rPr>
                <w:rFonts w:hint="default" w:ascii="Times New Roman" w:hAnsi="Times New Roman" w:cs="Times New Roman"/>
                <w:color w:val="auto"/>
                <w:sz w:val="18"/>
                <w:szCs w:val="18"/>
                <w:vertAlign w:val="subscript"/>
              </w:rPr>
              <w:t>2.5</w:t>
            </w:r>
            <w:r>
              <w:rPr>
                <w:rFonts w:hint="default" w:ascii="Times New Roman" w:hAnsi="Times New Roman" w:cs="Times New Roman"/>
                <w:color w:val="auto"/>
                <w:sz w:val="18"/>
                <w:szCs w:val="18"/>
              </w:rPr>
              <w:t>、CO、O</w:t>
            </w:r>
            <w:r>
              <w:rPr>
                <w:rFonts w:hint="default" w:ascii="Times New Roman" w:hAnsi="Times New Roman" w:cs="Times New Roman"/>
                <w:color w:val="auto"/>
                <w:sz w:val="18"/>
                <w:szCs w:val="18"/>
                <w:vertAlign w:val="subscript"/>
              </w:rPr>
              <w:t>3</w:t>
            </w:r>
            <w:r>
              <w:rPr>
                <w:rFonts w:hint="default" w:ascii="Times New Roman" w:hAnsi="Times New Roman" w:eastAsia="宋体" w:cs="Times New Roman"/>
                <w:color w:val="auto"/>
                <w:sz w:val="18"/>
                <w:szCs w:val="18"/>
                <w:highlight w:val="none"/>
              </w:rPr>
              <w:t>）</w:t>
            </w:r>
          </w:p>
          <w:p w14:paraId="713DC78B">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其他污染物（</w:t>
            </w:r>
            <w:r>
              <w:rPr>
                <w:rFonts w:hint="eastAsia" w:ascii="Times New Roman" w:hAnsi="Times New Roman" w:eastAsia="宋体" w:cs="Times New Roman"/>
                <w:color w:val="auto"/>
                <w:sz w:val="18"/>
                <w:szCs w:val="18"/>
                <w:highlight w:val="none"/>
                <w:lang w:val="en-US" w:eastAsia="zh-CN"/>
              </w:rPr>
              <w:t>H</w:t>
            </w:r>
            <w:r>
              <w:rPr>
                <w:rFonts w:hint="eastAsia" w:ascii="Times New Roman" w:hAnsi="Times New Roman" w:eastAsia="宋体" w:cs="Times New Roman"/>
                <w:color w:val="auto"/>
                <w:sz w:val="18"/>
                <w:szCs w:val="18"/>
                <w:highlight w:val="none"/>
                <w:vertAlign w:val="subscript"/>
                <w:lang w:val="en-US" w:eastAsia="zh-CN"/>
              </w:rPr>
              <w:t>2</w:t>
            </w:r>
            <w:r>
              <w:rPr>
                <w:rFonts w:hint="eastAsia" w:ascii="Times New Roman" w:hAnsi="Times New Roman" w:eastAsia="宋体" w:cs="Times New Roman"/>
                <w:color w:val="auto"/>
                <w:sz w:val="18"/>
                <w:szCs w:val="18"/>
                <w:highlight w:val="none"/>
                <w:lang w:val="en-US" w:eastAsia="zh-CN"/>
              </w:rPr>
              <w:t>S</w:t>
            </w:r>
            <w:r>
              <w:rPr>
                <w:rFonts w:hint="eastAsia"/>
                <w:color w:val="auto"/>
                <w:lang w:eastAsia="zh-CN"/>
              </w:rPr>
              <w:t>、</w:t>
            </w:r>
            <w:r>
              <w:rPr>
                <w:rFonts w:hint="default" w:ascii="Times New Roman" w:hAnsi="Times New Roman" w:cs="Times New Roman"/>
                <w:color w:val="auto"/>
                <w:lang w:val="en-US" w:eastAsia="zh-CN"/>
              </w:rPr>
              <w:t>NH</w:t>
            </w:r>
            <w:r>
              <w:rPr>
                <w:rFonts w:hint="default" w:ascii="Times New Roman" w:hAnsi="Times New Roman" w:cs="Times New Roman"/>
                <w:color w:val="auto"/>
                <w:vertAlign w:val="subscript"/>
                <w:lang w:val="en-US" w:eastAsia="zh-CN"/>
              </w:rPr>
              <w:t>3</w:t>
            </w:r>
            <w:r>
              <w:rPr>
                <w:rFonts w:hint="default" w:ascii="Times New Roman" w:hAnsi="Times New Roman" w:eastAsia="宋体" w:cs="Times New Roman"/>
                <w:color w:val="auto"/>
                <w:sz w:val="18"/>
                <w:szCs w:val="18"/>
                <w:highlight w:val="none"/>
              </w:rPr>
              <w:t>）</w:t>
            </w:r>
          </w:p>
        </w:tc>
        <w:tc>
          <w:tcPr>
            <w:tcW w:w="2751" w:type="dxa"/>
            <w:gridSpan w:val="7"/>
            <w:vAlign w:val="center"/>
          </w:tcPr>
          <w:p w14:paraId="77C642FC">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包括二次PM</w:t>
            </w:r>
            <w:r>
              <w:rPr>
                <w:rFonts w:hint="default" w:ascii="Times New Roman" w:hAnsi="Times New Roman" w:eastAsia="宋体" w:cs="Times New Roman"/>
                <w:color w:val="auto"/>
                <w:sz w:val="18"/>
                <w:szCs w:val="18"/>
                <w:highlight w:val="none"/>
                <w:vertAlign w:val="subscript"/>
              </w:rPr>
              <w:t>2.5</w:t>
            </w:r>
            <w:r>
              <w:rPr>
                <w:rFonts w:hint="default" w:ascii="Times New Roman" w:hAnsi="Times New Roman" w:eastAsia="宋体" w:cs="Times New Roman"/>
                <w:color w:val="auto"/>
                <w:sz w:val="18"/>
                <w:szCs w:val="18"/>
                <w:highlight w:val="none"/>
              </w:rPr>
              <w:sym w:font="Wingdings 2" w:char="00A3"/>
            </w:r>
          </w:p>
          <w:p w14:paraId="22CB3DC5">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不包括二次PM</w:t>
            </w:r>
            <w:r>
              <w:rPr>
                <w:rFonts w:hint="default" w:ascii="Times New Roman" w:hAnsi="Times New Roman" w:eastAsia="宋体" w:cs="Times New Roman"/>
                <w:color w:val="auto"/>
                <w:sz w:val="18"/>
                <w:szCs w:val="18"/>
                <w:highlight w:val="none"/>
                <w:vertAlign w:val="subscript"/>
              </w:rPr>
              <w:t>2.5</w:t>
            </w:r>
            <w:r>
              <w:rPr>
                <w:rFonts w:hint="default" w:ascii="Times New Roman" w:hAnsi="Times New Roman" w:eastAsia="宋体" w:cs="Times New Roman"/>
                <w:color w:val="auto"/>
                <w:sz w:val="18"/>
                <w:szCs w:val="18"/>
                <w:highlight w:val="none"/>
              </w:rPr>
              <w:sym w:font="Wingdings 2" w:char="0052"/>
            </w:r>
          </w:p>
        </w:tc>
      </w:tr>
      <w:tr w14:paraId="379A87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23" w:type="dxa"/>
            <w:vAlign w:val="center"/>
          </w:tcPr>
          <w:p w14:paraId="644FB4AF">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评价标准</w:t>
            </w:r>
          </w:p>
        </w:tc>
        <w:tc>
          <w:tcPr>
            <w:tcW w:w="1555" w:type="dxa"/>
            <w:vAlign w:val="center"/>
          </w:tcPr>
          <w:p w14:paraId="1989EFCF">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评价标准</w:t>
            </w:r>
          </w:p>
        </w:tc>
        <w:tc>
          <w:tcPr>
            <w:tcW w:w="1119" w:type="dxa"/>
            <w:gridSpan w:val="3"/>
            <w:vAlign w:val="center"/>
          </w:tcPr>
          <w:p w14:paraId="78DDA5F5">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国家标准</w:t>
            </w:r>
            <w:r>
              <w:rPr>
                <w:rFonts w:hint="default" w:ascii="Times New Roman" w:hAnsi="Times New Roman" w:eastAsia="宋体" w:cs="Times New Roman"/>
                <w:color w:val="auto"/>
                <w:sz w:val="18"/>
                <w:szCs w:val="18"/>
              </w:rPr>
              <w:sym w:font="Wingdings 2" w:char="0052"/>
            </w:r>
          </w:p>
        </w:tc>
        <w:tc>
          <w:tcPr>
            <w:tcW w:w="1407" w:type="dxa"/>
            <w:gridSpan w:val="6"/>
            <w:vAlign w:val="center"/>
          </w:tcPr>
          <w:p w14:paraId="49F982C2">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地方标准</w:t>
            </w:r>
            <w:r>
              <w:rPr>
                <w:rFonts w:hint="default" w:ascii="Times New Roman" w:hAnsi="Times New Roman" w:eastAsia="宋体" w:cs="Times New Roman"/>
                <w:color w:val="auto"/>
                <w:sz w:val="18"/>
                <w:szCs w:val="18"/>
              </w:rPr>
              <w:sym w:font="Wingdings 2" w:char="0052"/>
            </w:r>
          </w:p>
        </w:tc>
        <w:tc>
          <w:tcPr>
            <w:tcW w:w="2296" w:type="dxa"/>
            <w:gridSpan w:val="7"/>
            <w:vAlign w:val="center"/>
          </w:tcPr>
          <w:p w14:paraId="2BDF91BF">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附录D</w:t>
            </w:r>
            <w:r>
              <w:rPr>
                <w:rFonts w:hint="default" w:ascii="Times New Roman" w:hAnsi="Times New Roman" w:eastAsia="宋体" w:cs="Times New Roman"/>
                <w:color w:val="auto"/>
                <w:sz w:val="18"/>
                <w:szCs w:val="18"/>
              </w:rPr>
              <w:sym w:font="Wingdings 2" w:char="0052"/>
            </w:r>
          </w:p>
        </w:tc>
        <w:tc>
          <w:tcPr>
            <w:tcW w:w="2446" w:type="dxa"/>
            <w:gridSpan w:val="6"/>
            <w:vAlign w:val="center"/>
          </w:tcPr>
          <w:p w14:paraId="3AB00D4E">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其他标准</w:t>
            </w:r>
            <w:r>
              <w:rPr>
                <w:rFonts w:hint="default" w:ascii="Times New Roman" w:hAnsi="Times New Roman" w:eastAsia="宋体" w:cs="Times New Roman"/>
                <w:color w:val="auto"/>
                <w:sz w:val="18"/>
                <w:szCs w:val="18"/>
              </w:rPr>
              <w:sym w:font="Wingdings 2" w:char="00A3"/>
            </w:r>
          </w:p>
        </w:tc>
      </w:tr>
      <w:tr w14:paraId="1F6F82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23" w:type="dxa"/>
            <w:vMerge w:val="restart"/>
            <w:vAlign w:val="center"/>
          </w:tcPr>
          <w:p w14:paraId="3FBF8BD4">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现状评价</w:t>
            </w:r>
          </w:p>
        </w:tc>
        <w:tc>
          <w:tcPr>
            <w:tcW w:w="1555" w:type="dxa"/>
            <w:vAlign w:val="center"/>
          </w:tcPr>
          <w:p w14:paraId="75DA24DF">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环境功能区</w:t>
            </w:r>
          </w:p>
        </w:tc>
        <w:tc>
          <w:tcPr>
            <w:tcW w:w="1663" w:type="dxa"/>
            <w:gridSpan w:val="5"/>
            <w:vAlign w:val="center"/>
          </w:tcPr>
          <w:p w14:paraId="22B4541C">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一类区</w:t>
            </w:r>
            <w:r>
              <w:rPr>
                <w:rFonts w:hint="default" w:ascii="Times New Roman" w:hAnsi="Times New Roman" w:eastAsia="宋体" w:cs="Times New Roman"/>
                <w:color w:val="auto"/>
                <w:sz w:val="18"/>
                <w:szCs w:val="18"/>
              </w:rPr>
              <w:sym w:font="Wingdings 2" w:char="00A3"/>
            </w:r>
          </w:p>
        </w:tc>
        <w:tc>
          <w:tcPr>
            <w:tcW w:w="2456" w:type="dxa"/>
            <w:gridSpan w:val="9"/>
            <w:vAlign w:val="center"/>
          </w:tcPr>
          <w:p w14:paraId="73FBF85B">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二类区</w:t>
            </w:r>
            <w:r>
              <w:rPr>
                <w:rFonts w:hint="default" w:ascii="Times New Roman" w:hAnsi="Times New Roman" w:eastAsia="宋体" w:cs="Times New Roman"/>
                <w:color w:val="auto"/>
                <w:sz w:val="18"/>
                <w:szCs w:val="18"/>
              </w:rPr>
              <w:sym w:font="Wingdings 2" w:char="00A3"/>
            </w:r>
          </w:p>
        </w:tc>
        <w:tc>
          <w:tcPr>
            <w:tcW w:w="3149" w:type="dxa"/>
            <w:gridSpan w:val="8"/>
            <w:vAlign w:val="center"/>
          </w:tcPr>
          <w:p w14:paraId="24067BE3">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一类区和二类区</w:t>
            </w:r>
            <w:r>
              <w:rPr>
                <w:rFonts w:hint="default" w:ascii="Times New Roman" w:hAnsi="Times New Roman" w:eastAsia="宋体" w:cs="Times New Roman"/>
                <w:color w:val="auto"/>
                <w:sz w:val="18"/>
                <w:szCs w:val="18"/>
              </w:rPr>
              <w:sym w:font="Wingdings 2" w:char="0052"/>
            </w:r>
          </w:p>
        </w:tc>
      </w:tr>
      <w:tr w14:paraId="2D093C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23" w:type="dxa"/>
            <w:vMerge w:val="continue"/>
            <w:vAlign w:val="center"/>
          </w:tcPr>
          <w:p w14:paraId="2B6EF900">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p>
        </w:tc>
        <w:tc>
          <w:tcPr>
            <w:tcW w:w="1555" w:type="dxa"/>
            <w:vAlign w:val="center"/>
          </w:tcPr>
          <w:p w14:paraId="134734B9">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评价基准年</w:t>
            </w:r>
          </w:p>
        </w:tc>
        <w:tc>
          <w:tcPr>
            <w:tcW w:w="7268" w:type="dxa"/>
            <w:gridSpan w:val="22"/>
            <w:vAlign w:val="center"/>
          </w:tcPr>
          <w:p w14:paraId="1C9024DF">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w:t>
            </w:r>
            <w:r>
              <w:rPr>
                <w:rFonts w:hint="eastAsia" w:ascii="Times New Roman" w:hAnsi="Times New Roman" w:eastAsia="宋体" w:cs="Times New Roman"/>
                <w:color w:val="auto"/>
                <w:sz w:val="18"/>
                <w:szCs w:val="18"/>
                <w:highlight w:val="none"/>
                <w:lang w:val="en-US" w:eastAsia="zh-CN"/>
              </w:rPr>
              <w:t>2022</w:t>
            </w:r>
            <w:r>
              <w:rPr>
                <w:rFonts w:hint="default" w:ascii="Times New Roman" w:hAnsi="Times New Roman" w:eastAsia="宋体" w:cs="Times New Roman"/>
                <w:color w:val="auto"/>
                <w:sz w:val="18"/>
                <w:szCs w:val="18"/>
                <w:highlight w:val="none"/>
              </w:rPr>
              <w:t>）年</w:t>
            </w:r>
          </w:p>
        </w:tc>
      </w:tr>
      <w:tr w14:paraId="6F706B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23" w:type="dxa"/>
            <w:vMerge w:val="continue"/>
            <w:vAlign w:val="center"/>
          </w:tcPr>
          <w:p w14:paraId="16C3DFC6">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p>
        </w:tc>
        <w:tc>
          <w:tcPr>
            <w:tcW w:w="1555" w:type="dxa"/>
            <w:vAlign w:val="center"/>
          </w:tcPr>
          <w:p w14:paraId="1F5A262F">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环境空气质量现状调查数据来源</w:t>
            </w:r>
          </w:p>
        </w:tc>
        <w:tc>
          <w:tcPr>
            <w:tcW w:w="1663" w:type="dxa"/>
            <w:gridSpan w:val="5"/>
            <w:vAlign w:val="center"/>
          </w:tcPr>
          <w:p w14:paraId="743F6F33">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长期例行监测数据</w:t>
            </w:r>
            <w:r>
              <w:rPr>
                <w:rFonts w:hint="default" w:ascii="Times New Roman" w:hAnsi="Times New Roman" w:eastAsia="宋体" w:cs="Times New Roman"/>
                <w:color w:val="auto"/>
                <w:sz w:val="18"/>
                <w:szCs w:val="18"/>
              </w:rPr>
              <w:sym w:font="Wingdings 2" w:char="0052"/>
            </w:r>
          </w:p>
        </w:tc>
        <w:tc>
          <w:tcPr>
            <w:tcW w:w="2456" w:type="dxa"/>
            <w:gridSpan w:val="9"/>
            <w:vAlign w:val="center"/>
          </w:tcPr>
          <w:p w14:paraId="692A115C">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主管部门发布的数据</w:t>
            </w:r>
            <w:r>
              <w:rPr>
                <w:rFonts w:hint="default" w:ascii="Times New Roman" w:hAnsi="Times New Roman" w:eastAsia="宋体" w:cs="Times New Roman"/>
                <w:color w:val="auto"/>
                <w:sz w:val="18"/>
                <w:szCs w:val="18"/>
              </w:rPr>
              <w:sym w:font="Wingdings 2" w:char="0052"/>
            </w:r>
          </w:p>
        </w:tc>
        <w:tc>
          <w:tcPr>
            <w:tcW w:w="3149" w:type="dxa"/>
            <w:gridSpan w:val="8"/>
            <w:vAlign w:val="center"/>
          </w:tcPr>
          <w:p w14:paraId="1FE48645">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现状补充监测</w:t>
            </w:r>
            <w:r>
              <w:rPr>
                <w:rFonts w:hint="default" w:ascii="Times New Roman" w:hAnsi="Times New Roman" w:eastAsia="宋体" w:cs="Times New Roman"/>
                <w:color w:val="auto"/>
                <w:sz w:val="18"/>
                <w:szCs w:val="18"/>
              </w:rPr>
              <w:sym w:font="Wingdings 2" w:char="0052"/>
            </w:r>
          </w:p>
        </w:tc>
      </w:tr>
      <w:tr w14:paraId="7CCE3A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23" w:type="dxa"/>
            <w:vMerge w:val="continue"/>
            <w:vAlign w:val="center"/>
          </w:tcPr>
          <w:p w14:paraId="66AD679E">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p>
        </w:tc>
        <w:tc>
          <w:tcPr>
            <w:tcW w:w="1555" w:type="dxa"/>
            <w:vAlign w:val="center"/>
          </w:tcPr>
          <w:p w14:paraId="40B3B970">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现状评价</w:t>
            </w:r>
          </w:p>
        </w:tc>
        <w:tc>
          <w:tcPr>
            <w:tcW w:w="4119" w:type="dxa"/>
            <w:gridSpan w:val="14"/>
            <w:vAlign w:val="center"/>
          </w:tcPr>
          <w:p w14:paraId="2F0C0015">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达标区</w:t>
            </w:r>
            <w:r>
              <w:rPr>
                <w:rFonts w:hint="default" w:ascii="Times New Roman" w:hAnsi="Times New Roman" w:eastAsia="宋体" w:cs="Times New Roman"/>
                <w:color w:val="auto"/>
                <w:sz w:val="18"/>
                <w:szCs w:val="18"/>
              </w:rPr>
              <w:sym w:font="Wingdings 2" w:char="00A3"/>
            </w:r>
          </w:p>
        </w:tc>
        <w:tc>
          <w:tcPr>
            <w:tcW w:w="3149" w:type="dxa"/>
            <w:gridSpan w:val="8"/>
            <w:vAlign w:val="center"/>
          </w:tcPr>
          <w:p w14:paraId="264806CA">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不达标区</w:t>
            </w:r>
            <w:r>
              <w:rPr>
                <w:rFonts w:hint="default" w:ascii="Times New Roman" w:hAnsi="Times New Roman" w:eastAsia="宋体" w:cs="Times New Roman"/>
                <w:color w:val="auto"/>
                <w:sz w:val="18"/>
                <w:szCs w:val="18"/>
              </w:rPr>
              <w:sym w:font="Wingdings 2" w:char="0052"/>
            </w:r>
          </w:p>
        </w:tc>
      </w:tr>
      <w:tr w14:paraId="6EB52E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23" w:type="dxa"/>
            <w:vAlign w:val="center"/>
          </w:tcPr>
          <w:p w14:paraId="2CCFB938">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污染源</w:t>
            </w:r>
          </w:p>
          <w:p w14:paraId="3169BC12">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调查</w:t>
            </w:r>
          </w:p>
        </w:tc>
        <w:tc>
          <w:tcPr>
            <w:tcW w:w="1555" w:type="dxa"/>
            <w:vAlign w:val="center"/>
          </w:tcPr>
          <w:p w14:paraId="58A84FC4">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调查内容</w:t>
            </w:r>
          </w:p>
        </w:tc>
        <w:tc>
          <w:tcPr>
            <w:tcW w:w="2124" w:type="dxa"/>
            <w:gridSpan w:val="8"/>
            <w:vAlign w:val="center"/>
          </w:tcPr>
          <w:p w14:paraId="718E1CAC">
            <w:pPr>
              <w:keepNext w:val="0"/>
              <w:keepLines w:val="0"/>
              <w:pageBreakBefore w:val="0"/>
              <w:widowControl w:val="0"/>
              <w:kinsoku/>
              <w:wordWrap/>
              <w:overflowPunct/>
              <w:topLinePunct w:val="0"/>
              <w:autoSpaceDE/>
              <w:autoSpaceDN/>
              <w:bidi w:val="0"/>
              <w:adjustRightInd/>
              <w:snapToGrid/>
              <w:jc w:val="righ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本项目正常排放源</w:t>
            </w:r>
            <w:r>
              <w:rPr>
                <w:rFonts w:hint="default" w:ascii="Times New Roman" w:hAnsi="Times New Roman" w:eastAsia="宋体" w:cs="Times New Roman"/>
                <w:color w:val="auto"/>
                <w:sz w:val="18"/>
                <w:szCs w:val="18"/>
                <w:highlight w:val="none"/>
              </w:rPr>
              <w:sym w:font="Wingdings 2" w:char="0052"/>
            </w:r>
          </w:p>
          <w:p w14:paraId="0726047E">
            <w:pPr>
              <w:keepNext w:val="0"/>
              <w:keepLines w:val="0"/>
              <w:pageBreakBefore w:val="0"/>
              <w:widowControl w:val="0"/>
              <w:kinsoku/>
              <w:wordWrap/>
              <w:overflowPunct/>
              <w:topLinePunct w:val="0"/>
              <w:autoSpaceDE/>
              <w:autoSpaceDN/>
              <w:bidi w:val="0"/>
              <w:adjustRightInd/>
              <w:snapToGrid/>
              <w:jc w:val="righ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本项目非正常排放源</w:t>
            </w:r>
            <w:r>
              <w:rPr>
                <w:rFonts w:hint="default" w:ascii="Times New Roman" w:hAnsi="Times New Roman" w:eastAsia="宋体" w:cs="Times New Roman"/>
                <w:color w:val="auto"/>
                <w:sz w:val="18"/>
                <w:szCs w:val="18"/>
                <w:highlight w:val="none"/>
              </w:rPr>
              <w:sym w:font="Wingdings 2" w:char="0052"/>
            </w:r>
          </w:p>
          <w:p w14:paraId="73E2BDF1">
            <w:pPr>
              <w:keepNext w:val="0"/>
              <w:keepLines w:val="0"/>
              <w:pageBreakBefore w:val="0"/>
              <w:widowControl w:val="0"/>
              <w:kinsoku/>
              <w:wordWrap/>
              <w:overflowPunct/>
              <w:topLinePunct w:val="0"/>
              <w:autoSpaceDE/>
              <w:autoSpaceDN/>
              <w:bidi w:val="0"/>
              <w:adjustRightInd/>
              <w:snapToGrid/>
              <w:jc w:val="right"/>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现有污染源</w:t>
            </w:r>
            <w:r>
              <w:rPr>
                <w:rFonts w:hint="default" w:ascii="Times New Roman" w:hAnsi="Times New Roman" w:eastAsia="宋体" w:cs="Times New Roman"/>
                <w:color w:val="auto"/>
                <w:sz w:val="18"/>
                <w:szCs w:val="18"/>
                <w:highlight w:val="none"/>
              </w:rPr>
              <w:sym w:font="Wingdings 2" w:char="0052"/>
            </w:r>
          </w:p>
        </w:tc>
        <w:tc>
          <w:tcPr>
            <w:tcW w:w="1394" w:type="dxa"/>
            <w:gridSpan w:val="4"/>
            <w:vAlign w:val="center"/>
          </w:tcPr>
          <w:p w14:paraId="5D30E6DF">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拟替代的污染源</w:t>
            </w:r>
            <w:r>
              <w:rPr>
                <w:rFonts w:hint="default" w:ascii="Times New Roman" w:hAnsi="Times New Roman" w:eastAsia="宋体" w:cs="Times New Roman"/>
                <w:color w:val="auto"/>
                <w:sz w:val="18"/>
                <w:szCs w:val="18"/>
                <w:highlight w:val="none"/>
              </w:rPr>
              <w:sym w:font="Wingdings 2" w:char="00A3"/>
            </w:r>
          </w:p>
        </w:tc>
        <w:tc>
          <w:tcPr>
            <w:tcW w:w="2410" w:type="dxa"/>
            <w:gridSpan w:val="8"/>
            <w:vAlign w:val="center"/>
          </w:tcPr>
          <w:p w14:paraId="48C09FE4">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其他在建、拟建项目</w:t>
            </w:r>
          </w:p>
          <w:p w14:paraId="061D62E6">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污染源</w:t>
            </w:r>
            <w:r>
              <w:rPr>
                <w:rFonts w:hint="default" w:ascii="Times New Roman" w:hAnsi="Times New Roman" w:eastAsia="宋体" w:cs="Times New Roman"/>
                <w:color w:val="auto"/>
                <w:sz w:val="18"/>
                <w:szCs w:val="18"/>
                <w:highlight w:val="none"/>
              </w:rPr>
              <w:sym w:font="Wingdings 2" w:char="00A3"/>
            </w:r>
          </w:p>
        </w:tc>
        <w:tc>
          <w:tcPr>
            <w:tcW w:w="1340" w:type="dxa"/>
            <w:gridSpan w:val="2"/>
            <w:vAlign w:val="center"/>
          </w:tcPr>
          <w:p w14:paraId="79222407">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区域污染源</w:t>
            </w:r>
            <w:r>
              <w:rPr>
                <w:rFonts w:hint="default" w:ascii="Times New Roman" w:hAnsi="Times New Roman" w:eastAsia="宋体" w:cs="Times New Roman"/>
                <w:color w:val="auto"/>
                <w:sz w:val="18"/>
                <w:szCs w:val="18"/>
              </w:rPr>
              <w:sym w:font="Wingdings 2" w:char="0052"/>
            </w:r>
          </w:p>
        </w:tc>
      </w:tr>
      <w:tr w14:paraId="6D62FE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23" w:type="dxa"/>
            <w:vMerge w:val="restart"/>
            <w:vAlign w:val="center"/>
          </w:tcPr>
          <w:p w14:paraId="28E8F1C5">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大气环境影响预测与评价</w:t>
            </w:r>
          </w:p>
        </w:tc>
        <w:tc>
          <w:tcPr>
            <w:tcW w:w="1555" w:type="dxa"/>
            <w:vAlign w:val="center"/>
          </w:tcPr>
          <w:p w14:paraId="3601DBF6">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预测模型</w:t>
            </w:r>
          </w:p>
        </w:tc>
        <w:tc>
          <w:tcPr>
            <w:tcW w:w="753" w:type="dxa"/>
            <w:gridSpan w:val="2"/>
            <w:vAlign w:val="center"/>
          </w:tcPr>
          <w:p w14:paraId="706887DE">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AERMOD</w:t>
            </w:r>
            <w:r>
              <w:rPr>
                <w:rFonts w:hint="default" w:ascii="Times New Roman" w:hAnsi="Times New Roman" w:eastAsia="宋体" w:cs="Times New Roman"/>
                <w:color w:val="auto"/>
                <w:sz w:val="18"/>
                <w:szCs w:val="18"/>
              </w:rPr>
              <w:sym w:font="Wingdings 2" w:char="00A3"/>
            </w:r>
          </w:p>
        </w:tc>
        <w:tc>
          <w:tcPr>
            <w:tcW w:w="781" w:type="dxa"/>
            <w:gridSpan w:val="2"/>
            <w:vAlign w:val="center"/>
          </w:tcPr>
          <w:p w14:paraId="6AF9B0F6">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ADMS</w:t>
            </w:r>
            <w:r>
              <w:rPr>
                <w:rFonts w:hint="default" w:ascii="Times New Roman" w:hAnsi="Times New Roman" w:eastAsia="宋体" w:cs="Times New Roman"/>
                <w:color w:val="auto"/>
                <w:sz w:val="18"/>
                <w:szCs w:val="18"/>
              </w:rPr>
              <w:sym w:font="Wingdings 2" w:char="00A3"/>
            </w:r>
          </w:p>
        </w:tc>
        <w:tc>
          <w:tcPr>
            <w:tcW w:w="1319" w:type="dxa"/>
            <w:gridSpan w:val="7"/>
            <w:vAlign w:val="center"/>
          </w:tcPr>
          <w:p w14:paraId="7B65E977">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AUSTAL2000</w:t>
            </w:r>
            <w:r>
              <w:rPr>
                <w:rFonts w:hint="default" w:ascii="Times New Roman" w:hAnsi="Times New Roman" w:eastAsia="宋体" w:cs="Times New Roman"/>
                <w:color w:val="auto"/>
                <w:sz w:val="18"/>
                <w:szCs w:val="18"/>
              </w:rPr>
              <w:sym w:font="Wingdings 2" w:char="00A3"/>
            </w:r>
          </w:p>
        </w:tc>
        <w:tc>
          <w:tcPr>
            <w:tcW w:w="1664" w:type="dxa"/>
            <w:gridSpan w:val="4"/>
            <w:vAlign w:val="center"/>
          </w:tcPr>
          <w:p w14:paraId="533C01FB">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EDMS/AEDT</w:t>
            </w:r>
            <w:r>
              <w:rPr>
                <w:rFonts w:hint="default" w:ascii="Times New Roman" w:hAnsi="Times New Roman" w:eastAsia="宋体" w:cs="Times New Roman"/>
                <w:color w:val="auto"/>
                <w:sz w:val="18"/>
                <w:szCs w:val="18"/>
              </w:rPr>
              <w:sym w:font="Wingdings 2" w:char="00A3"/>
            </w:r>
          </w:p>
        </w:tc>
        <w:tc>
          <w:tcPr>
            <w:tcW w:w="883" w:type="dxa"/>
            <w:gridSpan w:val="3"/>
            <w:vAlign w:val="center"/>
          </w:tcPr>
          <w:p w14:paraId="41D802CF">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CALPUFF</w:t>
            </w:r>
            <w:r>
              <w:rPr>
                <w:rFonts w:hint="default" w:ascii="Times New Roman" w:hAnsi="Times New Roman" w:eastAsia="宋体" w:cs="Times New Roman"/>
                <w:color w:val="auto"/>
                <w:sz w:val="18"/>
                <w:szCs w:val="18"/>
              </w:rPr>
              <w:sym w:font="Wingdings 2" w:char="00A3"/>
            </w:r>
          </w:p>
        </w:tc>
        <w:tc>
          <w:tcPr>
            <w:tcW w:w="1106" w:type="dxa"/>
            <w:gridSpan w:val="3"/>
            <w:vAlign w:val="center"/>
          </w:tcPr>
          <w:p w14:paraId="3221394B">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网格模型</w:t>
            </w:r>
            <w:r>
              <w:rPr>
                <w:rFonts w:hint="default" w:ascii="Times New Roman" w:hAnsi="Times New Roman" w:eastAsia="宋体" w:cs="Times New Roman"/>
                <w:color w:val="auto"/>
                <w:sz w:val="18"/>
                <w:szCs w:val="18"/>
              </w:rPr>
              <w:sym w:font="Wingdings 2" w:char="00A3"/>
            </w:r>
          </w:p>
        </w:tc>
        <w:tc>
          <w:tcPr>
            <w:tcW w:w="762" w:type="dxa"/>
            <w:vAlign w:val="center"/>
          </w:tcPr>
          <w:p w14:paraId="4863A262">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其他</w:t>
            </w:r>
            <w:r>
              <w:rPr>
                <w:rFonts w:hint="default" w:ascii="Times New Roman" w:hAnsi="Times New Roman" w:eastAsia="宋体" w:cs="Times New Roman"/>
                <w:color w:val="auto"/>
                <w:sz w:val="18"/>
                <w:szCs w:val="18"/>
              </w:rPr>
              <w:sym w:font="Wingdings 2" w:char="0052"/>
            </w:r>
          </w:p>
        </w:tc>
      </w:tr>
      <w:tr w14:paraId="51F2D9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23" w:type="dxa"/>
            <w:vMerge w:val="continue"/>
            <w:vAlign w:val="center"/>
          </w:tcPr>
          <w:p w14:paraId="358E30BD">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p>
        </w:tc>
        <w:tc>
          <w:tcPr>
            <w:tcW w:w="1555" w:type="dxa"/>
            <w:vAlign w:val="center"/>
          </w:tcPr>
          <w:p w14:paraId="6D1CE652">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预测范围</w:t>
            </w:r>
          </w:p>
        </w:tc>
        <w:tc>
          <w:tcPr>
            <w:tcW w:w="1663" w:type="dxa"/>
            <w:gridSpan w:val="5"/>
            <w:vAlign w:val="center"/>
          </w:tcPr>
          <w:p w14:paraId="4DE4047F">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边长≥50km</w:t>
            </w:r>
            <w:r>
              <w:rPr>
                <w:rFonts w:hint="default" w:ascii="Times New Roman" w:hAnsi="Times New Roman" w:eastAsia="宋体" w:cs="Times New Roman"/>
                <w:color w:val="auto"/>
                <w:sz w:val="18"/>
                <w:szCs w:val="18"/>
              </w:rPr>
              <w:sym w:font="Wingdings 2" w:char="00A3"/>
            </w:r>
          </w:p>
        </w:tc>
        <w:tc>
          <w:tcPr>
            <w:tcW w:w="2456" w:type="dxa"/>
            <w:gridSpan w:val="9"/>
            <w:vAlign w:val="center"/>
          </w:tcPr>
          <w:p w14:paraId="1804F6DE">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边长5~50km</w:t>
            </w:r>
            <w:r>
              <w:rPr>
                <w:rFonts w:hint="default" w:ascii="Times New Roman" w:hAnsi="Times New Roman" w:eastAsia="宋体" w:cs="Times New Roman"/>
                <w:color w:val="auto"/>
                <w:sz w:val="18"/>
                <w:szCs w:val="18"/>
              </w:rPr>
              <w:sym w:font="Wingdings 2" w:char="00A3"/>
            </w:r>
          </w:p>
        </w:tc>
        <w:tc>
          <w:tcPr>
            <w:tcW w:w="3149" w:type="dxa"/>
            <w:gridSpan w:val="8"/>
            <w:vAlign w:val="center"/>
          </w:tcPr>
          <w:p w14:paraId="7AA3C27F">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边长=5km</w:t>
            </w:r>
            <w:r>
              <w:rPr>
                <w:rFonts w:hint="default" w:ascii="Times New Roman" w:hAnsi="Times New Roman" w:eastAsia="宋体" w:cs="Times New Roman"/>
                <w:color w:val="auto"/>
                <w:sz w:val="18"/>
                <w:szCs w:val="18"/>
              </w:rPr>
              <w:sym w:font="Wingdings 2" w:char="00A3"/>
            </w:r>
          </w:p>
        </w:tc>
      </w:tr>
      <w:tr w14:paraId="5344E4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23" w:type="dxa"/>
            <w:vMerge w:val="continue"/>
            <w:vAlign w:val="center"/>
          </w:tcPr>
          <w:p w14:paraId="3340B5A8">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p>
        </w:tc>
        <w:tc>
          <w:tcPr>
            <w:tcW w:w="1555" w:type="dxa"/>
            <w:vAlign w:val="center"/>
          </w:tcPr>
          <w:p w14:paraId="32C56DA1">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预测因子</w:t>
            </w:r>
          </w:p>
        </w:tc>
        <w:tc>
          <w:tcPr>
            <w:tcW w:w="4119" w:type="dxa"/>
            <w:gridSpan w:val="14"/>
            <w:vAlign w:val="center"/>
          </w:tcPr>
          <w:p w14:paraId="7F4300E6">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预测因子（）</w:t>
            </w:r>
          </w:p>
        </w:tc>
        <w:tc>
          <w:tcPr>
            <w:tcW w:w="3149" w:type="dxa"/>
            <w:gridSpan w:val="8"/>
            <w:vAlign w:val="center"/>
          </w:tcPr>
          <w:p w14:paraId="13A63A47">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b/>
                <w:color w:val="auto"/>
                <w:sz w:val="18"/>
                <w:szCs w:val="18"/>
              </w:rPr>
            </w:pPr>
            <w:r>
              <w:rPr>
                <w:rFonts w:hint="default" w:ascii="Times New Roman" w:hAnsi="Times New Roman" w:eastAsia="宋体" w:cs="Times New Roman"/>
                <w:color w:val="auto"/>
                <w:sz w:val="18"/>
                <w:szCs w:val="18"/>
              </w:rPr>
              <w:t>包括二次PM</w:t>
            </w:r>
            <w:r>
              <w:rPr>
                <w:rFonts w:hint="default" w:ascii="Times New Roman" w:hAnsi="Times New Roman" w:eastAsia="宋体" w:cs="Times New Roman"/>
                <w:color w:val="auto"/>
                <w:sz w:val="18"/>
                <w:szCs w:val="18"/>
                <w:vertAlign w:val="subscript"/>
              </w:rPr>
              <w:t>2.5</w:t>
            </w:r>
            <w:r>
              <w:rPr>
                <w:rFonts w:hint="default" w:ascii="Times New Roman" w:hAnsi="Times New Roman" w:eastAsia="宋体" w:cs="Times New Roman"/>
                <w:color w:val="auto"/>
                <w:sz w:val="18"/>
                <w:szCs w:val="18"/>
              </w:rPr>
              <w:sym w:font="Wingdings 2" w:char="00A3"/>
            </w:r>
          </w:p>
          <w:p w14:paraId="12A3366B">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不包括二次PM</w:t>
            </w:r>
            <w:r>
              <w:rPr>
                <w:rFonts w:hint="default" w:ascii="Times New Roman" w:hAnsi="Times New Roman" w:eastAsia="宋体" w:cs="Times New Roman"/>
                <w:color w:val="auto"/>
                <w:sz w:val="18"/>
                <w:szCs w:val="18"/>
                <w:vertAlign w:val="subscript"/>
              </w:rPr>
              <w:t>2.5</w:t>
            </w:r>
            <w:r>
              <w:rPr>
                <w:rFonts w:hint="default" w:ascii="Times New Roman" w:hAnsi="Times New Roman" w:eastAsia="宋体" w:cs="Times New Roman"/>
                <w:color w:val="auto"/>
                <w:sz w:val="18"/>
                <w:szCs w:val="18"/>
              </w:rPr>
              <w:sym w:font="Wingdings 2" w:char="00A3"/>
            </w:r>
          </w:p>
        </w:tc>
      </w:tr>
      <w:tr w14:paraId="6B5463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23" w:type="dxa"/>
            <w:vMerge w:val="continue"/>
            <w:vAlign w:val="center"/>
          </w:tcPr>
          <w:p w14:paraId="39659885">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p>
        </w:tc>
        <w:tc>
          <w:tcPr>
            <w:tcW w:w="1555" w:type="dxa"/>
            <w:vAlign w:val="center"/>
          </w:tcPr>
          <w:p w14:paraId="378A363B">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正常排放短期浓度贡献值</w:t>
            </w:r>
          </w:p>
        </w:tc>
        <w:tc>
          <w:tcPr>
            <w:tcW w:w="4119" w:type="dxa"/>
            <w:gridSpan w:val="14"/>
            <w:vAlign w:val="center"/>
          </w:tcPr>
          <w:p w14:paraId="6669F287">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C</w:t>
            </w:r>
            <w:r>
              <w:rPr>
                <w:rFonts w:hint="default" w:ascii="Times New Roman" w:hAnsi="Times New Roman" w:eastAsia="宋体" w:cs="Times New Roman"/>
                <w:color w:val="auto"/>
                <w:sz w:val="18"/>
                <w:szCs w:val="18"/>
                <w:vertAlign w:val="subscript"/>
              </w:rPr>
              <w:t>本项目</w:t>
            </w:r>
            <w:r>
              <w:rPr>
                <w:rFonts w:hint="default" w:ascii="Times New Roman" w:hAnsi="Times New Roman" w:eastAsia="宋体" w:cs="Times New Roman"/>
                <w:color w:val="auto"/>
                <w:sz w:val="18"/>
                <w:szCs w:val="18"/>
              </w:rPr>
              <w:t>最大占标率≤100%</w:t>
            </w:r>
            <w:r>
              <w:rPr>
                <w:rFonts w:hint="default" w:ascii="Times New Roman" w:hAnsi="Times New Roman" w:eastAsia="宋体" w:cs="Times New Roman"/>
                <w:color w:val="auto"/>
                <w:sz w:val="18"/>
                <w:szCs w:val="18"/>
              </w:rPr>
              <w:sym w:font="Wingdings 2" w:char="00A3"/>
            </w:r>
          </w:p>
        </w:tc>
        <w:tc>
          <w:tcPr>
            <w:tcW w:w="3149" w:type="dxa"/>
            <w:gridSpan w:val="8"/>
            <w:vAlign w:val="center"/>
          </w:tcPr>
          <w:p w14:paraId="47067DDF">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C</w:t>
            </w:r>
            <w:r>
              <w:rPr>
                <w:rFonts w:hint="default" w:ascii="Times New Roman" w:hAnsi="Times New Roman" w:eastAsia="宋体" w:cs="Times New Roman"/>
                <w:color w:val="auto"/>
                <w:sz w:val="18"/>
                <w:szCs w:val="18"/>
                <w:vertAlign w:val="subscript"/>
              </w:rPr>
              <w:t>本项目</w:t>
            </w:r>
            <w:r>
              <w:rPr>
                <w:rFonts w:hint="default" w:ascii="Times New Roman" w:hAnsi="Times New Roman" w:eastAsia="宋体" w:cs="Times New Roman"/>
                <w:color w:val="auto"/>
                <w:sz w:val="18"/>
                <w:szCs w:val="18"/>
              </w:rPr>
              <w:t>最大占标率＞100%</w:t>
            </w:r>
            <w:r>
              <w:rPr>
                <w:rFonts w:hint="default" w:ascii="Times New Roman" w:hAnsi="Times New Roman" w:eastAsia="宋体" w:cs="Times New Roman"/>
                <w:color w:val="auto"/>
                <w:sz w:val="18"/>
                <w:szCs w:val="18"/>
              </w:rPr>
              <w:sym w:font="Wingdings 2" w:char="00A3"/>
            </w:r>
          </w:p>
        </w:tc>
      </w:tr>
      <w:tr w14:paraId="27FFA5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23" w:type="dxa"/>
            <w:vMerge w:val="continue"/>
            <w:vAlign w:val="center"/>
          </w:tcPr>
          <w:p w14:paraId="5B76CE83">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p>
        </w:tc>
        <w:tc>
          <w:tcPr>
            <w:tcW w:w="1555" w:type="dxa"/>
            <w:vMerge w:val="restart"/>
            <w:vAlign w:val="center"/>
          </w:tcPr>
          <w:p w14:paraId="7304BEA3">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正常排放年均浓度贡献值</w:t>
            </w:r>
          </w:p>
        </w:tc>
        <w:tc>
          <w:tcPr>
            <w:tcW w:w="660" w:type="dxa"/>
            <w:vAlign w:val="center"/>
          </w:tcPr>
          <w:p w14:paraId="51205FDF">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一类区</w:t>
            </w:r>
          </w:p>
        </w:tc>
        <w:tc>
          <w:tcPr>
            <w:tcW w:w="3459" w:type="dxa"/>
            <w:gridSpan w:val="13"/>
            <w:vAlign w:val="center"/>
          </w:tcPr>
          <w:p w14:paraId="44BBBFD2">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C</w:t>
            </w:r>
            <w:r>
              <w:rPr>
                <w:rFonts w:hint="default" w:ascii="Times New Roman" w:hAnsi="Times New Roman" w:eastAsia="宋体" w:cs="Times New Roman"/>
                <w:color w:val="auto"/>
                <w:sz w:val="18"/>
                <w:szCs w:val="18"/>
                <w:vertAlign w:val="subscript"/>
              </w:rPr>
              <w:t>本项目</w:t>
            </w:r>
            <w:r>
              <w:rPr>
                <w:rFonts w:hint="default" w:ascii="Times New Roman" w:hAnsi="Times New Roman" w:eastAsia="宋体" w:cs="Times New Roman"/>
                <w:color w:val="auto"/>
                <w:sz w:val="18"/>
                <w:szCs w:val="18"/>
              </w:rPr>
              <w:t>最大占标率≤10%</w:t>
            </w:r>
            <w:r>
              <w:rPr>
                <w:rFonts w:hint="default" w:ascii="Times New Roman" w:hAnsi="Times New Roman" w:eastAsia="宋体" w:cs="Times New Roman"/>
                <w:color w:val="auto"/>
                <w:sz w:val="18"/>
                <w:szCs w:val="18"/>
              </w:rPr>
              <w:sym w:font="Wingdings 2" w:char="00A3"/>
            </w:r>
          </w:p>
        </w:tc>
        <w:tc>
          <w:tcPr>
            <w:tcW w:w="3149" w:type="dxa"/>
            <w:gridSpan w:val="8"/>
            <w:vAlign w:val="center"/>
          </w:tcPr>
          <w:p w14:paraId="556C66F7">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C</w:t>
            </w:r>
            <w:r>
              <w:rPr>
                <w:rFonts w:hint="default" w:ascii="Times New Roman" w:hAnsi="Times New Roman" w:eastAsia="宋体" w:cs="Times New Roman"/>
                <w:color w:val="auto"/>
                <w:sz w:val="18"/>
                <w:szCs w:val="18"/>
                <w:vertAlign w:val="subscript"/>
              </w:rPr>
              <w:t>本项目</w:t>
            </w:r>
            <w:r>
              <w:rPr>
                <w:rFonts w:hint="default" w:ascii="Times New Roman" w:hAnsi="Times New Roman" w:eastAsia="宋体" w:cs="Times New Roman"/>
                <w:color w:val="auto"/>
                <w:sz w:val="18"/>
                <w:szCs w:val="18"/>
              </w:rPr>
              <w:t>最大占标率＞10%</w:t>
            </w:r>
            <w:r>
              <w:rPr>
                <w:rFonts w:hint="default" w:ascii="Times New Roman" w:hAnsi="Times New Roman" w:eastAsia="宋体" w:cs="Times New Roman"/>
                <w:color w:val="auto"/>
                <w:sz w:val="18"/>
                <w:szCs w:val="18"/>
              </w:rPr>
              <w:sym w:font="Wingdings 2" w:char="00A3"/>
            </w:r>
          </w:p>
        </w:tc>
      </w:tr>
      <w:tr w14:paraId="3E1667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23" w:type="dxa"/>
            <w:vMerge w:val="continue"/>
            <w:vAlign w:val="center"/>
          </w:tcPr>
          <w:p w14:paraId="52192F53">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p>
        </w:tc>
        <w:tc>
          <w:tcPr>
            <w:tcW w:w="1555" w:type="dxa"/>
            <w:vMerge w:val="continue"/>
            <w:vAlign w:val="center"/>
          </w:tcPr>
          <w:p w14:paraId="3EC85E7E">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p>
        </w:tc>
        <w:tc>
          <w:tcPr>
            <w:tcW w:w="660" w:type="dxa"/>
            <w:vAlign w:val="center"/>
          </w:tcPr>
          <w:p w14:paraId="357CACD2">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二类区</w:t>
            </w:r>
          </w:p>
        </w:tc>
        <w:tc>
          <w:tcPr>
            <w:tcW w:w="3459" w:type="dxa"/>
            <w:gridSpan w:val="13"/>
            <w:vAlign w:val="center"/>
          </w:tcPr>
          <w:p w14:paraId="00A16795">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C</w:t>
            </w:r>
            <w:r>
              <w:rPr>
                <w:rFonts w:hint="default" w:ascii="Times New Roman" w:hAnsi="Times New Roman" w:eastAsia="宋体" w:cs="Times New Roman"/>
                <w:color w:val="auto"/>
                <w:sz w:val="18"/>
                <w:szCs w:val="18"/>
                <w:vertAlign w:val="subscript"/>
              </w:rPr>
              <w:t>本项目</w:t>
            </w:r>
            <w:r>
              <w:rPr>
                <w:rFonts w:hint="default" w:ascii="Times New Roman" w:hAnsi="Times New Roman" w:eastAsia="宋体" w:cs="Times New Roman"/>
                <w:color w:val="auto"/>
                <w:sz w:val="18"/>
                <w:szCs w:val="18"/>
              </w:rPr>
              <w:t>最大占标率≤30%</w:t>
            </w:r>
            <w:r>
              <w:rPr>
                <w:rFonts w:hint="default" w:ascii="Times New Roman" w:hAnsi="Times New Roman" w:eastAsia="宋体" w:cs="Times New Roman"/>
                <w:color w:val="auto"/>
                <w:sz w:val="18"/>
                <w:szCs w:val="18"/>
              </w:rPr>
              <w:sym w:font="Wingdings 2" w:char="00A3"/>
            </w:r>
          </w:p>
        </w:tc>
        <w:tc>
          <w:tcPr>
            <w:tcW w:w="3149" w:type="dxa"/>
            <w:gridSpan w:val="8"/>
            <w:vAlign w:val="center"/>
          </w:tcPr>
          <w:p w14:paraId="743016CB">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C</w:t>
            </w:r>
            <w:r>
              <w:rPr>
                <w:rFonts w:hint="default" w:ascii="Times New Roman" w:hAnsi="Times New Roman" w:eastAsia="宋体" w:cs="Times New Roman"/>
                <w:color w:val="auto"/>
                <w:sz w:val="18"/>
                <w:szCs w:val="18"/>
                <w:vertAlign w:val="subscript"/>
              </w:rPr>
              <w:t>本项目</w:t>
            </w:r>
            <w:r>
              <w:rPr>
                <w:rFonts w:hint="default" w:ascii="Times New Roman" w:hAnsi="Times New Roman" w:eastAsia="宋体" w:cs="Times New Roman"/>
                <w:color w:val="auto"/>
                <w:sz w:val="18"/>
                <w:szCs w:val="18"/>
              </w:rPr>
              <w:t>最大占标率＞30%</w:t>
            </w:r>
            <w:r>
              <w:rPr>
                <w:rFonts w:hint="default" w:ascii="Times New Roman" w:hAnsi="Times New Roman" w:eastAsia="宋体" w:cs="Times New Roman"/>
                <w:color w:val="auto"/>
                <w:sz w:val="18"/>
                <w:szCs w:val="18"/>
              </w:rPr>
              <w:sym w:font="Wingdings 2" w:char="00A3"/>
            </w:r>
          </w:p>
        </w:tc>
      </w:tr>
      <w:tr w14:paraId="71CF2A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23" w:type="dxa"/>
            <w:vMerge w:val="continue"/>
            <w:vAlign w:val="center"/>
          </w:tcPr>
          <w:p w14:paraId="75BB4745">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p>
        </w:tc>
        <w:tc>
          <w:tcPr>
            <w:tcW w:w="1555" w:type="dxa"/>
            <w:vAlign w:val="center"/>
          </w:tcPr>
          <w:p w14:paraId="02A84097">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非正常排放1h浓度贡献值</w:t>
            </w:r>
          </w:p>
        </w:tc>
        <w:tc>
          <w:tcPr>
            <w:tcW w:w="1794" w:type="dxa"/>
            <w:gridSpan w:val="7"/>
            <w:vAlign w:val="center"/>
          </w:tcPr>
          <w:p w14:paraId="78A7F9F1">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非正常持续时长</w:t>
            </w:r>
          </w:p>
          <w:p w14:paraId="12BE3458">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（）h</w:t>
            </w:r>
          </w:p>
        </w:tc>
        <w:tc>
          <w:tcPr>
            <w:tcW w:w="2325" w:type="dxa"/>
            <w:gridSpan w:val="7"/>
            <w:vAlign w:val="center"/>
          </w:tcPr>
          <w:p w14:paraId="54A0F9E2">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c</w:t>
            </w:r>
            <w:r>
              <w:rPr>
                <w:rFonts w:hint="default" w:ascii="Times New Roman" w:hAnsi="Times New Roman" w:eastAsia="宋体" w:cs="Times New Roman"/>
                <w:color w:val="auto"/>
                <w:sz w:val="18"/>
                <w:szCs w:val="18"/>
                <w:vertAlign w:val="subscript"/>
              </w:rPr>
              <w:t>非正常</w:t>
            </w:r>
            <w:r>
              <w:rPr>
                <w:rFonts w:hint="default" w:ascii="Times New Roman" w:hAnsi="Times New Roman" w:eastAsia="宋体" w:cs="Times New Roman"/>
                <w:color w:val="auto"/>
                <w:sz w:val="18"/>
                <w:szCs w:val="18"/>
              </w:rPr>
              <w:t>占标率≤100%</w:t>
            </w:r>
            <w:r>
              <w:rPr>
                <w:rFonts w:hint="default" w:ascii="Times New Roman" w:hAnsi="Times New Roman" w:eastAsia="宋体" w:cs="Times New Roman"/>
                <w:color w:val="auto"/>
                <w:sz w:val="18"/>
                <w:szCs w:val="18"/>
              </w:rPr>
              <w:sym w:font="Wingdings 2" w:char="00A3"/>
            </w:r>
          </w:p>
        </w:tc>
        <w:tc>
          <w:tcPr>
            <w:tcW w:w="3149" w:type="dxa"/>
            <w:gridSpan w:val="8"/>
            <w:vAlign w:val="center"/>
          </w:tcPr>
          <w:p w14:paraId="00329F02">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c</w:t>
            </w:r>
            <w:r>
              <w:rPr>
                <w:rFonts w:hint="default" w:ascii="Times New Roman" w:hAnsi="Times New Roman" w:eastAsia="宋体" w:cs="Times New Roman"/>
                <w:color w:val="auto"/>
                <w:sz w:val="18"/>
                <w:szCs w:val="18"/>
                <w:vertAlign w:val="subscript"/>
              </w:rPr>
              <w:t>非正常</w:t>
            </w:r>
            <w:r>
              <w:rPr>
                <w:rFonts w:hint="default" w:ascii="Times New Roman" w:hAnsi="Times New Roman" w:eastAsia="宋体" w:cs="Times New Roman"/>
                <w:color w:val="auto"/>
                <w:sz w:val="18"/>
                <w:szCs w:val="18"/>
              </w:rPr>
              <w:t>占标率＞100%</w:t>
            </w:r>
            <w:r>
              <w:rPr>
                <w:rFonts w:hint="default" w:ascii="Times New Roman" w:hAnsi="Times New Roman" w:eastAsia="宋体" w:cs="Times New Roman"/>
                <w:color w:val="auto"/>
                <w:sz w:val="18"/>
                <w:szCs w:val="18"/>
              </w:rPr>
              <w:sym w:font="Wingdings 2" w:char="00A3"/>
            </w:r>
          </w:p>
        </w:tc>
      </w:tr>
      <w:tr w14:paraId="21692F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23" w:type="dxa"/>
            <w:vMerge w:val="continue"/>
            <w:vAlign w:val="center"/>
          </w:tcPr>
          <w:p w14:paraId="43CE6B21">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p>
        </w:tc>
        <w:tc>
          <w:tcPr>
            <w:tcW w:w="1555" w:type="dxa"/>
            <w:vAlign w:val="center"/>
          </w:tcPr>
          <w:p w14:paraId="30B7B060">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保证率日平均浓度和年平均浓度叠加值</w:t>
            </w:r>
          </w:p>
        </w:tc>
        <w:tc>
          <w:tcPr>
            <w:tcW w:w="4119" w:type="dxa"/>
            <w:gridSpan w:val="14"/>
            <w:vAlign w:val="center"/>
          </w:tcPr>
          <w:p w14:paraId="511B2CAA">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C</w:t>
            </w:r>
            <w:r>
              <w:rPr>
                <w:rFonts w:hint="default" w:ascii="Times New Roman" w:hAnsi="Times New Roman" w:eastAsia="宋体" w:cs="Times New Roman"/>
                <w:color w:val="auto"/>
                <w:sz w:val="18"/>
                <w:szCs w:val="18"/>
                <w:vertAlign w:val="subscript"/>
              </w:rPr>
              <w:t>叠加</w:t>
            </w:r>
            <w:r>
              <w:rPr>
                <w:rFonts w:hint="default" w:ascii="Times New Roman" w:hAnsi="Times New Roman" w:eastAsia="宋体" w:cs="Times New Roman"/>
                <w:color w:val="auto"/>
                <w:sz w:val="18"/>
                <w:szCs w:val="18"/>
              </w:rPr>
              <w:t>达标</w:t>
            </w:r>
            <w:r>
              <w:rPr>
                <w:rFonts w:hint="default" w:ascii="Times New Roman" w:hAnsi="Times New Roman" w:eastAsia="宋体" w:cs="Times New Roman"/>
                <w:color w:val="auto"/>
                <w:sz w:val="18"/>
                <w:szCs w:val="18"/>
              </w:rPr>
              <w:sym w:font="Wingdings 2" w:char="00A3"/>
            </w:r>
          </w:p>
        </w:tc>
        <w:tc>
          <w:tcPr>
            <w:tcW w:w="3149" w:type="dxa"/>
            <w:gridSpan w:val="8"/>
            <w:vAlign w:val="center"/>
          </w:tcPr>
          <w:p w14:paraId="5180335D">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C</w:t>
            </w:r>
            <w:r>
              <w:rPr>
                <w:rFonts w:hint="default" w:ascii="Times New Roman" w:hAnsi="Times New Roman" w:eastAsia="宋体" w:cs="Times New Roman"/>
                <w:color w:val="auto"/>
                <w:sz w:val="18"/>
                <w:szCs w:val="18"/>
                <w:vertAlign w:val="subscript"/>
              </w:rPr>
              <w:t>叠加</w:t>
            </w:r>
            <w:r>
              <w:rPr>
                <w:rFonts w:hint="default" w:ascii="Times New Roman" w:hAnsi="Times New Roman" w:eastAsia="宋体" w:cs="Times New Roman"/>
                <w:color w:val="auto"/>
                <w:sz w:val="18"/>
                <w:szCs w:val="18"/>
              </w:rPr>
              <w:t>不达标</w:t>
            </w:r>
            <w:r>
              <w:rPr>
                <w:rFonts w:hint="default" w:ascii="Times New Roman" w:hAnsi="Times New Roman" w:eastAsia="宋体" w:cs="Times New Roman"/>
                <w:color w:val="auto"/>
                <w:sz w:val="18"/>
                <w:szCs w:val="18"/>
              </w:rPr>
              <w:sym w:font="Wingdings 2" w:char="00A3"/>
            </w:r>
          </w:p>
        </w:tc>
      </w:tr>
      <w:tr w14:paraId="1D1A6D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23" w:type="dxa"/>
            <w:vMerge w:val="continue"/>
            <w:vAlign w:val="center"/>
          </w:tcPr>
          <w:p w14:paraId="33EF8417">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p>
        </w:tc>
        <w:tc>
          <w:tcPr>
            <w:tcW w:w="1555" w:type="dxa"/>
            <w:vAlign w:val="center"/>
          </w:tcPr>
          <w:p w14:paraId="59EFC3E4">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区域环境质量的整体变化情况</w:t>
            </w:r>
          </w:p>
        </w:tc>
        <w:tc>
          <w:tcPr>
            <w:tcW w:w="4119" w:type="dxa"/>
            <w:gridSpan w:val="14"/>
            <w:vAlign w:val="center"/>
          </w:tcPr>
          <w:p w14:paraId="708D8FC1">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k≤-20%</w:t>
            </w:r>
            <w:r>
              <w:rPr>
                <w:rFonts w:hint="default" w:ascii="Times New Roman" w:hAnsi="Times New Roman" w:eastAsia="宋体" w:cs="Times New Roman"/>
                <w:color w:val="auto"/>
                <w:sz w:val="18"/>
                <w:szCs w:val="18"/>
              </w:rPr>
              <w:sym w:font="Wingdings 2" w:char="00A3"/>
            </w:r>
          </w:p>
        </w:tc>
        <w:tc>
          <w:tcPr>
            <w:tcW w:w="3149" w:type="dxa"/>
            <w:gridSpan w:val="8"/>
            <w:vAlign w:val="center"/>
          </w:tcPr>
          <w:p w14:paraId="77A7A288">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k＞-20%</w:t>
            </w:r>
            <w:r>
              <w:rPr>
                <w:rFonts w:hint="default" w:ascii="Times New Roman" w:hAnsi="Times New Roman" w:eastAsia="宋体" w:cs="Times New Roman"/>
                <w:color w:val="auto"/>
                <w:sz w:val="18"/>
                <w:szCs w:val="18"/>
              </w:rPr>
              <w:sym w:font="Wingdings 2" w:char="00A3"/>
            </w:r>
          </w:p>
        </w:tc>
      </w:tr>
      <w:tr w14:paraId="32AAEC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23" w:type="dxa"/>
            <w:vMerge w:val="restart"/>
            <w:vAlign w:val="center"/>
          </w:tcPr>
          <w:p w14:paraId="1E684D7B">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环境监测计划</w:t>
            </w:r>
          </w:p>
        </w:tc>
        <w:tc>
          <w:tcPr>
            <w:tcW w:w="1555" w:type="dxa"/>
            <w:vAlign w:val="center"/>
          </w:tcPr>
          <w:p w14:paraId="04629C34">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污染源监测</w:t>
            </w:r>
          </w:p>
        </w:tc>
        <w:tc>
          <w:tcPr>
            <w:tcW w:w="2810" w:type="dxa"/>
            <w:gridSpan w:val="10"/>
            <w:vAlign w:val="center"/>
          </w:tcPr>
          <w:p w14:paraId="467B526E">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highlight w:val="none"/>
                <w:lang w:val="en-US"/>
              </w:rPr>
            </w:pPr>
            <w:r>
              <w:rPr>
                <w:rFonts w:hint="default" w:ascii="Times New Roman" w:hAnsi="Times New Roman" w:eastAsia="宋体" w:cs="Times New Roman"/>
                <w:color w:val="auto"/>
                <w:sz w:val="18"/>
                <w:szCs w:val="18"/>
                <w:highlight w:val="none"/>
              </w:rPr>
              <w:t>监测因子：（</w:t>
            </w:r>
            <w:r>
              <w:rPr>
                <w:rFonts w:hint="eastAsia" w:ascii="Times New Roman" w:hAnsi="Times New Roman" w:eastAsia="宋体" w:cs="Times New Roman"/>
                <w:color w:val="auto"/>
                <w:sz w:val="18"/>
                <w:szCs w:val="18"/>
                <w:highlight w:val="none"/>
                <w:lang w:eastAsia="zh-CN"/>
              </w:rPr>
              <w:t>颗粒物、</w:t>
            </w:r>
            <w:r>
              <w:rPr>
                <w:rFonts w:hint="eastAsia" w:ascii="Times New Roman" w:hAnsi="Times New Roman" w:eastAsia="宋体" w:cs="Times New Roman"/>
                <w:color w:val="auto"/>
                <w:sz w:val="18"/>
                <w:szCs w:val="18"/>
                <w:highlight w:val="none"/>
                <w:lang w:val="en-US" w:eastAsia="zh-CN"/>
              </w:rPr>
              <w:t>HCl</w:t>
            </w:r>
            <w:r>
              <w:rPr>
                <w:rFonts w:hint="eastAsia"/>
                <w:color w:val="auto"/>
                <w:lang w:eastAsia="zh-CN"/>
              </w:rPr>
              <w:t>、</w:t>
            </w:r>
            <w:r>
              <w:rPr>
                <w:rFonts w:hint="default" w:ascii="Times New Roman" w:hAnsi="Times New Roman" w:cs="Times New Roman"/>
                <w:color w:val="auto"/>
                <w:lang w:val="en-US" w:eastAsia="zh-CN"/>
              </w:rPr>
              <w:t>NH</w:t>
            </w:r>
            <w:r>
              <w:rPr>
                <w:rFonts w:hint="default" w:ascii="Times New Roman" w:hAnsi="Times New Roman" w:cs="Times New Roman"/>
                <w:color w:val="auto"/>
                <w:vertAlign w:val="subscript"/>
                <w:lang w:val="en-US" w:eastAsia="zh-CN"/>
              </w:rPr>
              <w:t>3</w:t>
            </w:r>
            <w:r>
              <w:rPr>
                <w:rFonts w:hint="eastAsia" w:ascii="Times New Roman" w:hAnsi="Times New Roman" w:cs="Times New Roman"/>
                <w:color w:val="auto"/>
                <w:vertAlign w:val="baseline"/>
                <w:lang w:val="en-US" w:eastAsia="zh-CN"/>
              </w:rPr>
              <w:t>）</w:t>
            </w:r>
          </w:p>
        </w:tc>
        <w:tc>
          <w:tcPr>
            <w:tcW w:w="2126" w:type="dxa"/>
            <w:gridSpan w:val="7"/>
            <w:vAlign w:val="center"/>
          </w:tcPr>
          <w:p w14:paraId="2E9F5000">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有组织废气监测</w:t>
            </w:r>
            <w:r>
              <w:rPr>
                <w:rFonts w:hint="default" w:ascii="Times New Roman" w:hAnsi="Times New Roman" w:eastAsia="宋体" w:cs="Times New Roman"/>
                <w:color w:val="auto"/>
                <w:sz w:val="18"/>
                <w:szCs w:val="18"/>
                <w:highlight w:val="none"/>
              </w:rPr>
              <w:sym w:font="Wingdings 2" w:char="0052"/>
            </w:r>
          </w:p>
          <w:p w14:paraId="2AD2BDB0">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无组织废气监测</w:t>
            </w:r>
            <w:r>
              <w:rPr>
                <w:rFonts w:hint="default" w:ascii="Times New Roman" w:hAnsi="Times New Roman" w:eastAsia="宋体" w:cs="Times New Roman"/>
                <w:color w:val="auto"/>
                <w:sz w:val="18"/>
                <w:szCs w:val="18"/>
                <w:highlight w:val="none"/>
              </w:rPr>
              <w:sym w:font="Wingdings 2" w:char="0052"/>
            </w:r>
          </w:p>
        </w:tc>
        <w:tc>
          <w:tcPr>
            <w:tcW w:w="2332" w:type="dxa"/>
            <w:gridSpan w:val="5"/>
            <w:vAlign w:val="center"/>
          </w:tcPr>
          <w:p w14:paraId="74294061">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无监测</w:t>
            </w:r>
            <w:r>
              <w:rPr>
                <w:rFonts w:hint="default" w:ascii="Times New Roman" w:hAnsi="Times New Roman" w:eastAsia="宋体" w:cs="Times New Roman"/>
                <w:color w:val="auto"/>
                <w:sz w:val="18"/>
                <w:szCs w:val="18"/>
              </w:rPr>
              <w:sym w:font="Wingdings 2" w:char="00A3"/>
            </w:r>
          </w:p>
        </w:tc>
      </w:tr>
      <w:tr w14:paraId="583F1F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23" w:type="dxa"/>
            <w:vMerge w:val="continue"/>
            <w:vAlign w:val="center"/>
          </w:tcPr>
          <w:p w14:paraId="406E5E30">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p>
        </w:tc>
        <w:tc>
          <w:tcPr>
            <w:tcW w:w="1555" w:type="dxa"/>
            <w:vAlign w:val="center"/>
          </w:tcPr>
          <w:p w14:paraId="301EE587">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环境质量监测</w:t>
            </w:r>
          </w:p>
        </w:tc>
        <w:tc>
          <w:tcPr>
            <w:tcW w:w="2810" w:type="dxa"/>
            <w:gridSpan w:val="10"/>
            <w:vAlign w:val="center"/>
          </w:tcPr>
          <w:p w14:paraId="608E2C1A">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监测因子：（）</w:t>
            </w:r>
          </w:p>
        </w:tc>
        <w:tc>
          <w:tcPr>
            <w:tcW w:w="2126" w:type="dxa"/>
            <w:gridSpan w:val="7"/>
            <w:vAlign w:val="center"/>
          </w:tcPr>
          <w:p w14:paraId="538EBDEB">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监测点位数（）</w:t>
            </w:r>
          </w:p>
        </w:tc>
        <w:tc>
          <w:tcPr>
            <w:tcW w:w="2332" w:type="dxa"/>
            <w:gridSpan w:val="5"/>
            <w:vAlign w:val="center"/>
          </w:tcPr>
          <w:p w14:paraId="1081C025">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无监测</w:t>
            </w:r>
            <w:r>
              <w:rPr>
                <w:rFonts w:hint="default" w:ascii="Times New Roman" w:hAnsi="Times New Roman" w:eastAsia="宋体" w:cs="Times New Roman"/>
                <w:color w:val="auto"/>
                <w:sz w:val="18"/>
                <w:szCs w:val="18"/>
              </w:rPr>
              <w:sym w:font="Wingdings 2" w:char="00A3"/>
            </w:r>
          </w:p>
        </w:tc>
      </w:tr>
      <w:tr w14:paraId="477B34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23" w:type="dxa"/>
            <w:vMerge w:val="restart"/>
            <w:vAlign w:val="center"/>
          </w:tcPr>
          <w:p w14:paraId="78994241">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评价结论</w:t>
            </w:r>
          </w:p>
        </w:tc>
        <w:tc>
          <w:tcPr>
            <w:tcW w:w="1555" w:type="dxa"/>
            <w:vAlign w:val="center"/>
          </w:tcPr>
          <w:p w14:paraId="431CD151">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环境影响</w:t>
            </w:r>
          </w:p>
        </w:tc>
        <w:tc>
          <w:tcPr>
            <w:tcW w:w="7268" w:type="dxa"/>
            <w:gridSpan w:val="22"/>
            <w:vAlign w:val="center"/>
          </w:tcPr>
          <w:p w14:paraId="10ECB1D1">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highlight w:val="none"/>
              </w:rPr>
              <w:t>可以接受</w:t>
            </w:r>
            <w:r>
              <w:rPr>
                <w:rFonts w:hint="default" w:ascii="Times New Roman" w:hAnsi="Times New Roman" w:eastAsia="宋体" w:cs="Times New Roman"/>
                <w:color w:val="auto"/>
                <w:sz w:val="18"/>
                <w:szCs w:val="18"/>
                <w:highlight w:val="none"/>
              </w:rPr>
              <w:sym w:font="Wingdings 2" w:char="0052"/>
            </w:r>
            <w:r>
              <w:rPr>
                <w:rFonts w:hint="default" w:ascii="Times New Roman" w:hAnsi="Times New Roman" w:eastAsia="宋体" w:cs="Times New Roman"/>
                <w:color w:val="auto"/>
                <w:sz w:val="18"/>
                <w:szCs w:val="18"/>
                <w:highlight w:val="none"/>
              </w:rPr>
              <w:t xml:space="preserve">     不可</w:t>
            </w:r>
            <w:r>
              <w:rPr>
                <w:rFonts w:hint="default" w:ascii="Times New Roman" w:hAnsi="Times New Roman" w:eastAsia="宋体" w:cs="Times New Roman"/>
                <w:color w:val="auto"/>
                <w:sz w:val="18"/>
                <w:szCs w:val="18"/>
              </w:rPr>
              <w:t>以接受</w:t>
            </w:r>
            <w:r>
              <w:rPr>
                <w:rFonts w:hint="default" w:ascii="Times New Roman" w:hAnsi="Times New Roman" w:eastAsia="宋体" w:cs="Times New Roman"/>
                <w:color w:val="auto"/>
                <w:sz w:val="18"/>
                <w:szCs w:val="18"/>
              </w:rPr>
              <w:sym w:font="Wingdings 2" w:char="00A3"/>
            </w:r>
          </w:p>
        </w:tc>
      </w:tr>
      <w:tr w14:paraId="682E7AC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23" w:type="dxa"/>
            <w:vMerge w:val="continue"/>
            <w:vAlign w:val="center"/>
          </w:tcPr>
          <w:p w14:paraId="34FCC7C2">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p>
        </w:tc>
        <w:tc>
          <w:tcPr>
            <w:tcW w:w="1555" w:type="dxa"/>
            <w:vAlign w:val="center"/>
          </w:tcPr>
          <w:p w14:paraId="494E3C74">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大气环境防护距离</w:t>
            </w:r>
          </w:p>
        </w:tc>
        <w:tc>
          <w:tcPr>
            <w:tcW w:w="7268" w:type="dxa"/>
            <w:gridSpan w:val="22"/>
            <w:vAlign w:val="center"/>
          </w:tcPr>
          <w:p w14:paraId="048033FA">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距（）厂界最远（）m</w:t>
            </w:r>
          </w:p>
        </w:tc>
      </w:tr>
      <w:tr w14:paraId="235326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23" w:type="dxa"/>
            <w:vMerge w:val="continue"/>
            <w:vAlign w:val="center"/>
          </w:tcPr>
          <w:p w14:paraId="78886019">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p>
        </w:tc>
        <w:tc>
          <w:tcPr>
            <w:tcW w:w="1555" w:type="dxa"/>
            <w:vAlign w:val="center"/>
          </w:tcPr>
          <w:p w14:paraId="26663F63">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污染源年排放量</w:t>
            </w:r>
          </w:p>
        </w:tc>
        <w:tc>
          <w:tcPr>
            <w:tcW w:w="2124" w:type="dxa"/>
            <w:gridSpan w:val="8"/>
            <w:vAlign w:val="center"/>
          </w:tcPr>
          <w:p w14:paraId="1D63D2B8">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SO</w:t>
            </w:r>
            <w:r>
              <w:rPr>
                <w:rFonts w:hint="default" w:ascii="Times New Roman" w:hAnsi="Times New Roman" w:eastAsia="宋体" w:cs="Times New Roman"/>
                <w:color w:val="auto"/>
                <w:sz w:val="18"/>
                <w:szCs w:val="18"/>
                <w:highlight w:val="none"/>
                <w:vertAlign w:val="subscript"/>
              </w:rPr>
              <w:t>2</w:t>
            </w:r>
            <w:r>
              <w:rPr>
                <w:rFonts w:hint="default" w:ascii="Times New Roman" w:hAnsi="Times New Roman" w:eastAsia="宋体" w:cs="Times New Roman"/>
                <w:color w:val="auto"/>
                <w:sz w:val="18"/>
                <w:szCs w:val="18"/>
                <w:highlight w:val="none"/>
              </w:rPr>
              <w:t>：（</w:t>
            </w:r>
            <w:r>
              <w:rPr>
                <w:rFonts w:hint="eastAsia" w:ascii="Times New Roman" w:hAnsi="Times New Roman" w:eastAsia="宋体" w:cs="Times New Roman"/>
                <w:i w:val="0"/>
                <w:iCs w:val="0"/>
                <w:color w:val="auto"/>
                <w:kern w:val="0"/>
                <w:sz w:val="18"/>
                <w:szCs w:val="18"/>
                <w:highlight w:val="none"/>
                <w:u w:val="none"/>
                <w:lang w:val="en-US" w:eastAsia="zh-CN" w:bidi="ar"/>
              </w:rPr>
              <w:t>0</w:t>
            </w:r>
            <w:r>
              <w:rPr>
                <w:rFonts w:hint="default" w:ascii="Times New Roman" w:hAnsi="Times New Roman" w:eastAsia="宋体" w:cs="Times New Roman"/>
                <w:color w:val="auto"/>
                <w:sz w:val="18"/>
                <w:szCs w:val="18"/>
                <w:highlight w:val="none"/>
              </w:rPr>
              <w:t>）t/a</w:t>
            </w:r>
          </w:p>
        </w:tc>
        <w:tc>
          <w:tcPr>
            <w:tcW w:w="1536" w:type="dxa"/>
            <w:gridSpan w:val="5"/>
            <w:vAlign w:val="center"/>
          </w:tcPr>
          <w:p w14:paraId="682B4D6A">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NO</w:t>
            </w:r>
            <w:r>
              <w:rPr>
                <w:rFonts w:hint="default" w:ascii="Times New Roman" w:hAnsi="Times New Roman" w:eastAsia="宋体" w:cs="Times New Roman"/>
                <w:color w:val="auto"/>
                <w:sz w:val="18"/>
                <w:szCs w:val="18"/>
                <w:highlight w:val="none"/>
                <w:vertAlign w:val="subscript"/>
              </w:rPr>
              <w:t>x</w:t>
            </w:r>
            <w:r>
              <w:rPr>
                <w:rFonts w:hint="default" w:ascii="Times New Roman" w:hAnsi="Times New Roman" w:eastAsia="宋体" w:cs="Times New Roman"/>
                <w:color w:val="auto"/>
                <w:sz w:val="18"/>
                <w:szCs w:val="18"/>
                <w:highlight w:val="none"/>
              </w:rPr>
              <w:t>：（</w:t>
            </w:r>
            <w:r>
              <w:rPr>
                <w:rFonts w:hint="eastAsia" w:ascii="Times New Roman" w:hAnsi="Times New Roman" w:eastAsia="宋体" w:cs="Times New Roman"/>
                <w:i w:val="0"/>
                <w:iCs w:val="0"/>
                <w:color w:val="auto"/>
                <w:kern w:val="0"/>
                <w:sz w:val="18"/>
                <w:szCs w:val="18"/>
                <w:highlight w:val="none"/>
                <w:u w:val="none"/>
                <w:lang w:val="en-US" w:eastAsia="zh-CN" w:bidi="ar"/>
              </w:rPr>
              <w:t>0</w:t>
            </w:r>
            <w:r>
              <w:rPr>
                <w:rFonts w:hint="default" w:ascii="Times New Roman" w:hAnsi="Times New Roman" w:eastAsia="宋体" w:cs="Times New Roman"/>
                <w:color w:val="auto"/>
                <w:sz w:val="18"/>
                <w:szCs w:val="18"/>
                <w:highlight w:val="none"/>
              </w:rPr>
              <w:t>）t/a</w:t>
            </w:r>
          </w:p>
        </w:tc>
        <w:tc>
          <w:tcPr>
            <w:tcW w:w="2147" w:type="dxa"/>
            <w:gridSpan w:val="6"/>
            <w:vAlign w:val="center"/>
          </w:tcPr>
          <w:p w14:paraId="587658C7">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颗粒物：（</w:t>
            </w:r>
            <w:r>
              <w:rPr>
                <w:rFonts w:hint="eastAsia" w:ascii="Times New Roman" w:hAnsi="Times New Roman" w:eastAsia="宋体" w:cs="Times New Roman"/>
                <w:color w:val="auto"/>
                <w:sz w:val="18"/>
                <w:szCs w:val="18"/>
                <w:highlight w:val="none"/>
                <w:lang w:val="en-US" w:eastAsia="zh-CN" w:bidi="ar"/>
              </w:rPr>
              <w:t>0</w:t>
            </w:r>
            <w:r>
              <w:rPr>
                <w:rFonts w:hint="default" w:ascii="Times New Roman" w:hAnsi="Times New Roman" w:eastAsia="宋体" w:cs="Times New Roman"/>
                <w:color w:val="auto"/>
                <w:sz w:val="18"/>
                <w:szCs w:val="18"/>
                <w:highlight w:val="none"/>
              </w:rPr>
              <w:t>）t/a</w:t>
            </w:r>
          </w:p>
        </w:tc>
        <w:tc>
          <w:tcPr>
            <w:tcW w:w="1461" w:type="dxa"/>
            <w:gridSpan w:val="3"/>
            <w:vAlign w:val="center"/>
          </w:tcPr>
          <w:p w14:paraId="3186E7B1">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sz w:val="18"/>
                <w:szCs w:val="18"/>
                <w:highlight w:val="none"/>
              </w:rPr>
            </w:pPr>
            <w:r>
              <w:rPr>
                <w:rFonts w:hint="default" w:ascii="Times New Roman" w:hAnsi="Times New Roman" w:eastAsia="宋体" w:cs="Times New Roman"/>
                <w:color w:val="auto"/>
                <w:sz w:val="18"/>
                <w:szCs w:val="18"/>
                <w:highlight w:val="none"/>
              </w:rPr>
              <w:t>VOCs：（</w:t>
            </w:r>
            <w:r>
              <w:rPr>
                <w:rFonts w:hint="eastAsia" w:ascii="Times New Roman" w:hAnsi="Times New Roman" w:eastAsia="宋体" w:cs="Times New Roman"/>
                <w:color w:val="auto"/>
                <w:sz w:val="18"/>
                <w:szCs w:val="18"/>
                <w:highlight w:val="none"/>
                <w:lang w:val="en-US" w:eastAsia="zh-CN"/>
              </w:rPr>
              <w:t>0</w:t>
            </w:r>
            <w:r>
              <w:rPr>
                <w:rFonts w:hint="default" w:ascii="Times New Roman" w:hAnsi="Times New Roman" w:eastAsia="宋体" w:cs="Times New Roman"/>
                <w:color w:val="auto"/>
                <w:sz w:val="18"/>
                <w:szCs w:val="18"/>
                <w:highlight w:val="none"/>
              </w:rPr>
              <w:t>）t/a</w:t>
            </w:r>
          </w:p>
        </w:tc>
      </w:tr>
      <w:tr w14:paraId="7E2D22C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846" w:type="dxa"/>
            <w:gridSpan w:val="24"/>
            <w:vAlign w:val="center"/>
          </w:tcPr>
          <w:p w14:paraId="73D9A75E">
            <w:pPr>
              <w:keepNext w:val="0"/>
              <w:keepLines w:val="0"/>
              <w:pageBreakBefore w:val="0"/>
              <w:widowControl w:val="0"/>
              <w:kinsoku/>
              <w:wordWrap/>
              <w:overflowPunct/>
              <w:topLinePunct w:val="0"/>
              <w:autoSpaceDE/>
              <w:autoSpaceDN/>
              <w:bidi w:val="0"/>
              <w:adjustRightInd/>
              <w:snapToGrid/>
              <w:jc w:val="left"/>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注：“□”为勾选项，填“√”；“（）”为内容填写项</w:t>
            </w:r>
          </w:p>
        </w:tc>
      </w:tr>
    </w:tbl>
    <w:p w14:paraId="10EF9BDC">
      <w:pPr>
        <w:rPr>
          <w:rFonts w:ascii="黑体" w:hAnsi="黑体" w:eastAsia="黑体"/>
          <w:color w:val="auto"/>
        </w:rPr>
      </w:pPr>
      <w:r>
        <w:rPr>
          <w:rFonts w:ascii="黑体" w:hAnsi="黑体" w:eastAsia="黑体"/>
          <w:color w:val="auto"/>
        </w:rPr>
        <w:br w:type="page"/>
      </w:r>
    </w:p>
    <w:p w14:paraId="4CF42A21">
      <w:pPr>
        <w:pStyle w:val="11"/>
        <w:spacing w:after="0" w:line="500" w:lineRule="exact"/>
        <w:ind w:left="0" w:leftChars="0" w:firstLine="0" w:firstLineChars="0"/>
        <w:jc w:val="center"/>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z w:val="24"/>
          <w:szCs w:val="24"/>
          <w:lang w:eastAsia="zh-CN"/>
        </w:rPr>
        <w:t>附</w:t>
      </w:r>
      <w:r>
        <w:rPr>
          <w:rFonts w:hint="default" w:ascii="Times New Roman" w:hAnsi="Times New Roman" w:eastAsia="宋体" w:cs="Times New Roman"/>
          <w:b/>
          <w:bCs/>
          <w:color w:val="auto"/>
          <w:sz w:val="24"/>
          <w:szCs w:val="24"/>
        </w:rPr>
        <w:t>表</w:t>
      </w:r>
      <w:r>
        <w:rPr>
          <w:rFonts w:hint="eastAsia" w:ascii="Times New Roman" w:hAnsi="Times New Roman" w:cs="Times New Roman"/>
          <w:b/>
          <w:bCs/>
          <w:color w:val="auto"/>
          <w:sz w:val="24"/>
          <w:szCs w:val="24"/>
          <w:lang w:val="en-US" w:eastAsia="zh-CN"/>
        </w:rPr>
        <w:t>2</w:t>
      </w:r>
      <w:r>
        <w:rPr>
          <w:rFonts w:hint="default" w:ascii="Times New Roman" w:hAnsi="Times New Roman" w:eastAsia="宋体" w:cs="Times New Roman"/>
          <w:b/>
          <w:bCs/>
          <w:color w:val="auto"/>
          <w:sz w:val="24"/>
          <w:szCs w:val="24"/>
        </w:rPr>
        <w:t xml:space="preserve">     本项目</w:t>
      </w:r>
      <w:r>
        <w:rPr>
          <w:rFonts w:hint="default" w:ascii="Times New Roman" w:hAnsi="Times New Roman" w:eastAsia="宋体" w:cs="Times New Roman"/>
          <w:b/>
          <w:bCs/>
          <w:color w:val="auto"/>
          <w:sz w:val="24"/>
          <w:szCs w:val="24"/>
          <w:lang w:eastAsia="zh-CN"/>
        </w:rPr>
        <w:t>地表水</w:t>
      </w:r>
      <w:r>
        <w:rPr>
          <w:rFonts w:hint="default" w:ascii="Times New Roman" w:hAnsi="Times New Roman" w:eastAsia="宋体" w:cs="Times New Roman"/>
          <w:b/>
          <w:bCs/>
          <w:color w:val="auto"/>
          <w:sz w:val="24"/>
          <w:szCs w:val="24"/>
        </w:rPr>
        <w:t>环境影响评价自查表</w:t>
      </w:r>
    </w:p>
    <w:tbl>
      <w:tblPr>
        <w:tblStyle w:val="13"/>
        <w:tblW w:w="942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5"/>
        <w:gridCol w:w="1457"/>
        <w:gridCol w:w="1925"/>
        <w:gridCol w:w="70"/>
        <w:gridCol w:w="212"/>
        <w:gridCol w:w="1356"/>
        <w:gridCol w:w="379"/>
        <w:gridCol w:w="321"/>
        <w:gridCol w:w="612"/>
        <w:gridCol w:w="169"/>
        <w:gridCol w:w="1069"/>
        <w:gridCol w:w="1207"/>
      </w:tblGrid>
      <w:tr w14:paraId="2EF101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2" w:type="dxa"/>
            <w:gridSpan w:val="2"/>
            <w:tcBorders>
              <w:tl2br w:val="nil"/>
              <w:tr2bl w:val="nil"/>
            </w:tcBorders>
            <w:noWrap w:val="0"/>
            <w:vAlign w:val="center"/>
          </w:tcPr>
          <w:p w14:paraId="4A78ED4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rPr>
            </w:pPr>
            <w:r>
              <w:rPr>
                <w:rFonts w:hint="default" w:ascii="Times New Roman" w:hAnsi="Times New Roman" w:eastAsia="宋体" w:cs="Times New Roman"/>
                <w:color w:val="auto"/>
                <w:sz w:val="18"/>
                <w:szCs w:val="18"/>
              </w:rPr>
              <w:t>工作内容</w:t>
            </w:r>
          </w:p>
        </w:tc>
        <w:tc>
          <w:tcPr>
            <w:tcW w:w="7320" w:type="dxa"/>
            <w:gridSpan w:val="10"/>
            <w:tcBorders>
              <w:tl2br w:val="nil"/>
              <w:tr2bl w:val="nil"/>
            </w:tcBorders>
            <w:noWrap w:val="0"/>
            <w:vAlign w:val="center"/>
          </w:tcPr>
          <w:p w14:paraId="01F656E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lang w:eastAsia="zh-CN"/>
              </w:rPr>
            </w:pPr>
            <w:r>
              <w:rPr>
                <w:rFonts w:hint="default" w:ascii="Times New Roman" w:hAnsi="Times New Roman" w:eastAsia="宋体" w:cs="Times New Roman"/>
                <w:color w:val="auto"/>
                <w:sz w:val="18"/>
                <w:szCs w:val="18"/>
              </w:rPr>
              <w:t>自查</w:t>
            </w:r>
            <w:r>
              <w:rPr>
                <w:rFonts w:hint="default" w:ascii="Times New Roman" w:hAnsi="Times New Roman" w:eastAsia="宋体" w:cs="Times New Roman"/>
                <w:color w:val="auto"/>
                <w:sz w:val="18"/>
                <w:szCs w:val="18"/>
                <w:lang w:eastAsia="zh-CN"/>
              </w:rPr>
              <w:t>项目</w:t>
            </w:r>
          </w:p>
        </w:tc>
      </w:tr>
      <w:tr w14:paraId="28B48D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5" w:type="dxa"/>
            <w:vMerge w:val="restart"/>
            <w:tcBorders>
              <w:tl2br w:val="nil"/>
              <w:tr2bl w:val="nil"/>
            </w:tcBorders>
            <w:noWrap w:val="0"/>
            <w:vAlign w:val="center"/>
          </w:tcPr>
          <w:p w14:paraId="6AE82A1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lang w:eastAsia="zh-CN"/>
              </w:rPr>
            </w:pPr>
            <w:r>
              <w:rPr>
                <w:rFonts w:hint="default" w:ascii="Times New Roman" w:hAnsi="Times New Roman" w:eastAsia="宋体" w:cs="Times New Roman"/>
                <w:color w:val="auto"/>
                <w:sz w:val="18"/>
                <w:szCs w:val="18"/>
                <w:vertAlign w:val="baseline"/>
                <w:lang w:eastAsia="zh-CN"/>
              </w:rPr>
              <w:t>影像识别</w:t>
            </w:r>
          </w:p>
        </w:tc>
        <w:tc>
          <w:tcPr>
            <w:tcW w:w="1457" w:type="dxa"/>
            <w:tcBorders>
              <w:tl2br w:val="nil"/>
              <w:tr2bl w:val="nil"/>
            </w:tcBorders>
            <w:noWrap w:val="0"/>
            <w:vAlign w:val="center"/>
          </w:tcPr>
          <w:p w14:paraId="28289B8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rPr>
            </w:pPr>
            <w:r>
              <w:rPr>
                <w:rFonts w:hint="default" w:ascii="Times New Roman" w:hAnsi="Times New Roman" w:eastAsia="宋体" w:cs="Times New Roman"/>
                <w:color w:val="auto"/>
                <w:sz w:val="18"/>
                <w:szCs w:val="18"/>
              </w:rPr>
              <w:t>影响整型</w:t>
            </w:r>
          </w:p>
        </w:tc>
        <w:tc>
          <w:tcPr>
            <w:tcW w:w="7320" w:type="dxa"/>
            <w:gridSpan w:val="10"/>
            <w:tcBorders>
              <w:tl2br w:val="nil"/>
              <w:tr2bl w:val="nil"/>
            </w:tcBorders>
            <w:noWrap w:val="0"/>
            <w:vAlign w:val="center"/>
          </w:tcPr>
          <w:p w14:paraId="52F156E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lang w:eastAsia="zh-CN"/>
              </w:rPr>
            </w:pPr>
            <w:r>
              <w:rPr>
                <w:rFonts w:hint="default" w:ascii="Times New Roman" w:hAnsi="Times New Roman" w:eastAsia="宋体" w:cs="Times New Roman"/>
                <w:color w:val="auto"/>
                <w:sz w:val="18"/>
                <w:szCs w:val="18"/>
              </w:rPr>
              <w:t>水污染影响型</w:t>
            </w:r>
            <w:r>
              <w:rPr>
                <w:rFonts w:hint="default" w:ascii="Times New Roman" w:hAnsi="Times New Roman" w:eastAsia="宋体" w:cs="Times New Roman"/>
                <w:color w:val="auto"/>
                <w:sz w:val="18"/>
                <w:szCs w:val="18"/>
              </w:rPr>
              <w:sym w:font="Wingdings 2" w:char="0052"/>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水文要素影响型</w:t>
            </w:r>
            <w:r>
              <w:rPr>
                <w:rFonts w:hint="default" w:ascii="Times New Roman" w:hAnsi="Times New Roman" w:eastAsia="宋体" w:cs="Times New Roman"/>
                <w:color w:val="auto"/>
                <w:sz w:val="18"/>
                <w:szCs w:val="18"/>
              </w:rPr>
              <w:sym w:font="Wingdings 2" w:char="00A3"/>
            </w:r>
          </w:p>
        </w:tc>
      </w:tr>
      <w:tr w14:paraId="520CDE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5" w:type="dxa"/>
            <w:vMerge w:val="continue"/>
            <w:tcBorders>
              <w:tl2br w:val="nil"/>
              <w:tr2bl w:val="nil"/>
            </w:tcBorders>
            <w:noWrap w:val="0"/>
            <w:vAlign w:val="center"/>
          </w:tcPr>
          <w:p w14:paraId="15DEC47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rPr>
            </w:pPr>
          </w:p>
        </w:tc>
        <w:tc>
          <w:tcPr>
            <w:tcW w:w="1457" w:type="dxa"/>
            <w:tcBorders>
              <w:tl2br w:val="nil"/>
              <w:tr2bl w:val="nil"/>
            </w:tcBorders>
            <w:noWrap w:val="0"/>
            <w:vAlign w:val="center"/>
          </w:tcPr>
          <w:p w14:paraId="71015BD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lang w:eastAsia="zh-CN"/>
              </w:rPr>
            </w:pPr>
            <w:r>
              <w:rPr>
                <w:rFonts w:hint="default" w:ascii="Times New Roman" w:hAnsi="Times New Roman" w:eastAsia="宋体" w:cs="Times New Roman"/>
                <w:color w:val="auto"/>
                <w:sz w:val="18"/>
                <w:szCs w:val="18"/>
                <w:vertAlign w:val="baseline"/>
                <w:lang w:eastAsia="zh-CN"/>
              </w:rPr>
              <w:t>水环境保护目标</w:t>
            </w:r>
          </w:p>
        </w:tc>
        <w:tc>
          <w:tcPr>
            <w:tcW w:w="7320" w:type="dxa"/>
            <w:gridSpan w:val="10"/>
            <w:tcBorders>
              <w:tl2br w:val="nil"/>
              <w:tr2bl w:val="nil"/>
            </w:tcBorders>
            <w:noWrap w:val="0"/>
            <w:vAlign w:val="center"/>
          </w:tcPr>
          <w:p w14:paraId="519500E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rPr>
              <w:t>饮用水水源保护区</w:t>
            </w:r>
            <w:r>
              <w:rPr>
                <w:rFonts w:hint="default" w:ascii="Times New Roman" w:hAnsi="Times New Roman" w:eastAsia="宋体" w:cs="Times New Roman"/>
                <w:color w:val="auto"/>
                <w:sz w:val="18"/>
                <w:szCs w:val="18"/>
              </w:rPr>
              <w:sym w:font="Wingdings 2" w:char="00A3"/>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饮用水取水口</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涉水的自然保护区口</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重要湿地口</w:t>
            </w:r>
            <w:r>
              <w:rPr>
                <w:rFonts w:hint="default" w:ascii="Times New Roman" w:hAnsi="Times New Roman" w:eastAsia="宋体" w:cs="Times New Roman"/>
                <w:color w:val="auto"/>
                <w:sz w:val="18"/>
                <w:szCs w:val="18"/>
                <w:lang w:eastAsia="zh-CN"/>
              </w:rPr>
              <w:t>：</w:t>
            </w:r>
          </w:p>
          <w:p w14:paraId="0B5033A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rPr>
            </w:pPr>
            <w:r>
              <w:rPr>
                <w:rFonts w:hint="default" w:ascii="Times New Roman" w:hAnsi="Times New Roman" w:eastAsia="宋体" w:cs="Times New Roman"/>
                <w:color w:val="auto"/>
                <w:sz w:val="18"/>
                <w:szCs w:val="18"/>
                <w:lang w:eastAsia="zh-CN"/>
              </w:rPr>
              <w:t>重点</w:t>
            </w:r>
            <w:r>
              <w:rPr>
                <w:rFonts w:hint="default" w:ascii="Times New Roman" w:hAnsi="Times New Roman" w:eastAsia="宋体" w:cs="Times New Roman"/>
                <w:color w:val="auto"/>
                <w:sz w:val="18"/>
                <w:szCs w:val="18"/>
              </w:rPr>
              <w:t>保护与珍稀水生生物的栖息地口</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重要水生生物的自然产卵场及索饵场、越冬场和</w:t>
            </w:r>
            <w:r>
              <w:rPr>
                <w:rFonts w:hint="default" w:ascii="Times New Roman" w:hAnsi="Times New Roman" w:eastAsia="宋体" w:cs="Times New Roman"/>
                <w:color w:val="auto"/>
                <w:sz w:val="18"/>
                <w:szCs w:val="18"/>
                <w:lang w:eastAsia="zh-CN"/>
              </w:rPr>
              <w:t>洄游</w:t>
            </w:r>
            <w:r>
              <w:rPr>
                <w:rFonts w:hint="default" w:ascii="Times New Roman" w:hAnsi="Times New Roman" w:eastAsia="宋体" w:cs="Times New Roman"/>
                <w:color w:val="auto"/>
                <w:sz w:val="18"/>
                <w:szCs w:val="18"/>
              </w:rPr>
              <w:t>通道、天然渔场等渔业水体口</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涉水的风景名胜区口</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其他口</w:t>
            </w:r>
          </w:p>
        </w:tc>
      </w:tr>
      <w:tr w14:paraId="0AE2C7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5" w:type="dxa"/>
            <w:vMerge w:val="continue"/>
            <w:tcBorders>
              <w:tl2br w:val="nil"/>
              <w:tr2bl w:val="nil"/>
            </w:tcBorders>
            <w:noWrap w:val="0"/>
            <w:vAlign w:val="center"/>
          </w:tcPr>
          <w:p w14:paraId="3BA7A18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rPr>
            </w:pPr>
          </w:p>
        </w:tc>
        <w:tc>
          <w:tcPr>
            <w:tcW w:w="1457" w:type="dxa"/>
            <w:vMerge w:val="restart"/>
            <w:tcBorders>
              <w:tl2br w:val="nil"/>
              <w:tr2bl w:val="nil"/>
            </w:tcBorders>
            <w:noWrap w:val="0"/>
            <w:vAlign w:val="center"/>
          </w:tcPr>
          <w:p w14:paraId="5DB1142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rPr>
            </w:pPr>
            <w:r>
              <w:rPr>
                <w:rFonts w:hint="default" w:ascii="Times New Roman" w:hAnsi="Times New Roman" w:eastAsia="宋体" w:cs="Times New Roman"/>
                <w:color w:val="auto"/>
                <w:sz w:val="18"/>
                <w:szCs w:val="18"/>
              </w:rPr>
              <w:t>影响途径</w:t>
            </w:r>
          </w:p>
        </w:tc>
        <w:tc>
          <w:tcPr>
            <w:tcW w:w="3942" w:type="dxa"/>
            <w:gridSpan w:val="5"/>
            <w:tcBorders>
              <w:tl2br w:val="nil"/>
              <w:tr2bl w:val="nil"/>
            </w:tcBorders>
            <w:noWrap w:val="0"/>
            <w:vAlign w:val="center"/>
          </w:tcPr>
          <w:p w14:paraId="29A87EA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rPr>
            </w:pPr>
            <w:r>
              <w:rPr>
                <w:rFonts w:hint="default" w:ascii="Times New Roman" w:hAnsi="Times New Roman" w:eastAsia="宋体" w:cs="Times New Roman"/>
                <w:color w:val="auto"/>
                <w:sz w:val="18"/>
                <w:szCs w:val="18"/>
              </w:rPr>
              <w:t>水污染影响型</w:t>
            </w:r>
          </w:p>
        </w:tc>
        <w:tc>
          <w:tcPr>
            <w:tcW w:w="3378" w:type="dxa"/>
            <w:gridSpan w:val="5"/>
            <w:tcBorders>
              <w:tl2br w:val="nil"/>
              <w:tr2bl w:val="nil"/>
            </w:tcBorders>
            <w:noWrap w:val="0"/>
            <w:vAlign w:val="center"/>
          </w:tcPr>
          <w:p w14:paraId="505FCFE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水文要素影响型</w:t>
            </w:r>
          </w:p>
        </w:tc>
      </w:tr>
      <w:tr w14:paraId="1911D6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5" w:type="dxa"/>
            <w:vMerge w:val="continue"/>
            <w:tcBorders>
              <w:tl2br w:val="nil"/>
              <w:tr2bl w:val="nil"/>
            </w:tcBorders>
            <w:noWrap w:val="0"/>
            <w:vAlign w:val="center"/>
          </w:tcPr>
          <w:p w14:paraId="30A7113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rPr>
            </w:pPr>
          </w:p>
        </w:tc>
        <w:tc>
          <w:tcPr>
            <w:tcW w:w="1457" w:type="dxa"/>
            <w:vMerge w:val="continue"/>
            <w:tcBorders>
              <w:tl2br w:val="nil"/>
              <w:tr2bl w:val="nil"/>
            </w:tcBorders>
            <w:noWrap w:val="0"/>
            <w:vAlign w:val="center"/>
          </w:tcPr>
          <w:p w14:paraId="4BB4308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p>
        </w:tc>
        <w:tc>
          <w:tcPr>
            <w:tcW w:w="3942" w:type="dxa"/>
            <w:gridSpan w:val="5"/>
            <w:tcBorders>
              <w:tl2br w:val="nil"/>
              <w:tr2bl w:val="nil"/>
            </w:tcBorders>
            <w:noWrap w:val="0"/>
            <w:vAlign w:val="center"/>
          </w:tcPr>
          <w:p w14:paraId="32E44C0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lang w:eastAsia="zh-CN"/>
              </w:rPr>
              <w:t>直接排放</w:t>
            </w:r>
            <w:r>
              <w:rPr>
                <w:rFonts w:hint="default" w:ascii="Times New Roman" w:hAnsi="Times New Roman" w:eastAsia="宋体" w:cs="Times New Roman"/>
                <w:color w:val="auto"/>
                <w:sz w:val="18"/>
                <w:szCs w:val="18"/>
              </w:rPr>
              <w:sym w:font="Wingdings 2" w:char="00A3"/>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间接排放</w:t>
            </w:r>
            <w:r>
              <w:rPr>
                <w:rFonts w:hint="default" w:ascii="Times New Roman" w:hAnsi="Times New Roman" w:eastAsia="宋体" w:cs="Times New Roman"/>
                <w:color w:val="auto"/>
                <w:sz w:val="18"/>
                <w:szCs w:val="18"/>
              </w:rPr>
              <w:sym w:font="Wingdings 2" w:char="0052"/>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其他</w:t>
            </w:r>
            <w:r>
              <w:rPr>
                <w:rFonts w:hint="default" w:ascii="Times New Roman" w:hAnsi="Times New Roman" w:eastAsia="宋体" w:cs="Times New Roman"/>
                <w:color w:val="auto"/>
                <w:sz w:val="18"/>
                <w:szCs w:val="18"/>
              </w:rPr>
              <w:sym w:font="Wingdings 2" w:char="00A3"/>
            </w:r>
          </w:p>
        </w:tc>
        <w:tc>
          <w:tcPr>
            <w:tcW w:w="3378" w:type="dxa"/>
            <w:gridSpan w:val="5"/>
            <w:tcBorders>
              <w:tl2br w:val="nil"/>
              <w:tr2bl w:val="nil"/>
            </w:tcBorders>
            <w:noWrap w:val="0"/>
            <w:vAlign w:val="center"/>
          </w:tcPr>
          <w:p w14:paraId="69907F5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水温口</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径流口</w:t>
            </w:r>
            <w:r>
              <w:rPr>
                <w:rFonts w:hint="default" w:ascii="Times New Roman" w:hAnsi="Times New Roman" w:eastAsia="宋体" w:cs="Times New Roman"/>
                <w:color w:val="auto"/>
                <w:sz w:val="18"/>
                <w:szCs w:val="18"/>
                <w:lang w:eastAsia="zh-CN"/>
              </w:rPr>
              <w:t>：水域面积</w:t>
            </w:r>
            <w:r>
              <w:rPr>
                <w:rFonts w:hint="default" w:ascii="Times New Roman" w:hAnsi="Times New Roman" w:eastAsia="宋体" w:cs="Times New Roman"/>
                <w:color w:val="auto"/>
                <w:sz w:val="18"/>
                <w:szCs w:val="18"/>
              </w:rPr>
              <w:t>口</w:t>
            </w:r>
          </w:p>
        </w:tc>
      </w:tr>
      <w:tr w14:paraId="40F607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645" w:type="dxa"/>
            <w:vMerge w:val="continue"/>
            <w:tcBorders>
              <w:tl2br w:val="nil"/>
              <w:tr2bl w:val="nil"/>
            </w:tcBorders>
            <w:noWrap w:val="0"/>
            <w:vAlign w:val="center"/>
          </w:tcPr>
          <w:p w14:paraId="2669A93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rPr>
            </w:pPr>
          </w:p>
        </w:tc>
        <w:tc>
          <w:tcPr>
            <w:tcW w:w="1457" w:type="dxa"/>
            <w:tcBorders>
              <w:tl2br w:val="nil"/>
              <w:tr2bl w:val="nil"/>
            </w:tcBorders>
            <w:noWrap w:val="0"/>
            <w:vAlign w:val="center"/>
          </w:tcPr>
          <w:p w14:paraId="0E634B7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影响因子</w:t>
            </w:r>
          </w:p>
        </w:tc>
        <w:tc>
          <w:tcPr>
            <w:tcW w:w="3942" w:type="dxa"/>
            <w:gridSpan w:val="5"/>
            <w:tcBorders>
              <w:tl2br w:val="nil"/>
              <w:tr2bl w:val="nil"/>
            </w:tcBorders>
            <w:noWrap w:val="0"/>
            <w:vAlign w:val="center"/>
          </w:tcPr>
          <w:p w14:paraId="635C73C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rPr>
              <w:t>持久性污染物</w:t>
            </w:r>
            <w:r>
              <w:rPr>
                <w:rFonts w:hint="default" w:ascii="Times New Roman" w:hAnsi="Times New Roman" w:eastAsia="宋体" w:cs="Times New Roman"/>
                <w:color w:val="auto"/>
                <w:sz w:val="18"/>
                <w:szCs w:val="18"/>
              </w:rPr>
              <w:sym w:font="Wingdings 2" w:char="00A3"/>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有毒有害污染物口</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非持久性污染物</w:t>
            </w:r>
            <w:r>
              <w:rPr>
                <w:rFonts w:hint="default" w:ascii="Times New Roman" w:hAnsi="Times New Roman" w:eastAsia="宋体" w:cs="Times New Roman"/>
                <w:color w:val="auto"/>
                <w:sz w:val="18"/>
                <w:szCs w:val="18"/>
              </w:rPr>
              <w:sym w:font="Wingdings 2" w:char="0052"/>
            </w:r>
            <w:r>
              <w:rPr>
                <w:rFonts w:hint="default" w:ascii="Times New Roman" w:hAnsi="Times New Roman" w:eastAsia="宋体" w:cs="Times New Roman"/>
                <w:color w:val="auto"/>
                <w:sz w:val="18"/>
                <w:szCs w:val="18"/>
                <w:lang w:eastAsia="zh-CN"/>
              </w:rPr>
              <w:t>：</w:t>
            </w:r>
          </w:p>
          <w:p w14:paraId="34F2081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pH值口</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热污染口</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富营养化</w:t>
            </w:r>
            <w:r>
              <w:rPr>
                <w:rFonts w:hint="default" w:ascii="Times New Roman" w:hAnsi="Times New Roman" w:eastAsia="宋体" w:cs="Times New Roman"/>
                <w:color w:val="auto"/>
                <w:sz w:val="18"/>
                <w:szCs w:val="18"/>
              </w:rPr>
              <w:sym w:font="Wingdings 2" w:char="00A3"/>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其他</w:t>
            </w:r>
            <w:r>
              <w:rPr>
                <w:rFonts w:hint="default" w:ascii="Times New Roman" w:hAnsi="Times New Roman" w:eastAsia="宋体" w:cs="Times New Roman"/>
                <w:color w:val="auto"/>
                <w:sz w:val="18"/>
                <w:szCs w:val="18"/>
              </w:rPr>
              <w:sym w:font="Wingdings 2" w:char="00A3"/>
            </w:r>
          </w:p>
        </w:tc>
        <w:tc>
          <w:tcPr>
            <w:tcW w:w="3378" w:type="dxa"/>
            <w:gridSpan w:val="5"/>
            <w:tcBorders>
              <w:tl2br w:val="nil"/>
              <w:tr2bl w:val="nil"/>
            </w:tcBorders>
            <w:noWrap w:val="0"/>
            <w:vAlign w:val="center"/>
          </w:tcPr>
          <w:p w14:paraId="777F73E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水温口</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水</w:t>
            </w:r>
            <w:r>
              <w:rPr>
                <w:rFonts w:hint="default" w:ascii="Times New Roman" w:hAnsi="Times New Roman" w:eastAsia="宋体" w:cs="Times New Roman"/>
                <w:color w:val="auto"/>
                <w:sz w:val="18"/>
                <w:szCs w:val="18"/>
                <w:lang w:eastAsia="zh-CN"/>
              </w:rPr>
              <w:t>位</w:t>
            </w:r>
            <w:r>
              <w:rPr>
                <w:rFonts w:hint="default" w:ascii="Times New Roman" w:hAnsi="Times New Roman" w:eastAsia="宋体" w:cs="Times New Roman"/>
                <w:color w:val="auto"/>
                <w:sz w:val="18"/>
                <w:szCs w:val="18"/>
              </w:rPr>
              <w:t>(水深)口</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流速口</w:t>
            </w:r>
            <w:r>
              <w:rPr>
                <w:rFonts w:hint="default" w:ascii="Times New Roman" w:hAnsi="Times New Roman" w:eastAsia="宋体" w:cs="Times New Roman"/>
                <w:color w:val="auto"/>
                <w:sz w:val="18"/>
                <w:szCs w:val="18"/>
                <w:lang w:eastAsia="zh-CN"/>
              </w:rPr>
              <w:t>：流量</w:t>
            </w:r>
            <w:r>
              <w:rPr>
                <w:rFonts w:hint="default" w:ascii="Times New Roman" w:hAnsi="Times New Roman" w:eastAsia="宋体" w:cs="Times New Roman"/>
                <w:color w:val="auto"/>
                <w:sz w:val="18"/>
                <w:szCs w:val="18"/>
              </w:rPr>
              <w:t>口</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其他口</w:t>
            </w:r>
          </w:p>
        </w:tc>
      </w:tr>
      <w:tr w14:paraId="481C0D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2" w:type="dxa"/>
            <w:gridSpan w:val="2"/>
            <w:vMerge w:val="restart"/>
            <w:tcBorders>
              <w:tl2br w:val="nil"/>
              <w:tr2bl w:val="nil"/>
            </w:tcBorders>
            <w:noWrap w:val="0"/>
            <w:vAlign w:val="center"/>
          </w:tcPr>
          <w:p w14:paraId="139BBA5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评价等级</w:t>
            </w:r>
          </w:p>
        </w:tc>
        <w:tc>
          <w:tcPr>
            <w:tcW w:w="3942" w:type="dxa"/>
            <w:gridSpan w:val="5"/>
            <w:tcBorders>
              <w:tl2br w:val="nil"/>
              <w:tr2bl w:val="nil"/>
            </w:tcBorders>
            <w:noWrap w:val="0"/>
            <w:vAlign w:val="center"/>
          </w:tcPr>
          <w:p w14:paraId="4B66EA8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水污染影响型</w:t>
            </w:r>
          </w:p>
        </w:tc>
        <w:tc>
          <w:tcPr>
            <w:tcW w:w="3378" w:type="dxa"/>
            <w:gridSpan w:val="5"/>
            <w:tcBorders>
              <w:tl2br w:val="nil"/>
              <w:tr2bl w:val="nil"/>
            </w:tcBorders>
            <w:noWrap w:val="0"/>
            <w:vAlign w:val="center"/>
          </w:tcPr>
          <w:p w14:paraId="19BBD47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水文要素影响型</w:t>
            </w:r>
          </w:p>
        </w:tc>
      </w:tr>
      <w:tr w14:paraId="6DE424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2" w:type="dxa"/>
            <w:gridSpan w:val="2"/>
            <w:vMerge w:val="continue"/>
            <w:tcBorders>
              <w:tl2br w:val="nil"/>
              <w:tr2bl w:val="nil"/>
            </w:tcBorders>
            <w:noWrap w:val="0"/>
            <w:vAlign w:val="center"/>
          </w:tcPr>
          <w:p w14:paraId="4647770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p>
        </w:tc>
        <w:tc>
          <w:tcPr>
            <w:tcW w:w="3942" w:type="dxa"/>
            <w:gridSpan w:val="5"/>
            <w:tcBorders>
              <w:tl2br w:val="nil"/>
              <w:tr2bl w:val="nil"/>
            </w:tcBorders>
            <w:noWrap w:val="0"/>
            <w:vAlign w:val="center"/>
          </w:tcPr>
          <w:p w14:paraId="26DE1C8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一级口</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二级口</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三级A</w:t>
            </w:r>
            <w:r>
              <w:rPr>
                <w:rFonts w:hint="default" w:ascii="Times New Roman" w:hAnsi="Times New Roman" w:eastAsia="宋体" w:cs="Times New Roman"/>
                <w:color w:val="auto"/>
                <w:sz w:val="18"/>
                <w:szCs w:val="18"/>
              </w:rPr>
              <w:sym w:font="Wingdings 2" w:char="00A3"/>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三级</w:t>
            </w:r>
            <w:r>
              <w:rPr>
                <w:rFonts w:hint="default" w:ascii="Times New Roman" w:hAnsi="Times New Roman" w:eastAsia="宋体" w:cs="Times New Roman"/>
                <w:color w:val="auto"/>
                <w:sz w:val="18"/>
                <w:szCs w:val="18"/>
                <w:lang w:val="en-US" w:eastAsia="zh-CN"/>
              </w:rPr>
              <w:t>B</w:t>
            </w:r>
            <w:r>
              <w:rPr>
                <w:rFonts w:hint="default" w:ascii="Times New Roman" w:hAnsi="Times New Roman" w:eastAsia="宋体" w:cs="Times New Roman"/>
                <w:color w:val="auto"/>
                <w:sz w:val="18"/>
                <w:szCs w:val="18"/>
              </w:rPr>
              <w:sym w:font="Wingdings 2" w:char="0052"/>
            </w:r>
          </w:p>
        </w:tc>
        <w:tc>
          <w:tcPr>
            <w:tcW w:w="3378" w:type="dxa"/>
            <w:gridSpan w:val="5"/>
            <w:tcBorders>
              <w:tl2br w:val="nil"/>
              <w:tr2bl w:val="nil"/>
            </w:tcBorders>
            <w:noWrap w:val="0"/>
            <w:vAlign w:val="center"/>
          </w:tcPr>
          <w:p w14:paraId="5919D67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一级口</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二级口</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三级口</w:t>
            </w:r>
          </w:p>
        </w:tc>
      </w:tr>
      <w:tr w14:paraId="533E6B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5" w:type="dxa"/>
            <w:vMerge w:val="restart"/>
            <w:tcBorders>
              <w:tl2br w:val="nil"/>
              <w:tr2bl w:val="nil"/>
            </w:tcBorders>
            <w:noWrap w:val="0"/>
            <w:vAlign w:val="center"/>
          </w:tcPr>
          <w:p w14:paraId="76C1418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lang w:eastAsia="zh-CN"/>
              </w:rPr>
            </w:pPr>
            <w:r>
              <w:rPr>
                <w:rFonts w:hint="default" w:ascii="Times New Roman" w:hAnsi="Times New Roman" w:eastAsia="宋体" w:cs="Times New Roman"/>
                <w:color w:val="auto"/>
                <w:sz w:val="18"/>
                <w:szCs w:val="18"/>
                <w:vertAlign w:val="baseline"/>
                <w:lang w:eastAsia="zh-CN"/>
              </w:rPr>
              <w:t>现状</w:t>
            </w:r>
          </w:p>
          <w:p w14:paraId="234550C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lang w:eastAsia="zh-CN"/>
              </w:rPr>
            </w:pPr>
            <w:r>
              <w:rPr>
                <w:rFonts w:hint="default" w:ascii="Times New Roman" w:hAnsi="Times New Roman" w:eastAsia="宋体" w:cs="Times New Roman"/>
                <w:color w:val="auto"/>
                <w:sz w:val="18"/>
                <w:szCs w:val="18"/>
                <w:vertAlign w:val="baseline"/>
                <w:lang w:eastAsia="zh-CN"/>
              </w:rPr>
              <w:t>调查</w:t>
            </w:r>
          </w:p>
        </w:tc>
        <w:tc>
          <w:tcPr>
            <w:tcW w:w="1457" w:type="dxa"/>
            <w:vMerge w:val="restart"/>
            <w:tcBorders>
              <w:tl2br w:val="nil"/>
              <w:tr2bl w:val="nil"/>
            </w:tcBorders>
            <w:noWrap w:val="0"/>
            <w:vAlign w:val="center"/>
          </w:tcPr>
          <w:p w14:paraId="4488C16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区域污染源</w:t>
            </w:r>
          </w:p>
        </w:tc>
        <w:tc>
          <w:tcPr>
            <w:tcW w:w="3942" w:type="dxa"/>
            <w:gridSpan w:val="5"/>
            <w:tcBorders>
              <w:tl2br w:val="nil"/>
              <w:tr2bl w:val="nil"/>
            </w:tcBorders>
            <w:noWrap w:val="0"/>
            <w:vAlign w:val="center"/>
          </w:tcPr>
          <w:p w14:paraId="2D737F5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调查项目</w:t>
            </w:r>
          </w:p>
        </w:tc>
        <w:tc>
          <w:tcPr>
            <w:tcW w:w="3378" w:type="dxa"/>
            <w:gridSpan w:val="5"/>
            <w:tcBorders>
              <w:tl2br w:val="nil"/>
              <w:tr2bl w:val="nil"/>
            </w:tcBorders>
            <w:noWrap w:val="0"/>
            <w:vAlign w:val="center"/>
          </w:tcPr>
          <w:p w14:paraId="6194DA7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数据来源</w:t>
            </w:r>
          </w:p>
        </w:tc>
      </w:tr>
      <w:tr w14:paraId="61E6C1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5" w:type="dxa"/>
            <w:vMerge w:val="continue"/>
            <w:tcBorders>
              <w:tl2br w:val="nil"/>
              <w:tr2bl w:val="nil"/>
            </w:tcBorders>
            <w:noWrap w:val="0"/>
            <w:vAlign w:val="center"/>
          </w:tcPr>
          <w:p w14:paraId="61C045A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rPr>
            </w:pPr>
          </w:p>
        </w:tc>
        <w:tc>
          <w:tcPr>
            <w:tcW w:w="1457" w:type="dxa"/>
            <w:vMerge w:val="continue"/>
            <w:tcBorders>
              <w:tl2br w:val="nil"/>
              <w:tr2bl w:val="nil"/>
            </w:tcBorders>
            <w:noWrap w:val="0"/>
            <w:vAlign w:val="center"/>
          </w:tcPr>
          <w:p w14:paraId="2717FC4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p>
        </w:tc>
        <w:tc>
          <w:tcPr>
            <w:tcW w:w="2207" w:type="dxa"/>
            <w:gridSpan w:val="3"/>
            <w:tcBorders>
              <w:tl2br w:val="nil"/>
              <w:tr2bl w:val="nil"/>
            </w:tcBorders>
            <w:noWrap w:val="0"/>
            <w:vAlign w:val="center"/>
          </w:tcPr>
          <w:p w14:paraId="1BA1F55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已建</w:t>
            </w:r>
            <w:r>
              <w:rPr>
                <w:rFonts w:hint="default" w:ascii="Times New Roman" w:hAnsi="Times New Roman" w:eastAsia="宋体" w:cs="Times New Roman"/>
                <w:color w:val="auto"/>
                <w:sz w:val="18"/>
                <w:szCs w:val="18"/>
              </w:rPr>
              <w:t>口</w:t>
            </w:r>
            <w:r>
              <w:rPr>
                <w:rFonts w:hint="default" w:ascii="Times New Roman" w:hAnsi="Times New Roman" w:eastAsia="宋体" w:cs="Times New Roman"/>
                <w:color w:val="auto"/>
                <w:sz w:val="18"/>
                <w:szCs w:val="18"/>
                <w:lang w:eastAsia="zh-CN"/>
              </w:rPr>
              <w:t>：在建</w:t>
            </w:r>
            <w:r>
              <w:rPr>
                <w:rFonts w:hint="default" w:ascii="Times New Roman" w:hAnsi="Times New Roman" w:eastAsia="宋体" w:cs="Times New Roman"/>
                <w:color w:val="auto"/>
                <w:sz w:val="18"/>
                <w:szCs w:val="18"/>
              </w:rPr>
              <w:t>口</w:t>
            </w:r>
            <w:r>
              <w:rPr>
                <w:rFonts w:hint="default" w:ascii="Times New Roman" w:hAnsi="Times New Roman" w:eastAsia="宋体" w:cs="Times New Roman"/>
                <w:color w:val="auto"/>
                <w:sz w:val="18"/>
                <w:szCs w:val="18"/>
                <w:lang w:eastAsia="zh-CN"/>
              </w:rPr>
              <w:t>：拟建</w:t>
            </w:r>
            <w:r>
              <w:rPr>
                <w:rFonts w:hint="default" w:ascii="Times New Roman" w:hAnsi="Times New Roman" w:eastAsia="宋体" w:cs="Times New Roman"/>
                <w:color w:val="auto"/>
                <w:sz w:val="18"/>
                <w:szCs w:val="18"/>
              </w:rPr>
              <w:t>口</w:t>
            </w:r>
            <w:r>
              <w:rPr>
                <w:rFonts w:hint="default" w:ascii="Times New Roman" w:hAnsi="Times New Roman" w:eastAsia="宋体" w:cs="Times New Roman"/>
                <w:color w:val="auto"/>
                <w:sz w:val="18"/>
                <w:szCs w:val="18"/>
                <w:lang w:eastAsia="zh-CN"/>
              </w:rPr>
              <w:t>：其他</w:t>
            </w:r>
            <w:r>
              <w:rPr>
                <w:rFonts w:hint="default" w:ascii="Times New Roman" w:hAnsi="Times New Roman" w:eastAsia="宋体" w:cs="Times New Roman"/>
                <w:color w:val="auto"/>
                <w:sz w:val="18"/>
                <w:szCs w:val="18"/>
              </w:rPr>
              <w:t>口</w:t>
            </w:r>
          </w:p>
        </w:tc>
        <w:tc>
          <w:tcPr>
            <w:tcW w:w="1735" w:type="dxa"/>
            <w:gridSpan w:val="2"/>
            <w:tcBorders>
              <w:tl2br w:val="nil"/>
              <w:tr2bl w:val="nil"/>
            </w:tcBorders>
            <w:noWrap w:val="0"/>
            <w:vAlign w:val="center"/>
          </w:tcPr>
          <w:p w14:paraId="3B6870F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rPr>
              <w:t>拟替代的污染源口</w:t>
            </w:r>
          </w:p>
        </w:tc>
        <w:tc>
          <w:tcPr>
            <w:tcW w:w="3378" w:type="dxa"/>
            <w:gridSpan w:val="5"/>
            <w:tcBorders>
              <w:tl2br w:val="nil"/>
              <w:tr2bl w:val="nil"/>
            </w:tcBorders>
            <w:noWrap w:val="0"/>
            <w:vAlign w:val="center"/>
          </w:tcPr>
          <w:p w14:paraId="02336D6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排污</w:t>
            </w:r>
            <w:r>
              <w:rPr>
                <w:rFonts w:hint="default" w:ascii="Times New Roman" w:hAnsi="Times New Roman" w:eastAsia="宋体" w:cs="Times New Roman"/>
                <w:color w:val="auto"/>
                <w:sz w:val="18"/>
                <w:szCs w:val="18"/>
              </w:rPr>
              <w:t>许可证口</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环评口</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环保验收口</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既有实测口</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现场监测口</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入</w:t>
            </w:r>
            <w:r>
              <w:rPr>
                <w:rFonts w:hint="default" w:ascii="Times New Roman" w:hAnsi="Times New Roman" w:eastAsia="宋体" w:cs="Times New Roman"/>
                <w:color w:val="auto"/>
                <w:sz w:val="18"/>
                <w:szCs w:val="18"/>
                <w:lang w:eastAsia="zh-CN"/>
              </w:rPr>
              <w:t>河排放</w:t>
            </w:r>
            <w:r>
              <w:rPr>
                <w:rFonts w:hint="default" w:ascii="Times New Roman" w:hAnsi="Times New Roman" w:eastAsia="宋体" w:cs="Times New Roman"/>
                <w:color w:val="auto"/>
                <w:sz w:val="18"/>
                <w:szCs w:val="18"/>
              </w:rPr>
              <w:t>口数据口</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其他口</w:t>
            </w:r>
          </w:p>
        </w:tc>
      </w:tr>
      <w:tr w14:paraId="323F13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5" w:type="dxa"/>
            <w:vMerge w:val="continue"/>
            <w:tcBorders>
              <w:tl2br w:val="nil"/>
              <w:tr2bl w:val="nil"/>
            </w:tcBorders>
            <w:noWrap w:val="0"/>
            <w:vAlign w:val="center"/>
          </w:tcPr>
          <w:p w14:paraId="2882B03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rPr>
            </w:pPr>
          </w:p>
        </w:tc>
        <w:tc>
          <w:tcPr>
            <w:tcW w:w="1457" w:type="dxa"/>
            <w:vMerge w:val="restart"/>
            <w:tcBorders>
              <w:tl2br w:val="nil"/>
              <w:tr2bl w:val="nil"/>
            </w:tcBorders>
            <w:noWrap w:val="0"/>
            <w:vAlign w:val="center"/>
          </w:tcPr>
          <w:p w14:paraId="20F105B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受影响水体水环境质量</w:t>
            </w:r>
          </w:p>
        </w:tc>
        <w:tc>
          <w:tcPr>
            <w:tcW w:w="3942" w:type="dxa"/>
            <w:gridSpan w:val="5"/>
            <w:tcBorders>
              <w:tl2br w:val="nil"/>
              <w:tr2bl w:val="nil"/>
            </w:tcBorders>
            <w:noWrap w:val="0"/>
            <w:vAlign w:val="center"/>
          </w:tcPr>
          <w:p w14:paraId="1443A84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调查时期</w:t>
            </w:r>
          </w:p>
        </w:tc>
        <w:tc>
          <w:tcPr>
            <w:tcW w:w="3378" w:type="dxa"/>
            <w:gridSpan w:val="5"/>
            <w:tcBorders>
              <w:tl2br w:val="nil"/>
              <w:tr2bl w:val="nil"/>
            </w:tcBorders>
            <w:noWrap w:val="0"/>
            <w:vAlign w:val="center"/>
          </w:tcPr>
          <w:p w14:paraId="588429C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数据来源</w:t>
            </w:r>
          </w:p>
        </w:tc>
      </w:tr>
      <w:tr w14:paraId="16A424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5" w:type="dxa"/>
            <w:vMerge w:val="continue"/>
            <w:tcBorders>
              <w:tl2br w:val="nil"/>
              <w:tr2bl w:val="nil"/>
            </w:tcBorders>
            <w:noWrap w:val="0"/>
            <w:vAlign w:val="center"/>
          </w:tcPr>
          <w:p w14:paraId="2017762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rPr>
            </w:pPr>
          </w:p>
        </w:tc>
        <w:tc>
          <w:tcPr>
            <w:tcW w:w="1457" w:type="dxa"/>
            <w:vMerge w:val="continue"/>
            <w:tcBorders>
              <w:tl2br w:val="nil"/>
              <w:tr2bl w:val="nil"/>
            </w:tcBorders>
            <w:noWrap w:val="0"/>
            <w:vAlign w:val="center"/>
          </w:tcPr>
          <w:p w14:paraId="35F1D9D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p>
        </w:tc>
        <w:tc>
          <w:tcPr>
            <w:tcW w:w="3942" w:type="dxa"/>
            <w:gridSpan w:val="5"/>
            <w:tcBorders>
              <w:tl2br w:val="nil"/>
              <w:tr2bl w:val="nil"/>
            </w:tcBorders>
            <w:noWrap w:val="0"/>
            <w:vAlign w:val="center"/>
          </w:tcPr>
          <w:p w14:paraId="3D038C8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丰水</w:t>
            </w:r>
            <w:r>
              <w:rPr>
                <w:rFonts w:hint="default" w:ascii="Times New Roman" w:hAnsi="Times New Roman" w:eastAsia="宋体" w:cs="Times New Roman"/>
                <w:color w:val="auto"/>
                <w:sz w:val="18"/>
                <w:szCs w:val="18"/>
                <w:lang w:eastAsia="zh-CN"/>
              </w:rPr>
              <w:t>期</w:t>
            </w:r>
            <w:r>
              <w:rPr>
                <w:rFonts w:hint="default" w:ascii="Times New Roman" w:hAnsi="Times New Roman" w:eastAsia="宋体" w:cs="Times New Roman"/>
                <w:color w:val="auto"/>
                <w:sz w:val="18"/>
                <w:szCs w:val="18"/>
              </w:rPr>
              <w:t>口</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平</w:t>
            </w:r>
            <w:r>
              <w:rPr>
                <w:rFonts w:hint="default" w:ascii="Times New Roman" w:hAnsi="Times New Roman" w:eastAsia="宋体" w:cs="Times New Roman"/>
                <w:color w:val="auto"/>
                <w:sz w:val="18"/>
                <w:szCs w:val="18"/>
                <w:lang w:eastAsia="zh-CN"/>
              </w:rPr>
              <w:t>水</w:t>
            </w:r>
            <w:r>
              <w:rPr>
                <w:rFonts w:hint="default" w:ascii="Times New Roman" w:hAnsi="Times New Roman" w:eastAsia="宋体" w:cs="Times New Roman"/>
                <w:color w:val="auto"/>
                <w:sz w:val="18"/>
                <w:szCs w:val="18"/>
              </w:rPr>
              <w:t>期口</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枯水期口</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冰封</w:t>
            </w:r>
            <w:r>
              <w:rPr>
                <w:rFonts w:hint="default" w:ascii="Times New Roman" w:hAnsi="Times New Roman" w:eastAsia="宋体" w:cs="Times New Roman"/>
                <w:color w:val="auto"/>
                <w:sz w:val="18"/>
                <w:szCs w:val="18"/>
                <w:lang w:eastAsia="zh-CN"/>
              </w:rPr>
              <w:t>期</w:t>
            </w:r>
            <w:r>
              <w:rPr>
                <w:rFonts w:hint="default" w:ascii="Times New Roman" w:hAnsi="Times New Roman" w:eastAsia="宋体" w:cs="Times New Roman"/>
                <w:color w:val="auto"/>
                <w:sz w:val="18"/>
                <w:szCs w:val="18"/>
              </w:rPr>
              <w:t>口</w:t>
            </w:r>
          </w:p>
          <w:p w14:paraId="60FE05F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春季</w:t>
            </w:r>
            <w:r>
              <w:rPr>
                <w:rFonts w:hint="default" w:ascii="Times New Roman" w:hAnsi="Times New Roman" w:eastAsia="宋体" w:cs="Times New Roman"/>
                <w:color w:val="auto"/>
                <w:sz w:val="18"/>
                <w:szCs w:val="18"/>
              </w:rPr>
              <w:t>口</w:t>
            </w:r>
            <w:r>
              <w:rPr>
                <w:rFonts w:hint="default" w:ascii="Times New Roman" w:hAnsi="Times New Roman" w:eastAsia="宋体" w:cs="Times New Roman"/>
                <w:color w:val="auto"/>
                <w:sz w:val="18"/>
                <w:szCs w:val="18"/>
                <w:lang w:eastAsia="zh-CN"/>
              </w:rPr>
              <w:t>：夏季</w:t>
            </w:r>
            <w:r>
              <w:rPr>
                <w:rFonts w:hint="default" w:ascii="Times New Roman" w:hAnsi="Times New Roman" w:eastAsia="宋体" w:cs="Times New Roman"/>
                <w:color w:val="auto"/>
                <w:sz w:val="18"/>
                <w:szCs w:val="18"/>
              </w:rPr>
              <w:t>口</w:t>
            </w:r>
            <w:r>
              <w:rPr>
                <w:rFonts w:hint="default" w:ascii="Times New Roman" w:hAnsi="Times New Roman" w:eastAsia="宋体" w:cs="Times New Roman"/>
                <w:color w:val="auto"/>
                <w:sz w:val="18"/>
                <w:szCs w:val="18"/>
                <w:lang w:eastAsia="zh-CN"/>
              </w:rPr>
              <w:t>：秋季</w:t>
            </w:r>
            <w:r>
              <w:rPr>
                <w:rFonts w:hint="default" w:ascii="Times New Roman" w:hAnsi="Times New Roman" w:eastAsia="宋体" w:cs="Times New Roman"/>
                <w:color w:val="auto"/>
                <w:sz w:val="18"/>
                <w:szCs w:val="18"/>
              </w:rPr>
              <w:t>口</w:t>
            </w:r>
            <w:r>
              <w:rPr>
                <w:rFonts w:hint="default" w:ascii="Times New Roman" w:hAnsi="Times New Roman" w:eastAsia="宋体" w:cs="Times New Roman"/>
                <w:color w:val="auto"/>
                <w:sz w:val="18"/>
                <w:szCs w:val="18"/>
                <w:lang w:eastAsia="zh-CN"/>
              </w:rPr>
              <w:t>：冬季</w:t>
            </w:r>
            <w:r>
              <w:rPr>
                <w:rFonts w:hint="default" w:ascii="Times New Roman" w:hAnsi="Times New Roman" w:eastAsia="宋体" w:cs="Times New Roman"/>
                <w:color w:val="auto"/>
                <w:sz w:val="18"/>
                <w:szCs w:val="18"/>
              </w:rPr>
              <w:t>口</w:t>
            </w:r>
          </w:p>
        </w:tc>
        <w:tc>
          <w:tcPr>
            <w:tcW w:w="3378" w:type="dxa"/>
            <w:gridSpan w:val="5"/>
            <w:tcBorders>
              <w:tl2br w:val="nil"/>
              <w:tr2bl w:val="nil"/>
            </w:tcBorders>
            <w:noWrap w:val="0"/>
            <w:vAlign w:val="center"/>
          </w:tcPr>
          <w:p w14:paraId="23D46AF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生态环境保护主管部门</w:t>
            </w:r>
            <w:r>
              <w:rPr>
                <w:rFonts w:hint="default" w:ascii="Times New Roman" w:hAnsi="Times New Roman" w:eastAsia="宋体" w:cs="Times New Roman"/>
                <w:color w:val="auto"/>
                <w:sz w:val="18"/>
                <w:szCs w:val="18"/>
              </w:rPr>
              <w:t>口</w:t>
            </w:r>
            <w:r>
              <w:rPr>
                <w:rFonts w:hint="default" w:ascii="Times New Roman" w:hAnsi="Times New Roman" w:eastAsia="宋体" w:cs="Times New Roman"/>
                <w:color w:val="auto"/>
                <w:sz w:val="18"/>
                <w:szCs w:val="18"/>
                <w:lang w:eastAsia="zh-CN"/>
              </w:rPr>
              <w:t>：补充监测</w:t>
            </w:r>
            <w:r>
              <w:rPr>
                <w:rFonts w:hint="default" w:ascii="Times New Roman" w:hAnsi="Times New Roman" w:eastAsia="宋体" w:cs="Times New Roman"/>
                <w:color w:val="auto"/>
                <w:sz w:val="18"/>
                <w:szCs w:val="18"/>
              </w:rPr>
              <w:t>口</w:t>
            </w:r>
            <w:r>
              <w:rPr>
                <w:rFonts w:hint="default" w:ascii="Times New Roman" w:hAnsi="Times New Roman" w:eastAsia="宋体" w:cs="Times New Roman"/>
                <w:color w:val="auto"/>
                <w:sz w:val="18"/>
                <w:szCs w:val="18"/>
                <w:lang w:eastAsia="zh-CN"/>
              </w:rPr>
              <w:t>：其他</w:t>
            </w:r>
            <w:r>
              <w:rPr>
                <w:rFonts w:hint="default" w:ascii="Times New Roman" w:hAnsi="Times New Roman" w:eastAsia="宋体" w:cs="Times New Roman"/>
                <w:color w:val="auto"/>
                <w:sz w:val="18"/>
                <w:szCs w:val="18"/>
              </w:rPr>
              <w:t>口</w:t>
            </w:r>
          </w:p>
        </w:tc>
      </w:tr>
      <w:tr w14:paraId="6FBD25A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5" w:type="dxa"/>
            <w:vMerge w:val="continue"/>
            <w:tcBorders>
              <w:tl2br w:val="nil"/>
              <w:tr2bl w:val="nil"/>
            </w:tcBorders>
            <w:noWrap w:val="0"/>
            <w:vAlign w:val="center"/>
          </w:tcPr>
          <w:p w14:paraId="2692176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rPr>
            </w:pPr>
          </w:p>
        </w:tc>
        <w:tc>
          <w:tcPr>
            <w:tcW w:w="1457" w:type="dxa"/>
            <w:tcBorders>
              <w:tl2br w:val="nil"/>
              <w:tr2bl w:val="nil"/>
            </w:tcBorders>
            <w:noWrap w:val="0"/>
            <w:vAlign w:val="center"/>
          </w:tcPr>
          <w:p w14:paraId="362E9FB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区域水资源开发利用状况</w:t>
            </w:r>
          </w:p>
        </w:tc>
        <w:tc>
          <w:tcPr>
            <w:tcW w:w="7320" w:type="dxa"/>
            <w:gridSpan w:val="10"/>
            <w:tcBorders>
              <w:tl2br w:val="nil"/>
              <w:tr2bl w:val="nil"/>
            </w:tcBorders>
            <w:noWrap w:val="0"/>
            <w:vAlign w:val="center"/>
          </w:tcPr>
          <w:p w14:paraId="1A8343C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rPr>
              <w:t>未开发口</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开发量</w:t>
            </w:r>
            <w:r>
              <w:rPr>
                <w:rFonts w:hint="default" w:ascii="Times New Roman" w:hAnsi="Times New Roman" w:eastAsia="宋体" w:cs="Times New Roman"/>
                <w:color w:val="auto"/>
                <w:sz w:val="18"/>
                <w:szCs w:val="18"/>
                <w:lang w:val="en-US" w:eastAsia="zh-CN"/>
              </w:rPr>
              <w:t>40%</w:t>
            </w:r>
            <w:r>
              <w:rPr>
                <w:rFonts w:hint="default" w:ascii="Times New Roman" w:hAnsi="Times New Roman" w:eastAsia="宋体" w:cs="Times New Roman"/>
                <w:color w:val="auto"/>
                <w:sz w:val="18"/>
                <w:szCs w:val="18"/>
              </w:rPr>
              <w:t>以下口</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开发量</w:t>
            </w:r>
            <w:r>
              <w:rPr>
                <w:rFonts w:hint="default" w:ascii="Times New Roman" w:hAnsi="Times New Roman" w:eastAsia="宋体" w:cs="Times New Roman"/>
                <w:color w:val="auto"/>
                <w:sz w:val="18"/>
                <w:szCs w:val="18"/>
                <w:lang w:val="en-US" w:eastAsia="zh-CN"/>
              </w:rPr>
              <w:t>40%</w:t>
            </w:r>
            <w:r>
              <w:rPr>
                <w:rFonts w:hint="default" w:ascii="Times New Roman" w:hAnsi="Times New Roman" w:eastAsia="宋体" w:cs="Times New Roman"/>
                <w:color w:val="auto"/>
                <w:sz w:val="18"/>
                <w:szCs w:val="18"/>
              </w:rPr>
              <w:t>以上口</w:t>
            </w:r>
          </w:p>
        </w:tc>
      </w:tr>
      <w:tr w14:paraId="048A5B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5" w:type="dxa"/>
            <w:vMerge w:val="restart"/>
            <w:tcBorders>
              <w:tl2br w:val="nil"/>
              <w:tr2bl w:val="nil"/>
            </w:tcBorders>
            <w:noWrap w:val="0"/>
            <w:vAlign w:val="center"/>
          </w:tcPr>
          <w:p w14:paraId="2652893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lang w:eastAsia="zh-CN"/>
              </w:rPr>
            </w:pPr>
            <w:r>
              <w:rPr>
                <w:rFonts w:hint="default" w:ascii="Times New Roman" w:hAnsi="Times New Roman" w:eastAsia="宋体" w:cs="Times New Roman"/>
                <w:color w:val="auto"/>
                <w:sz w:val="18"/>
                <w:szCs w:val="18"/>
                <w:vertAlign w:val="baseline"/>
                <w:lang w:eastAsia="zh-CN"/>
              </w:rPr>
              <w:t>现状</w:t>
            </w:r>
          </w:p>
          <w:p w14:paraId="4726A77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lang w:eastAsia="zh-CN"/>
              </w:rPr>
            </w:pPr>
            <w:r>
              <w:rPr>
                <w:rFonts w:hint="default" w:ascii="Times New Roman" w:hAnsi="Times New Roman" w:eastAsia="宋体" w:cs="Times New Roman"/>
                <w:color w:val="auto"/>
                <w:sz w:val="18"/>
                <w:szCs w:val="18"/>
                <w:vertAlign w:val="baseline"/>
                <w:lang w:eastAsia="zh-CN"/>
              </w:rPr>
              <w:t>评价</w:t>
            </w:r>
          </w:p>
        </w:tc>
        <w:tc>
          <w:tcPr>
            <w:tcW w:w="1457" w:type="dxa"/>
            <w:vMerge w:val="restart"/>
            <w:tcBorders>
              <w:tl2br w:val="nil"/>
              <w:tr2bl w:val="nil"/>
            </w:tcBorders>
            <w:noWrap w:val="0"/>
            <w:vAlign w:val="center"/>
          </w:tcPr>
          <w:p w14:paraId="02BD215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水文情势调查</w:t>
            </w:r>
          </w:p>
        </w:tc>
        <w:tc>
          <w:tcPr>
            <w:tcW w:w="3942" w:type="dxa"/>
            <w:gridSpan w:val="5"/>
            <w:tcBorders>
              <w:tl2br w:val="nil"/>
              <w:tr2bl w:val="nil"/>
            </w:tcBorders>
            <w:noWrap w:val="0"/>
            <w:vAlign w:val="center"/>
          </w:tcPr>
          <w:p w14:paraId="0C94BAF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调查时期</w:t>
            </w:r>
          </w:p>
        </w:tc>
        <w:tc>
          <w:tcPr>
            <w:tcW w:w="3378" w:type="dxa"/>
            <w:gridSpan w:val="5"/>
            <w:tcBorders>
              <w:tl2br w:val="nil"/>
              <w:tr2bl w:val="nil"/>
            </w:tcBorders>
            <w:noWrap w:val="0"/>
            <w:vAlign w:val="center"/>
          </w:tcPr>
          <w:p w14:paraId="6D0761D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数据来源</w:t>
            </w:r>
          </w:p>
        </w:tc>
      </w:tr>
      <w:tr w14:paraId="66BF0B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5" w:type="dxa"/>
            <w:vMerge w:val="continue"/>
            <w:tcBorders>
              <w:tl2br w:val="nil"/>
              <w:tr2bl w:val="nil"/>
            </w:tcBorders>
            <w:noWrap w:val="0"/>
            <w:vAlign w:val="center"/>
          </w:tcPr>
          <w:p w14:paraId="1A1E66D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lang w:eastAsia="zh-CN"/>
              </w:rPr>
            </w:pPr>
          </w:p>
        </w:tc>
        <w:tc>
          <w:tcPr>
            <w:tcW w:w="1457" w:type="dxa"/>
            <w:vMerge w:val="continue"/>
            <w:tcBorders>
              <w:tl2br w:val="nil"/>
              <w:tr2bl w:val="nil"/>
            </w:tcBorders>
            <w:noWrap w:val="0"/>
            <w:vAlign w:val="center"/>
          </w:tcPr>
          <w:p w14:paraId="3926BBD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p>
        </w:tc>
        <w:tc>
          <w:tcPr>
            <w:tcW w:w="3942" w:type="dxa"/>
            <w:gridSpan w:val="5"/>
            <w:tcBorders>
              <w:tl2br w:val="nil"/>
              <w:tr2bl w:val="nil"/>
            </w:tcBorders>
            <w:noWrap w:val="0"/>
            <w:vAlign w:val="center"/>
          </w:tcPr>
          <w:p w14:paraId="362C6F5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丰水</w:t>
            </w:r>
            <w:r>
              <w:rPr>
                <w:rFonts w:hint="default" w:ascii="Times New Roman" w:hAnsi="Times New Roman" w:eastAsia="宋体" w:cs="Times New Roman"/>
                <w:color w:val="auto"/>
                <w:sz w:val="18"/>
                <w:szCs w:val="18"/>
                <w:lang w:eastAsia="zh-CN"/>
              </w:rPr>
              <w:t>期</w:t>
            </w:r>
            <w:r>
              <w:rPr>
                <w:rFonts w:hint="default" w:ascii="Times New Roman" w:hAnsi="Times New Roman" w:eastAsia="宋体" w:cs="Times New Roman"/>
                <w:color w:val="auto"/>
                <w:sz w:val="18"/>
                <w:szCs w:val="18"/>
              </w:rPr>
              <w:t>口</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平</w:t>
            </w:r>
            <w:r>
              <w:rPr>
                <w:rFonts w:hint="default" w:ascii="Times New Roman" w:hAnsi="Times New Roman" w:eastAsia="宋体" w:cs="Times New Roman"/>
                <w:color w:val="auto"/>
                <w:sz w:val="18"/>
                <w:szCs w:val="18"/>
                <w:lang w:eastAsia="zh-CN"/>
              </w:rPr>
              <w:t>水</w:t>
            </w:r>
            <w:r>
              <w:rPr>
                <w:rFonts w:hint="default" w:ascii="Times New Roman" w:hAnsi="Times New Roman" w:eastAsia="宋体" w:cs="Times New Roman"/>
                <w:color w:val="auto"/>
                <w:sz w:val="18"/>
                <w:szCs w:val="18"/>
              </w:rPr>
              <w:t>期口</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枯水期口</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冰封</w:t>
            </w:r>
            <w:r>
              <w:rPr>
                <w:rFonts w:hint="default" w:ascii="Times New Roman" w:hAnsi="Times New Roman" w:eastAsia="宋体" w:cs="Times New Roman"/>
                <w:color w:val="auto"/>
                <w:sz w:val="18"/>
                <w:szCs w:val="18"/>
                <w:lang w:eastAsia="zh-CN"/>
              </w:rPr>
              <w:t>期</w:t>
            </w:r>
            <w:r>
              <w:rPr>
                <w:rFonts w:hint="default" w:ascii="Times New Roman" w:hAnsi="Times New Roman" w:eastAsia="宋体" w:cs="Times New Roman"/>
                <w:color w:val="auto"/>
                <w:sz w:val="18"/>
                <w:szCs w:val="18"/>
              </w:rPr>
              <w:t>口</w:t>
            </w:r>
          </w:p>
          <w:p w14:paraId="6E12C78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春季</w:t>
            </w:r>
            <w:r>
              <w:rPr>
                <w:rFonts w:hint="default" w:ascii="Times New Roman" w:hAnsi="Times New Roman" w:eastAsia="宋体" w:cs="Times New Roman"/>
                <w:color w:val="auto"/>
                <w:sz w:val="18"/>
                <w:szCs w:val="18"/>
              </w:rPr>
              <w:t>口</w:t>
            </w:r>
            <w:r>
              <w:rPr>
                <w:rFonts w:hint="default" w:ascii="Times New Roman" w:hAnsi="Times New Roman" w:eastAsia="宋体" w:cs="Times New Roman"/>
                <w:color w:val="auto"/>
                <w:sz w:val="18"/>
                <w:szCs w:val="18"/>
                <w:lang w:eastAsia="zh-CN"/>
              </w:rPr>
              <w:t>：夏季</w:t>
            </w:r>
            <w:r>
              <w:rPr>
                <w:rFonts w:hint="default" w:ascii="Times New Roman" w:hAnsi="Times New Roman" w:eastAsia="宋体" w:cs="Times New Roman"/>
                <w:color w:val="auto"/>
                <w:sz w:val="18"/>
                <w:szCs w:val="18"/>
              </w:rPr>
              <w:t>口</w:t>
            </w:r>
            <w:r>
              <w:rPr>
                <w:rFonts w:hint="default" w:ascii="Times New Roman" w:hAnsi="Times New Roman" w:eastAsia="宋体" w:cs="Times New Roman"/>
                <w:color w:val="auto"/>
                <w:sz w:val="18"/>
                <w:szCs w:val="18"/>
                <w:lang w:eastAsia="zh-CN"/>
              </w:rPr>
              <w:t>：秋季</w:t>
            </w:r>
            <w:r>
              <w:rPr>
                <w:rFonts w:hint="default" w:ascii="Times New Roman" w:hAnsi="Times New Roman" w:eastAsia="宋体" w:cs="Times New Roman"/>
                <w:color w:val="auto"/>
                <w:sz w:val="18"/>
                <w:szCs w:val="18"/>
              </w:rPr>
              <w:t>口</w:t>
            </w:r>
            <w:r>
              <w:rPr>
                <w:rFonts w:hint="default" w:ascii="Times New Roman" w:hAnsi="Times New Roman" w:eastAsia="宋体" w:cs="Times New Roman"/>
                <w:color w:val="auto"/>
                <w:sz w:val="18"/>
                <w:szCs w:val="18"/>
                <w:lang w:eastAsia="zh-CN"/>
              </w:rPr>
              <w:t>：冬季</w:t>
            </w:r>
            <w:r>
              <w:rPr>
                <w:rFonts w:hint="default" w:ascii="Times New Roman" w:hAnsi="Times New Roman" w:eastAsia="宋体" w:cs="Times New Roman"/>
                <w:color w:val="auto"/>
                <w:sz w:val="18"/>
                <w:szCs w:val="18"/>
              </w:rPr>
              <w:t>口</w:t>
            </w:r>
          </w:p>
        </w:tc>
        <w:tc>
          <w:tcPr>
            <w:tcW w:w="3378" w:type="dxa"/>
            <w:gridSpan w:val="5"/>
            <w:tcBorders>
              <w:tl2br w:val="nil"/>
              <w:tr2bl w:val="nil"/>
            </w:tcBorders>
            <w:noWrap w:val="0"/>
            <w:vAlign w:val="center"/>
          </w:tcPr>
          <w:p w14:paraId="001F790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水行政主管部门</w:t>
            </w:r>
            <w:r>
              <w:rPr>
                <w:rFonts w:hint="default" w:ascii="Times New Roman" w:hAnsi="Times New Roman" w:eastAsia="宋体" w:cs="Times New Roman"/>
                <w:color w:val="auto"/>
                <w:sz w:val="18"/>
                <w:szCs w:val="18"/>
              </w:rPr>
              <w:t>口</w:t>
            </w:r>
            <w:r>
              <w:rPr>
                <w:rFonts w:hint="default" w:ascii="Times New Roman" w:hAnsi="Times New Roman" w:eastAsia="宋体" w:cs="Times New Roman"/>
                <w:color w:val="auto"/>
                <w:sz w:val="18"/>
                <w:szCs w:val="18"/>
                <w:lang w:eastAsia="zh-CN"/>
              </w:rPr>
              <w:t>：补充监测</w:t>
            </w:r>
            <w:r>
              <w:rPr>
                <w:rFonts w:hint="default" w:ascii="Times New Roman" w:hAnsi="Times New Roman" w:eastAsia="宋体" w:cs="Times New Roman"/>
                <w:color w:val="auto"/>
                <w:sz w:val="18"/>
                <w:szCs w:val="18"/>
              </w:rPr>
              <w:t>口</w:t>
            </w:r>
            <w:r>
              <w:rPr>
                <w:rFonts w:hint="default" w:ascii="Times New Roman" w:hAnsi="Times New Roman" w:eastAsia="宋体" w:cs="Times New Roman"/>
                <w:color w:val="auto"/>
                <w:sz w:val="18"/>
                <w:szCs w:val="18"/>
                <w:lang w:eastAsia="zh-CN"/>
              </w:rPr>
              <w:t>：其他</w:t>
            </w:r>
            <w:r>
              <w:rPr>
                <w:rFonts w:hint="default" w:ascii="Times New Roman" w:hAnsi="Times New Roman" w:eastAsia="宋体" w:cs="Times New Roman"/>
                <w:color w:val="auto"/>
                <w:sz w:val="18"/>
                <w:szCs w:val="18"/>
              </w:rPr>
              <w:t>口</w:t>
            </w:r>
          </w:p>
        </w:tc>
      </w:tr>
      <w:tr w14:paraId="511DE8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5" w:type="dxa"/>
            <w:vMerge w:val="continue"/>
            <w:tcBorders>
              <w:tl2br w:val="nil"/>
              <w:tr2bl w:val="nil"/>
            </w:tcBorders>
            <w:noWrap w:val="0"/>
            <w:vAlign w:val="center"/>
          </w:tcPr>
          <w:p w14:paraId="35686F5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rPr>
            </w:pPr>
          </w:p>
        </w:tc>
        <w:tc>
          <w:tcPr>
            <w:tcW w:w="1457" w:type="dxa"/>
            <w:vMerge w:val="restart"/>
            <w:tcBorders>
              <w:tl2br w:val="nil"/>
              <w:tr2bl w:val="nil"/>
            </w:tcBorders>
            <w:noWrap w:val="0"/>
            <w:vAlign w:val="center"/>
          </w:tcPr>
          <w:p w14:paraId="1D1A84D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补充监测</w:t>
            </w:r>
          </w:p>
        </w:tc>
        <w:tc>
          <w:tcPr>
            <w:tcW w:w="3942" w:type="dxa"/>
            <w:gridSpan w:val="5"/>
            <w:tcBorders>
              <w:tl2br w:val="nil"/>
              <w:tr2bl w:val="nil"/>
            </w:tcBorders>
            <w:noWrap w:val="0"/>
            <w:vAlign w:val="center"/>
          </w:tcPr>
          <w:p w14:paraId="5CCD856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监测时期</w:t>
            </w:r>
          </w:p>
        </w:tc>
        <w:tc>
          <w:tcPr>
            <w:tcW w:w="1102" w:type="dxa"/>
            <w:gridSpan w:val="3"/>
            <w:tcBorders>
              <w:tl2br w:val="nil"/>
              <w:tr2bl w:val="nil"/>
            </w:tcBorders>
            <w:noWrap w:val="0"/>
            <w:vAlign w:val="center"/>
          </w:tcPr>
          <w:p w14:paraId="0B54178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监测因子</w:t>
            </w:r>
          </w:p>
        </w:tc>
        <w:tc>
          <w:tcPr>
            <w:tcW w:w="2276" w:type="dxa"/>
            <w:gridSpan w:val="2"/>
            <w:tcBorders>
              <w:tl2br w:val="nil"/>
              <w:tr2bl w:val="nil"/>
            </w:tcBorders>
            <w:noWrap w:val="0"/>
            <w:vAlign w:val="center"/>
          </w:tcPr>
          <w:p w14:paraId="360E2FA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监测断面或点位</w:t>
            </w:r>
          </w:p>
        </w:tc>
      </w:tr>
      <w:tr w14:paraId="5F0F61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5" w:type="dxa"/>
            <w:vMerge w:val="continue"/>
            <w:tcBorders>
              <w:tl2br w:val="nil"/>
              <w:tr2bl w:val="nil"/>
            </w:tcBorders>
            <w:noWrap w:val="0"/>
            <w:vAlign w:val="center"/>
          </w:tcPr>
          <w:p w14:paraId="1D61532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rPr>
            </w:pPr>
          </w:p>
        </w:tc>
        <w:tc>
          <w:tcPr>
            <w:tcW w:w="1457" w:type="dxa"/>
            <w:vMerge w:val="continue"/>
            <w:tcBorders>
              <w:tl2br w:val="nil"/>
              <w:tr2bl w:val="nil"/>
            </w:tcBorders>
            <w:noWrap w:val="0"/>
            <w:vAlign w:val="center"/>
          </w:tcPr>
          <w:p w14:paraId="028181C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p>
        </w:tc>
        <w:tc>
          <w:tcPr>
            <w:tcW w:w="3942" w:type="dxa"/>
            <w:gridSpan w:val="5"/>
            <w:tcBorders>
              <w:tl2br w:val="nil"/>
              <w:tr2bl w:val="nil"/>
            </w:tcBorders>
            <w:noWrap w:val="0"/>
            <w:vAlign w:val="center"/>
          </w:tcPr>
          <w:p w14:paraId="22C7FF2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丰水</w:t>
            </w:r>
            <w:r>
              <w:rPr>
                <w:rFonts w:hint="default" w:ascii="Times New Roman" w:hAnsi="Times New Roman" w:eastAsia="宋体" w:cs="Times New Roman"/>
                <w:color w:val="auto"/>
                <w:sz w:val="18"/>
                <w:szCs w:val="18"/>
                <w:lang w:eastAsia="zh-CN"/>
              </w:rPr>
              <w:t>期</w:t>
            </w:r>
            <w:r>
              <w:rPr>
                <w:rFonts w:hint="default" w:ascii="Times New Roman" w:hAnsi="Times New Roman" w:eastAsia="宋体" w:cs="Times New Roman"/>
                <w:color w:val="auto"/>
                <w:sz w:val="18"/>
                <w:szCs w:val="18"/>
              </w:rPr>
              <w:t>口</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平</w:t>
            </w:r>
            <w:r>
              <w:rPr>
                <w:rFonts w:hint="default" w:ascii="Times New Roman" w:hAnsi="Times New Roman" w:eastAsia="宋体" w:cs="Times New Roman"/>
                <w:color w:val="auto"/>
                <w:sz w:val="18"/>
                <w:szCs w:val="18"/>
                <w:lang w:eastAsia="zh-CN"/>
              </w:rPr>
              <w:t>水</w:t>
            </w:r>
            <w:r>
              <w:rPr>
                <w:rFonts w:hint="default" w:ascii="Times New Roman" w:hAnsi="Times New Roman" w:eastAsia="宋体" w:cs="Times New Roman"/>
                <w:color w:val="auto"/>
                <w:sz w:val="18"/>
                <w:szCs w:val="18"/>
              </w:rPr>
              <w:t>期口</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枯水期口</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冰封</w:t>
            </w:r>
            <w:r>
              <w:rPr>
                <w:rFonts w:hint="default" w:ascii="Times New Roman" w:hAnsi="Times New Roman" w:eastAsia="宋体" w:cs="Times New Roman"/>
                <w:color w:val="auto"/>
                <w:sz w:val="18"/>
                <w:szCs w:val="18"/>
                <w:lang w:eastAsia="zh-CN"/>
              </w:rPr>
              <w:t>期</w:t>
            </w:r>
            <w:r>
              <w:rPr>
                <w:rFonts w:hint="default" w:ascii="Times New Roman" w:hAnsi="Times New Roman" w:eastAsia="宋体" w:cs="Times New Roman"/>
                <w:color w:val="auto"/>
                <w:sz w:val="18"/>
                <w:szCs w:val="18"/>
              </w:rPr>
              <w:t>口</w:t>
            </w:r>
          </w:p>
          <w:p w14:paraId="12624AF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春季</w:t>
            </w:r>
            <w:r>
              <w:rPr>
                <w:rFonts w:hint="default" w:ascii="Times New Roman" w:hAnsi="Times New Roman" w:eastAsia="宋体" w:cs="Times New Roman"/>
                <w:color w:val="auto"/>
                <w:sz w:val="18"/>
                <w:szCs w:val="18"/>
              </w:rPr>
              <w:t>口</w:t>
            </w:r>
            <w:r>
              <w:rPr>
                <w:rFonts w:hint="default" w:ascii="Times New Roman" w:hAnsi="Times New Roman" w:eastAsia="宋体" w:cs="Times New Roman"/>
                <w:color w:val="auto"/>
                <w:sz w:val="18"/>
                <w:szCs w:val="18"/>
                <w:lang w:eastAsia="zh-CN"/>
              </w:rPr>
              <w:t>：夏季</w:t>
            </w:r>
            <w:r>
              <w:rPr>
                <w:rFonts w:hint="default" w:ascii="Times New Roman" w:hAnsi="Times New Roman" w:eastAsia="宋体" w:cs="Times New Roman"/>
                <w:color w:val="auto"/>
                <w:sz w:val="18"/>
                <w:szCs w:val="18"/>
              </w:rPr>
              <w:t>口</w:t>
            </w:r>
            <w:r>
              <w:rPr>
                <w:rFonts w:hint="default" w:ascii="Times New Roman" w:hAnsi="Times New Roman" w:eastAsia="宋体" w:cs="Times New Roman"/>
                <w:color w:val="auto"/>
                <w:sz w:val="18"/>
                <w:szCs w:val="18"/>
                <w:lang w:eastAsia="zh-CN"/>
              </w:rPr>
              <w:t>：秋季</w:t>
            </w:r>
            <w:r>
              <w:rPr>
                <w:rFonts w:hint="default" w:ascii="Times New Roman" w:hAnsi="Times New Roman" w:eastAsia="宋体" w:cs="Times New Roman"/>
                <w:color w:val="auto"/>
                <w:sz w:val="18"/>
                <w:szCs w:val="18"/>
              </w:rPr>
              <w:t>口</w:t>
            </w:r>
            <w:r>
              <w:rPr>
                <w:rFonts w:hint="default" w:ascii="Times New Roman" w:hAnsi="Times New Roman" w:eastAsia="宋体" w:cs="Times New Roman"/>
                <w:color w:val="auto"/>
                <w:sz w:val="18"/>
                <w:szCs w:val="18"/>
                <w:lang w:eastAsia="zh-CN"/>
              </w:rPr>
              <w:t>：冬季</w:t>
            </w:r>
            <w:r>
              <w:rPr>
                <w:rFonts w:hint="default" w:ascii="Times New Roman" w:hAnsi="Times New Roman" w:eastAsia="宋体" w:cs="Times New Roman"/>
                <w:color w:val="auto"/>
                <w:sz w:val="18"/>
                <w:szCs w:val="18"/>
              </w:rPr>
              <w:t>口</w:t>
            </w:r>
          </w:p>
        </w:tc>
        <w:tc>
          <w:tcPr>
            <w:tcW w:w="1102" w:type="dxa"/>
            <w:gridSpan w:val="3"/>
            <w:tcBorders>
              <w:tl2br w:val="nil"/>
              <w:tr2bl w:val="nil"/>
            </w:tcBorders>
            <w:noWrap w:val="0"/>
            <w:vAlign w:val="center"/>
          </w:tcPr>
          <w:p w14:paraId="1369E56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lang w:eastAsia="zh-CN"/>
              </w:rPr>
              <w:t>）</w:t>
            </w:r>
          </w:p>
        </w:tc>
        <w:tc>
          <w:tcPr>
            <w:tcW w:w="2276" w:type="dxa"/>
            <w:gridSpan w:val="2"/>
            <w:tcBorders>
              <w:tl2br w:val="nil"/>
              <w:tr2bl w:val="nil"/>
            </w:tcBorders>
            <w:noWrap w:val="0"/>
            <w:vAlign w:val="center"/>
          </w:tcPr>
          <w:p w14:paraId="41D429D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监测断面或点位个数（</w:t>
            </w:r>
            <w:r>
              <w:rPr>
                <w:rFonts w:hint="default"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lang w:eastAsia="zh-CN"/>
              </w:rPr>
              <w:t>）个</w:t>
            </w:r>
          </w:p>
        </w:tc>
      </w:tr>
      <w:tr w14:paraId="085599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5" w:type="dxa"/>
            <w:vMerge w:val="continue"/>
            <w:tcBorders>
              <w:tl2br w:val="nil"/>
              <w:tr2bl w:val="nil"/>
            </w:tcBorders>
            <w:noWrap w:val="0"/>
            <w:vAlign w:val="center"/>
          </w:tcPr>
          <w:p w14:paraId="25C4876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lang w:eastAsia="zh-CN"/>
              </w:rPr>
            </w:pPr>
          </w:p>
        </w:tc>
        <w:tc>
          <w:tcPr>
            <w:tcW w:w="1457" w:type="dxa"/>
            <w:tcBorders>
              <w:tl2br w:val="nil"/>
              <w:tr2bl w:val="nil"/>
            </w:tcBorders>
            <w:noWrap w:val="0"/>
            <w:vAlign w:val="center"/>
          </w:tcPr>
          <w:p w14:paraId="6C9F280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评价范围</w:t>
            </w:r>
          </w:p>
        </w:tc>
        <w:tc>
          <w:tcPr>
            <w:tcW w:w="7320" w:type="dxa"/>
            <w:gridSpan w:val="10"/>
            <w:tcBorders>
              <w:tl2br w:val="nil"/>
              <w:tr2bl w:val="nil"/>
            </w:tcBorders>
            <w:noWrap w:val="0"/>
            <w:vAlign w:val="center"/>
          </w:tcPr>
          <w:p w14:paraId="4725E0D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rPr>
              <w:t>河流:长度(</w:t>
            </w:r>
            <w:r>
              <w:rPr>
                <w:rFonts w:hint="default"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rPr>
              <w:t>)km</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湖库、河口及近岸海域:面积(</w:t>
            </w:r>
            <w:r>
              <w:rPr>
                <w:rFonts w:hint="default"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rPr>
              <w:t>)km</w:t>
            </w:r>
            <w:r>
              <w:rPr>
                <w:rFonts w:hint="default" w:ascii="Times New Roman" w:hAnsi="Times New Roman" w:eastAsia="宋体" w:cs="Times New Roman"/>
                <w:color w:val="auto"/>
                <w:sz w:val="18"/>
                <w:szCs w:val="18"/>
                <w:vertAlign w:val="superscript"/>
              </w:rPr>
              <w:t>2</w:t>
            </w:r>
          </w:p>
        </w:tc>
      </w:tr>
      <w:tr w14:paraId="1BECC9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5" w:type="dxa"/>
            <w:vMerge w:val="continue"/>
            <w:tcBorders>
              <w:tl2br w:val="nil"/>
              <w:tr2bl w:val="nil"/>
            </w:tcBorders>
            <w:noWrap w:val="0"/>
            <w:vAlign w:val="center"/>
          </w:tcPr>
          <w:p w14:paraId="3209581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lang w:eastAsia="zh-CN"/>
              </w:rPr>
            </w:pPr>
          </w:p>
        </w:tc>
        <w:tc>
          <w:tcPr>
            <w:tcW w:w="1457" w:type="dxa"/>
            <w:tcBorders>
              <w:tl2br w:val="nil"/>
              <w:tr2bl w:val="nil"/>
            </w:tcBorders>
            <w:noWrap w:val="0"/>
            <w:vAlign w:val="center"/>
          </w:tcPr>
          <w:p w14:paraId="0FC20D8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评价因子</w:t>
            </w:r>
          </w:p>
        </w:tc>
        <w:tc>
          <w:tcPr>
            <w:tcW w:w="7320" w:type="dxa"/>
            <w:gridSpan w:val="10"/>
            <w:tcBorders>
              <w:tl2br w:val="nil"/>
              <w:tr2bl w:val="nil"/>
            </w:tcBorders>
            <w:noWrap w:val="0"/>
            <w:vAlign w:val="center"/>
          </w:tcPr>
          <w:p w14:paraId="44C664E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lang w:eastAsia="zh-CN"/>
              </w:rPr>
              <w:t>）</w:t>
            </w:r>
          </w:p>
        </w:tc>
      </w:tr>
      <w:tr w14:paraId="0C8699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5" w:type="dxa"/>
            <w:vMerge w:val="continue"/>
            <w:tcBorders>
              <w:tl2br w:val="nil"/>
              <w:tr2bl w:val="nil"/>
            </w:tcBorders>
            <w:noWrap w:val="0"/>
            <w:vAlign w:val="center"/>
          </w:tcPr>
          <w:p w14:paraId="287697C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lang w:eastAsia="zh-CN"/>
              </w:rPr>
            </w:pPr>
          </w:p>
        </w:tc>
        <w:tc>
          <w:tcPr>
            <w:tcW w:w="1457" w:type="dxa"/>
            <w:tcBorders>
              <w:tl2br w:val="nil"/>
              <w:tr2bl w:val="nil"/>
            </w:tcBorders>
            <w:noWrap w:val="0"/>
            <w:vAlign w:val="center"/>
          </w:tcPr>
          <w:p w14:paraId="1029683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评价标准</w:t>
            </w:r>
          </w:p>
        </w:tc>
        <w:tc>
          <w:tcPr>
            <w:tcW w:w="7320" w:type="dxa"/>
            <w:gridSpan w:val="10"/>
            <w:tcBorders>
              <w:tl2br w:val="nil"/>
              <w:tr2bl w:val="nil"/>
            </w:tcBorders>
            <w:noWrap w:val="0"/>
            <w:vAlign w:val="center"/>
          </w:tcPr>
          <w:p w14:paraId="17D44A8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河流、湖库、河口</w:t>
            </w:r>
            <w:r>
              <w:rPr>
                <w:rFonts w:hint="default" w:ascii="Times New Roman" w:hAnsi="Times New Roman" w:eastAsia="宋体" w:cs="Times New Roman"/>
                <w:color w:val="auto"/>
                <w:sz w:val="18"/>
                <w:szCs w:val="18"/>
                <w:lang w:val="en-US" w:eastAsia="zh-CN"/>
              </w:rPr>
              <w:t>I类</w:t>
            </w:r>
            <w:r>
              <w:rPr>
                <w:rFonts w:hint="default" w:ascii="Times New Roman" w:hAnsi="Times New Roman" w:eastAsia="宋体" w:cs="Times New Roman"/>
                <w:color w:val="auto"/>
                <w:sz w:val="18"/>
                <w:szCs w:val="18"/>
              </w:rPr>
              <w:t>口</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lang w:val="en-US" w:eastAsia="zh-CN"/>
              </w:rPr>
              <w:t xml:space="preserve"> II</w:t>
            </w:r>
            <w:r>
              <w:rPr>
                <w:rFonts w:hint="default" w:ascii="Times New Roman" w:hAnsi="Times New Roman" w:eastAsia="宋体" w:cs="Times New Roman"/>
                <w:color w:val="auto"/>
                <w:sz w:val="18"/>
                <w:szCs w:val="18"/>
              </w:rPr>
              <w:t>类口:</w:t>
            </w:r>
            <w:r>
              <w:rPr>
                <w:rFonts w:hint="default"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rPr>
              <w:t>Ⅲ类口:</w:t>
            </w:r>
            <w:r>
              <w:rPr>
                <w:rFonts w:hint="default"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rPr>
              <w:t>I</w:t>
            </w:r>
            <w:r>
              <w:rPr>
                <w:rFonts w:hint="default" w:ascii="Times New Roman" w:hAnsi="Times New Roman" w:eastAsia="宋体" w:cs="Times New Roman"/>
                <w:color w:val="auto"/>
                <w:sz w:val="18"/>
                <w:szCs w:val="18"/>
                <w:lang w:val="en-US" w:eastAsia="zh-CN"/>
              </w:rPr>
              <w:t>V</w:t>
            </w:r>
            <w:r>
              <w:rPr>
                <w:rFonts w:hint="default" w:ascii="Times New Roman" w:hAnsi="Times New Roman" w:eastAsia="宋体" w:cs="Times New Roman"/>
                <w:color w:val="auto"/>
                <w:sz w:val="18"/>
                <w:szCs w:val="18"/>
              </w:rPr>
              <w:t>类口:</w:t>
            </w:r>
            <w:r>
              <w:rPr>
                <w:rFonts w:hint="default" w:ascii="Times New Roman" w:hAnsi="Times New Roman" w:eastAsia="宋体" w:cs="Times New Roman"/>
                <w:color w:val="auto"/>
                <w:sz w:val="18"/>
                <w:szCs w:val="18"/>
                <w:lang w:val="en-US" w:eastAsia="zh-CN"/>
              </w:rPr>
              <w:t xml:space="preserve"> V</w:t>
            </w:r>
            <w:r>
              <w:rPr>
                <w:rFonts w:hint="default" w:ascii="Times New Roman" w:hAnsi="Times New Roman" w:eastAsia="宋体" w:cs="Times New Roman"/>
                <w:color w:val="auto"/>
                <w:sz w:val="18"/>
                <w:szCs w:val="18"/>
              </w:rPr>
              <w:t>类口</w:t>
            </w:r>
          </w:p>
          <w:p w14:paraId="1D44968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近岸海域:第一类口:</w:t>
            </w:r>
            <w:r>
              <w:rPr>
                <w:rFonts w:hint="default"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rPr>
              <w:t>第二类口:</w:t>
            </w:r>
            <w:r>
              <w:rPr>
                <w:rFonts w:hint="default"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rPr>
              <w:t>第三类口:</w:t>
            </w:r>
            <w:r>
              <w:rPr>
                <w:rFonts w:hint="default"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rPr>
              <w:t>第四类口</w:t>
            </w:r>
          </w:p>
          <w:p w14:paraId="2396026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rPr>
              <w:t>规划年评价标准(</w:t>
            </w:r>
            <w:r>
              <w:rPr>
                <w:rFonts w:hint="default"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rPr>
              <w:t>)</w:t>
            </w:r>
          </w:p>
        </w:tc>
      </w:tr>
      <w:tr w14:paraId="767A62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5" w:type="dxa"/>
            <w:vMerge w:val="continue"/>
            <w:tcBorders>
              <w:tl2br w:val="nil"/>
              <w:tr2bl w:val="nil"/>
            </w:tcBorders>
            <w:noWrap w:val="0"/>
            <w:vAlign w:val="center"/>
          </w:tcPr>
          <w:p w14:paraId="70CB920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lang w:eastAsia="zh-CN"/>
              </w:rPr>
            </w:pPr>
          </w:p>
        </w:tc>
        <w:tc>
          <w:tcPr>
            <w:tcW w:w="1457" w:type="dxa"/>
            <w:tcBorders>
              <w:tl2br w:val="nil"/>
              <w:tr2bl w:val="nil"/>
            </w:tcBorders>
            <w:noWrap w:val="0"/>
            <w:vAlign w:val="center"/>
          </w:tcPr>
          <w:p w14:paraId="7AB40ED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rPr>
              <w:t>评价</w:t>
            </w:r>
            <w:r>
              <w:rPr>
                <w:rFonts w:hint="default" w:ascii="Times New Roman" w:hAnsi="Times New Roman" w:eastAsia="宋体" w:cs="Times New Roman"/>
                <w:color w:val="auto"/>
                <w:sz w:val="18"/>
                <w:szCs w:val="18"/>
                <w:lang w:eastAsia="zh-CN"/>
              </w:rPr>
              <w:t>时期</w:t>
            </w:r>
          </w:p>
        </w:tc>
        <w:tc>
          <w:tcPr>
            <w:tcW w:w="7320" w:type="dxa"/>
            <w:gridSpan w:val="10"/>
            <w:tcBorders>
              <w:tl2br w:val="nil"/>
              <w:tr2bl w:val="nil"/>
            </w:tcBorders>
            <w:noWrap w:val="0"/>
            <w:vAlign w:val="center"/>
          </w:tcPr>
          <w:p w14:paraId="5D2B03F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丰水</w:t>
            </w:r>
            <w:r>
              <w:rPr>
                <w:rFonts w:hint="default" w:ascii="Times New Roman" w:hAnsi="Times New Roman" w:eastAsia="宋体" w:cs="Times New Roman"/>
                <w:color w:val="auto"/>
                <w:sz w:val="18"/>
                <w:szCs w:val="18"/>
                <w:lang w:eastAsia="zh-CN"/>
              </w:rPr>
              <w:t>期</w:t>
            </w:r>
            <w:r>
              <w:rPr>
                <w:rFonts w:hint="default" w:ascii="Times New Roman" w:hAnsi="Times New Roman" w:eastAsia="宋体" w:cs="Times New Roman"/>
                <w:color w:val="auto"/>
                <w:sz w:val="18"/>
                <w:szCs w:val="18"/>
              </w:rPr>
              <w:t>口</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平</w:t>
            </w:r>
            <w:r>
              <w:rPr>
                <w:rFonts w:hint="default" w:ascii="Times New Roman" w:hAnsi="Times New Roman" w:eastAsia="宋体" w:cs="Times New Roman"/>
                <w:color w:val="auto"/>
                <w:sz w:val="18"/>
                <w:szCs w:val="18"/>
                <w:lang w:eastAsia="zh-CN"/>
              </w:rPr>
              <w:t>水</w:t>
            </w:r>
            <w:r>
              <w:rPr>
                <w:rFonts w:hint="default" w:ascii="Times New Roman" w:hAnsi="Times New Roman" w:eastAsia="宋体" w:cs="Times New Roman"/>
                <w:color w:val="auto"/>
                <w:sz w:val="18"/>
                <w:szCs w:val="18"/>
              </w:rPr>
              <w:t>期口</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枯水期口</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冰封</w:t>
            </w:r>
            <w:r>
              <w:rPr>
                <w:rFonts w:hint="default" w:ascii="Times New Roman" w:hAnsi="Times New Roman" w:eastAsia="宋体" w:cs="Times New Roman"/>
                <w:color w:val="auto"/>
                <w:sz w:val="18"/>
                <w:szCs w:val="18"/>
                <w:lang w:eastAsia="zh-CN"/>
              </w:rPr>
              <w:t>期</w:t>
            </w:r>
            <w:r>
              <w:rPr>
                <w:rFonts w:hint="default" w:ascii="Times New Roman" w:hAnsi="Times New Roman" w:eastAsia="宋体" w:cs="Times New Roman"/>
                <w:color w:val="auto"/>
                <w:sz w:val="18"/>
                <w:szCs w:val="18"/>
              </w:rPr>
              <w:t>口</w:t>
            </w:r>
          </w:p>
          <w:p w14:paraId="1BC3AE8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春季</w:t>
            </w:r>
            <w:r>
              <w:rPr>
                <w:rFonts w:hint="default" w:ascii="Times New Roman" w:hAnsi="Times New Roman" w:eastAsia="宋体" w:cs="Times New Roman"/>
                <w:color w:val="auto"/>
                <w:sz w:val="18"/>
                <w:szCs w:val="18"/>
              </w:rPr>
              <w:t>口</w:t>
            </w:r>
            <w:r>
              <w:rPr>
                <w:rFonts w:hint="default" w:ascii="Times New Roman" w:hAnsi="Times New Roman" w:eastAsia="宋体" w:cs="Times New Roman"/>
                <w:color w:val="auto"/>
                <w:sz w:val="18"/>
                <w:szCs w:val="18"/>
                <w:lang w:eastAsia="zh-CN"/>
              </w:rPr>
              <w:t>：夏季</w:t>
            </w:r>
            <w:r>
              <w:rPr>
                <w:rFonts w:hint="default" w:ascii="Times New Roman" w:hAnsi="Times New Roman" w:eastAsia="宋体" w:cs="Times New Roman"/>
                <w:color w:val="auto"/>
                <w:sz w:val="18"/>
                <w:szCs w:val="18"/>
              </w:rPr>
              <w:t>口</w:t>
            </w:r>
            <w:r>
              <w:rPr>
                <w:rFonts w:hint="default" w:ascii="Times New Roman" w:hAnsi="Times New Roman" w:eastAsia="宋体" w:cs="Times New Roman"/>
                <w:color w:val="auto"/>
                <w:sz w:val="18"/>
                <w:szCs w:val="18"/>
                <w:lang w:eastAsia="zh-CN"/>
              </w:rPr>
              <w:t>：秋季</w:t>
            </w:r>
            <w:r>
              <w:rPr>
                <w:rFonts w:hint="default" w:ascii="Times New Roman" w:hAnsi="Times New Roman" w:eastAsia="宋体" w:cs="Times New Roman"/>
                <w:color w:val="auto"/>
                <w:sz w:val="18"/>
                <w:szCs w:val="18"/>
              </w:rPr>
              <w:t>口</w:t>
            </w:r>
            <w:r>
              <w:rPr>
                <w:rFonts w:hint="default" w:ascii="Times New Roman" w:hAnsi="Times New Roman" w:eastAsia="宋体" w:cs="Times New Roman"/>
                <w:color w:val="auto"/>
                <w:sz w:val="18"/>
                <w:szCs w:val="18"/>
                <w:lang w:eastAsia="zh-CN"/>
              </w:rPr>
              <w:t>：冬季</w:t>
            </w:r>
            <w:r>
              <w:rPr>
                <w:rFonts w:hint="default" w:ascii="Times New Roman" w:hAnsi="Times New Roman" w:eastAsia="宋体" w:cs="Times New Roman"/>
                <w:color w:val="auto"/>
                <w:sz w:val="18"/>
                <w:szCs w:val="18"/>
              </w:rPr>
              <w:t>口</w:t>
            </w:r>
          </w:p>
        </w:tc>
      </w:tr>
      <w:tr w14:paraId="5CF67B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5" w:type="dxa"/>
            <w:vMerge w:val="continue"/>
            <w:tcBorders>
              <w:tl2br w:val="nil"/>
              <w:tr2bl w:val="nil"/>
            </w:tcBorders>
            <w:noWrap w:val="0"/>
            <w:vAlign w:val="center"/>
          </w:tcPr>
          <w:p w14:paraId="298D1E9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lang w:eastAsia="zh-CN"/>
              </w:rPr>
            </w:pPr>
          </w:p>
        </w:tc>
        <w:tc>
          <w:tcPr>
            <w:tcW w:w="1457" w:type="dxa"/>
            <w:tcBorders>
              <w:tl2br w:val="nil"/>
              <w:tr2bl w:val="nil"/>
            </w:tcBorders>
            <w:noWrap w:val="0"/>
            <w:vAlign w:val="center"/>
          </w:tcPr>
          <w:p w14:paraId="2F5AD44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评价结论</w:t>
            </w:r>
          </w:p>
        </w:tc>
        <w:tc>
          <w:tcPr>
            <w:tcW w:w="7320" w:type="dxa"/>
            <w:gridSpan w:val="10"/>
            <w:tcBorders>
              <w:tl2br w:val="nil"/>
              <w:tr2bl w:val="nil"/>
            </w:tcBorders>
            <w:noWrap w:val="0"/>
            <w:vAlign w:val="center"/>
          </w:tcPr>
          <w:p w14:paraId="5E4F58F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水环境功能区或水功能区、近岸海域环境功能区水质达标状况口:达标口:不达标口</w:t>
            </w:r>
          </w:p>
          <w:p w14:paraId="79607FF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水环境控制单元或断面水质达标状况口:达标口:不达标口</w:t>
            </w:r>
          </w:p>
          <w:p w14:paraId="4535903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水环境保护目标质量状况口:达标口:不达标口</w:t>
            </w:r>
          </w:p>
          <w:p w14:paraId="2E9B9E4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对照断面、控制断面等代表性断面的水质状况口:达标口:不达标口</w:t>
            </w:r>
          </w:p>
          <w:p w14:paraId="16B0B9A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底泥污染评价口</w:t>
            </w:r>
          </w:p>
          <w:p w14:paraId="2665ACC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水资源与开发利用程度及其水文情势评价口</w:t>
            </w:r>
          </w:p>
          <w:p w14:paraId="3E76D88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水环境质量回顾评价口</w:t>
            </w:r>
          </w:p>
          <w:p w14:paraId="4EBDF63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rPr>
              <w:t>流域(区域)水资源(包括水能资源)与开发利用总体状况、生态流量管理要求与现状满足程度、建设项目占用水域空间的水流状况与河湖演变状况口</w:t>
            </w:r>
          </w:p>
        </w:tc>
      </w:tr>
      <w:tr w14:paraId="5A54D4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5" w:type="dxa"/>
            <w:vMerge w:val="restart"/>
            <w:tcBorders>
              <w:tl2br w:val="nil"/>
              <w:tr2bl w:val="nil"/>
            </w:tcBorders>
            <w:noWrap w:val="0"/>
            <w:vAlign w:val="center"/>
          </w:tcPr>
          <w:p w14:paraId="7DED58D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lang w:eastAsia="zh-CN"/>
              </w:rPr>
            </w:pPr>
            <w:r>
              <w:rPr>
                <w:rFonts w:hint="default" w:ascii="Times New Roman" w:hAnsi="Times New Roman" w:eastAsia="宋体" w:cs="Times New Roman"/>
                <w:color w:val="auto"/>
                <w:sz w:val="18"/>
                <w:szCs w:val="18"/>
                <w:vertAlign w:val="baseline"/>
                <w:lang w:eastAsia="zh-CN"/>
              </w:rPr>
              <w:t>影响预测</w:t>
            </w:r>
          </w:p>
        </w:tc>
        <w:tc>
          <w:tcPr>
            <w:tcW w:w="1457" w:type="dxa"/>
            <w:tcBorders>
              <w:tl2br w:val="nil"/>
              <w:tr2bl w:val="nil"/>
            </w:tcBorders>
            <w:noWrap w:val="0"/>
            <w:vAlign w:val="center"/>
          </w:tcPr>
          <w:p w14:paraId="383439D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预测范围</w:t>
            </w:r>
          </w:p>
        </w:tc>
        <w:tc>
          <w:tcPr>
            <w:tcW w:w="7320" w:type="dxa"/>
            <w:gridSpan w:val="10"/>
            <w:tcBorders>
              <w:tl2br w:val="nil"/>
              <w:tr2bl w:val="nil"/>
            </w:tcBorders>
            <w:noWrap w:val="0"/>
            <w:vAlign w:val="center"/>
          </w:tcPr>
          <w:p w14:paraId="22436D8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rPr>
              <w:t>河流:长度(</w:t>
            </w:r>
            <w:r>
              <w:rPr>
                <w:rFonts w:hint="default"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rPr>
              <w:t>)</w:t>
            </w:r>
            <w:r>
              <w:rPr>
                <w:rFonts w:hint="default" w:ascii="Times New Roman" w:hAnsi="Times New Roman" w:eastAsia="宋体" w:cs="Times New Roman"/>
                <w:color w:val="auto"/>
                <w:sz w:val="18"/>
                <w:szCs w:val="18"/>
                <w:lang w:val="en-US" w:eastAsia="zh-CN"/>
              </w:rPr>
              <w:t>km：</w:t>
            </w:r>
            <w:r>
              <w:rPr>
                <w:rFonts w:hint="default" w:ascii="Times New Roman" w:hAnsi="Times New Roman" w:eastAsia="宋体" w:cs="Times New Roman"/>
                <w:color w:val="auto"/>
                <w:sz w:val="18"/>
                <w:szCs w:val="18"/>
              </w:rPr>
              <w:t>湖库、河口及近岸海域:面积(</w:t>
            </w:r>
            <w:r>
              <w:rPr>
                <w:rFonts w:hint="default"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rPr>
              <w:t>)k</w:t>
            </w:r>
            <w:r>
              <w:rPr>
                <w:rFonts w:hint="default" w:ascii="Times New Roman" w:hAnsi="Times New Roman" w:eastAsia="宋体" w:cs="Times New Roman"/>
                <w:color w:val="auto"/>
                <w:sz w:val="18"/>
                <w:szCs w:val="18"/>
                <w:lang w:val="en-US" w:eastAsia="zh-CN"/>
              </w:rPr>
              <w:t>m</w:t>
            </w:r>
            <w:r>
              <w:rPr>
                <w:rFonts w:hint="default" w:ascii="Times New Roman" w:hAnsi="Times New Roman" w:eastAsia="宋体" w:cs="Times New Roman"/>
                <w:color w:val="auto"/>
                <w:sz w:val="18"/>
                <w:szCs w:val="18"/>
                <w:vertAlign w:val="superscript"/>
                <w:lang w:val="en-US" w:eastAsia="zh-CN"/>
              </w:rPr>
              <w:t>2</w:t>
            </w:r>
          </w:p>
        </w:tc>
      </w:tr>
      <w:tr w14:paraId="3A0DA9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5" w:type="dxa"/>
            <w:vMerge w:val="continue"/>
            <w:tcBorders>
              <w:tl2br w:val="nil"/>
              <w:tr2bl w:val="nil"/>
            </w:tcBorders>
            <w:noWrap w:val="0"/>
            <w:vAlign w:val="center"/>
          </w:tcPr>
          <w:p w14:paraId="671AD1E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lang w:eastAsia="zh-CN"/>
              </w:rPr>
            </w:pPr>
          </w:p>
        </w:tc>
        <w:tc>
          <w:tcPr>
            <w:tcW w:w="1457" w:type="dxa"/>
            <w:tcBorders>
              <w:tl2br w:val="nil"/>
              <w:tr2bl w:val="nil"/>
            </w:tcBorders>
            <w:noWrap w:val="0"/>
            <w:vAlign w:val="center"/>
          </w:tcPr>
          <w:p w14:paraId="19783FE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val="en-US" w:eastAsia="zh-CN"/>
              </w:rPr>
            </w:pPr>
            <w:r>
              <w:rPr>
                <w:rFonts w:hint="default" w:ascii="Times New Roman" w:hAnsi="Times New Roman" w:eastAsia="宋体" w:cs="Times New Roman"/>
                <w:color w:val="auto"/>
                <w:sz w:val="18"/>
                <w:szCs w:val="18"/>
                <w:lang w:val="en-US" w:eastAsia="zh-CN"/>
              </w:rPr>
              <w:t>预测因子</w:t>
            </w:r>
          </w:p>
        </w:tc>
        <w:tc>
          <w:tcPr>
            <w:tcW w:w="7320" w:type="dxa"/>
            <w:gridSpan w:val="10"/>
            <w:tcBorders>
              <w:tl2br w:val="nil"/>
              <w:tr2bl w:val="nil"/>
            </w:tcBorders>
            <w:noWrap w:val="0"/>
            <w:vAlign w:val="center"/>
          </w:tcPr>
          <w:p w14:paraId="02B3521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lang w:eastAsia="zh-CN"/>
              </w:rPr>
              <w:t>）</w:t>
            </w:r>
          </w:p>
        </w:tc>
      </w:tr>
      <w:tr w14:paraId="347625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5" w:type="dxa"/>
            <w:vMerge w:val="continue"/>
            <w:tcBorders>
              <w:tl2br w:val="nil"/>
              <w:tr2bl w:val="nil"/>
            </w:tcBorders>
            <w:noWrap w:val="0"/>
            <w:vAlign w:val="center"/>
          </w:tcPr>
          <w:p w14:paraId="686D435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lang w:eastAsia="zh-CN"/>
              </w:rPr>
            </w:pPr>
          </w:p>
        </w:tc>
        <w:tc>
          <w:tcPr>
            <w:tcW w:w="1457" w:type="dxa"/>
            <w:tcBorders>
              <w:tl2br w:val="nil"/>
              <w:tr2bl w:val="nil"/>
            </w:tcBorders>
            <w:noWrap w:val="0"/>
            <w:vAlign w:val="center"/>
          </w:tcPr>
          <w:p w14:paraId="1CF225F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rPr>
              <w:t>预测时期</w:t>
            </w:r>
          </w:p>
        </w:tc>
        <w:tc>
          <w:tcPr>
            <w:tcW w:w="7320" w:type="dxa"/>
            <w:gridSpan w:val="10"/>
            <w:tcBorders>
              <w:tl2br w:val="nil"/>
              <w:tr2bl w:val="nil"/>
            </w:tcBorders>
            <w:noWrap w:val="0"/>
            <w:vAlign w:val="center"/>
          </w:tcPr>
          <w:p w14:paraId="55B6F9E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丰水</w:t>
            </w:r>
            <w:r>
              <w:rPr>
                <w:rFonts w:hint="default" w:ascii="Times New Roman" w:hAnsi="Times New Roman" w:eastAsia="宋体" w:cs="Times New Roman"/>
                <w:color w:val="auto"/>
                <w:sz w:val="18"/>
                <w:szCs w:val="18"/>
                <w:lang w:eastAsia="zh-CN"/>
              </w:rPr>
              <w:t>期</w:t>
            </w:r>
            <w:r>
              <w:rPr>
                <w:rFonts w:hint="default" w:ascii="Times New Roman" w:hAnsi="Times New Roman" w:eastAsia="宋体" w:cs="Times New Roman"/>
                <w:color w:val="auto"/>
                <w:sz w:val="18"/>
                <w:szCs w:val="18"/>
              </w:rPr>
              <w:t>口</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平</w:t>
            </w:r>
            <w:r>
              <w:rPr>
                <w:rFonts w:hint="default" w:ascii="Times New Roman" w:hAnsi="Times New Roman" w:eastAsia="宋体" w:cs="Times New Roman"/>
                <w:color w:val="auto"/>
                <w:sz w:val="18"/>
                <w:szCs w:val="18"/>
                <w:lang w:eastAsia="zh-CN"/>
              </w:rPr>
              <w:t>水</w:t>
            </w:r>
            <w:r>
              <w:rPr>
                <w:rFonts w:hint="default" w:ascii="Times New Roman" w:hAnsi="Times New Roman" w:eastAsia="宋体" w:cs="Times New Roman"/>
                <w:color w:val="auto"/>
                <w:sz w:val="18"/>
                <w:szCs w:val="18"/>
              </w:rPr>
              <w:t>期口</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枯水期口</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冰封</w:t>
            </w:r>
            <w:r>
              <w:rPr>
                <w:rFonts w:hint="default" w:ascii="Times New Roman" w:hAnsi="Times New Roman" w:eastAsia="宋体" w:cs="Times New Roman"/>
                <w:color w:val="auto"/>
                <w:sz w:val="18"/>
                <w:szCs w:val="18"/>
                <w:lang w:eastAsia="zh-CN"/>
              </w:rPr>
              <w:t>期</w:t>
            </w:r>
            <w:r>
              <w:rPr>
                <w:rFonts w:hint="default" w:ascii="Times New Roman" w:hAnsi="Times New Roman" w:eastAsia="宋体" w:cs="Times New Roman"/>
                <w:color w:val="auto"/>
                <w:sz w:val="18"/>
                <w:szCs w:val="18"/>
              </w:rPr>
              <w:t>口</w:t>
            </w:r>
          </w:p>
          <w:p w14:paraId="112D4B9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lang w:eastAsia="zh-CN"/>
              </w:rPr>
              <w:t>春季</w:t>
            </w:r>
            <w:r>
              <w:rPr>
                <w:rFonts w:hint="default" w:ascii="Times New Roman" w:hAnsi="Times New Roman" w:eastAsia="宋体" w:cs="Times New Roman"/>
                <w:color w:val="auto"/>
                <w:sz w:val="18"/>
                <w:szCs w:val="18"/>
              </w:rPr>
              <w:t>口</w:t>
            </w:r>
            <w:r>
              <w:rPr>
                <w:rFonts w:hint="default" w:ascii="Times New Roman" w:hAnsi="Times New Roman" w:eastAsia="宋体" w:cs="Times New Roman"/>
                <w:color w:val="auto"/>
                <w:sz w:val="18"/>
                <w:szCs w:val="18"/>
                <w:lang w:eastAsia="zh-CN"/>
              </w:rPr>
              <w:t>：夏季</w:t>
            </w:r>
            <w:r>
              <w:rPr>
                <w:rFonts w:hint="default" w:ascii="Times New Roman" w:hAnsi="Times New Roman" w:eastAsia="宋体" w:cs="Times New Roman"/>
                <w:color w:val="auto"/>
                <w:sz w:val="18"/>
                <w:szCs w:val="18"/>
              </w:rPr>
              <w:t>口</w:t>
            </w:r>
            <w:r>
              <w:rPr>
                <w:rFonts w:hint="default" w:ascii="Times New Roman" w:hAnsi="Times New Roman" w:eastAsia="宋体" w:cs="Times New Roman"/>
                <w:color w:val="auto"/>
                <w:sz w:val="18"/>
                <w:szCs w:val="18"/>
                <w:lang w:eastAsia="zh-CN"/>
              </w:rPr>
              <w:t>：秋季</w:t>
            </w:r>
            <w:r>
              <w:rPr>
                <w:rFonts w:hint="default" w:ascii="Times New Roman" w:hAnsi="Times New Roman" w:eastAsia="宋体" w:cs="Times New Roman"/>
                <w:color w:val="auto"/>
                <w:sz w:val="18"/>
                <w:szCs w:val="18"/>
              </w:rPr>
              <w:t>口</w:t>
            </w:r>
            <w:r>
              <w:rPr>
                <w:rFonts w:hint="default" w:ascii="Times New Roman" w:hAnsi="Times New Roman" w:eastAsia="宋体" w:cs="Times New Roman"/>
                <w:color w:val="auto"/>
                <w:sz w:val="18"/>
                <w:szCs w:val="18"/>
                <w:lang w:eastAsia="zh-CN"/>
              </w:rPr>
              <w:t>：冬季</w:t>
            </w:r>
            <w:r>
              <w:rPr>
                <w:rFonts w:hint="default" w:ascii="Times New Roman" w:hAnsi="Times New Roman" w:eastAsia="宋体" w:cs="Times New Roman"/>
                <w:color w:val="auto"/>
                <w:sz w:val="18"/>
                <w:szCs w:val="18"/>
              </w:rPr>
              <w:t>口</w:t>
            </w:r>
          </w:p>
          <w:p w14:paraId="13D7541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设计水文条件</w:t>
            </w:r>
            <w:r>
              <w:rPr>
                <w:rFonts w:hint="default" w:ascii="Times New Roman" w:hAnsi="Times New Roman" w:eastAsia="宋体" w:cs="Times New Roman"/>
                <w:color w:val="auto"/>
                <w:sz w:val="18"/>
                <w:szCs w:val="18"/>
              </w:rPr>
              <w:t>口</w:t>
            </w:r>
          </w:p>
        </w:tc>
      </w:tr>
      <w:tr w14:paraId="3F75D9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5" w:type="dxa"/>
            <w:vMerge w:val="continue"/>
            <w:tcBorders>
              <w:tl2br w:val="nil"/>
              <w:tr2bl w:val="nil"/>
            </w:tcBorders>
            <w:noWrap w:val="0"/>
            <w:vAlign w:val="center"/>
          </w:tcPr>
          <w:p w14:paraId="42CCC02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lang w:eastAsia="zh-CN"/>
              </w:rPr>
            </w:pPr>
          </w:p>
        </w:tc>
        <w:tc>
          <w:tcPr>
            <w:tcW w:w="1457" w:type="dxa"/>
            <w:tcBorders>
              <w:tl2br w:val="nil"/>
              <w:tr2bl w:val="nil"/>
            </w:tcBorders>
            <w:noWrap w:val="0"/>
            <w:vAlign w:val="center"/>
          </w:tcPr>
          <w:p w14:paraId="63997C2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预测情景</w:t>
            </w:r>
          </w:p>
        </w:tc>
        <w:tc>
          <w:tcPr>
            <w:tcW w:w="7320" w:type="dxa"/>
            <w:gridSpan w:val="10"/>
            <w:tcBorders>
              <w:tl2br w:val="nil"/>
              <w:tr2bl w:val="nil"/>
            </w:tcBorders>
            <w:noWrap w:val="0"/>
            <w:vAlign w:val="center"/>
          </w:tcPr>
          <w:p w14:paraId="4D99F89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建设期口:生产运行期口:服务期满后口</w:t>
            </w:r>
          </w:p>
          <w:p w14:paraId="2BCD4DA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正常工况口:非正常工况口</w:t>
            </w:r>
          </w:p>
          <w:p w14:paraId="04D5CBA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lang w:eastAsia="zh-CN"/>
              </w:rPr>
              <w:t>污染控制和减缓措施方案</w:t>
            </w:r>
            <w:r>
              <w:rPr>
                <w:rFonts w:hint="default" w:ascii="Times New Roman" w:hAnsi="Times New Roman" w:eastAsia="宋体" w:cs="Times New Roman"/>
                <w:color w:val="auto"/>
                <w:sz w:val="18"/>
                <w:szCs w:val="18"/>
              </w:rPr>
              <w:t>口</w:t>
            </w:r>
          </w:p>
          <w:p w14:paraId="4003777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区（流）域环境质量改善目标要求情境</w:t>
            </w:r>
            <w:r>
              <w:rPr>
                <w:rFonts w:hint="default" w:ascii="Times New Roman" w:hAnsi="Times New Roman" w:eastAsia="宋体" w:cs="Times New Roman"/>
                <w:color w:val="auto"/>
                <w:sz w:val="18"/>
                <w:szCs w:val="18"/>
              </w:rPr>
              <w:t>口</w:t>
            </w:r>
          </w:p>
        </w:tc>
      </w:tr>
      <w:tr w14:paraId="21CC0EA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5" w:type="dxa"/>
            <w:vMerge w:val="continue"/>
            <w:tcBorders>
              <w:tl2br w:val="nil"/>
              <w:tr2bl w:val="nil"/>
            </w:tcBorders>
            <w:noWrap w:val="0"/>
            <w:vAlign w:val="center"/>
          </w:tcPr>
          <w:p w14:paraId="705888B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lang w:eastAsia="zh-CN"/>
              </w:rPr>
            </w:pPr>
          </w:p>
        </w:tc>
        <w:tc>
          <w:tcPr>
            <w:tcW w:w="1457" w:type="dxa"/>
            <w:tcBorders>
              <w:tl2br w:val="nil"/>
              <w:tr2bl w:val="nil"/>
            </w:tcBorders>
            <w:noWrap w:val="0"/>
            <w:vAlign w:val="center"/>
          </w:tcPr>
          <w:p w14:paraId="62AE60E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预测方法</w:t>
            </w:r>
          </w:p>
        </w:tc>
        <w:tc>
          <w:tcPr>
            <w:tcW w:w="7320" w:type="dxa"/>
            <w:gridSpan w:val="10"/>
            <w:tcBorders>
              <w:tl2br w:val="nil"/>
              <w:tr2bl w:val="nil"/>
            </w:tcBorders>
            <w:noWrap w:val="0"/>
            <w:vAlign w:val="center"/>
          </w:tcPr>
          <w:p w14:paraId="7D56D48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数值解口</w:t>
            </w:r>
            <w:r>
              <w:rPr>
                <w:rFonts w:hint="default" w:ascii="Times New Roman" w:hAnsi="Times New Roman" w:eastAsia="宋体" w:cs="Times New Roman"/>
                <w:color w:val="auto"/>
                <w:sz w:val="18"/>
                <w:szCs w:val="18"/>
                <w:lang w:eastAsia="zh-CN"/>
              </w:rPr>
              <w:t>：解析解</w:t>
            </w:r>
            <w:r>
              <w:rPr>
                <w:rFonts w:hint="default" w:ascii="Times New Roman" w:hAnsi="Times New Roman" w:eastAsia="宋体" w:cs="Times New Roman"/>
                <w:color w:val="auto"/>
                <w:sz w:val="18"/>
                <w:szCs w:val="18"/>
              </w:rPr>
              <w:t>口</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rPr>
              <w:t>其他口</w:t>
            </w:r>
          </w:p>
          <w:p w14:paraId="250A740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rPr>
              <w:t>导则推荐模式口:其他口</w:t>
            </w:r>
          </w:p>
        </w:tc>
      </w:tr>
      <w:tr w14:paraId="2FB6EB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5" w:type="dxa"/>
            <w:vMerge w:val="restart"/>
            <w:tcBorders>
              <w:tl2br w:val="nil"/>
              <w:tr2bl w:val="nil"/>
            </w:tcBorders>
            <w:noWrap w:val="0"/>
            <w:vAlign w:val="center"/>
          </w:tcPr>
          <w:p w14:paraId="44B3774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lang w:eastAsia="zh-CN"/>
              </w:rPr>
            </w:pPr>
            <w:r>
              <w:rPr>
                <w:rFonts w:hint="default" w:ascii="Times New Roman" w:hAnsi="Times New Roman" w:eastAsia="宋体" w:cs="Times New Roman"/>
                <w:color w:val="auto"/>
                <w:sz w:val="18"/>
                <w:szCs w:val="18"/>
                <w:vertAlign w:val="baseline"/>
                <w:lang w:eastAsia="zh-CN"/>
              </w:rPr>
              <w:t>影响</w:t>
            </w:r>
          </w:p>
          <w:p w14:paraId="0D29B2F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lang w:eastAsia="zh-CN"/>
              </w:rPr>
            </w:pPr>
            <w:r>
              <w:rPr>
                <w:rFonts w:hint="default" w:ascii="Times New Roman" w:hAnsi="Times New Roman" w:eastAsia="宋体" w:cs="Times New Roman"/>
                <w:color w:val="auto"/>
                <w:sz w:val="18"/>
                <w:szCs w:val="18"/>
                <w:vertAlign w:val="baseline"/>
                <w:lang w:eastAsia="zh-CN"/>
              </w:rPr>
              <w:t>评价</w:t>
            </w:r>
          </w:p>
        </w:tc>
        <w:tc>
          <w:tcPr>
            <w:tcW w:w="1457" w:type="dxa"/>
            <w:tcBorders>
              <w:tl2br w:val="nil"/>
              <w:tr2bl w:val="nil"/>
            </w:tcBorders>
            <w:noWrap w:val="0"/>
            <w:vAlign w:val="center"/>
          </w:tcPr>
          <w:p w14:paraId="4406377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rPr>
              <w:t>水污染控制和水环境影响减缓</w:t>
            </w:r>
            <w:r>
              <w:rPr>
                <w:rFonts w:hint="default" w:ascii="Times New Roman" w:hAnsi="Times New Roman" w:eastAsia="宋体" w:cs="Times New Roman"/>
                <w:color w:val="auto"/>
                <w:sz w:val="18"/>
                <w:szCs w:val="18"/>
                <w:lang w:eastAsia="zh-CN"/>
              </w:rPr>
              <w:t>措施有效性评价</w:t>
            </w:r>
          </w:p>
        </w:tc>
        <w:tc>
          <w:tcPr>
            <w:tcW w:w="7320" w:type="dxa"/>
            <w:gridSpan w:val="10"/>
            <w:tcBorders>
              <w:tl2br w:val="nil"/>
              <w:tr2bl w:val="nil"/>
            </w:tcBorders>
            <w:noWrap w:val="0"/>
            <w:vAlign w:val="center"/>
          </w:tcPr>
          <w:p w14:paraId="679707B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区(流)域水环境质量改善目标口:替代削减源口</w:t>
            </w:r>
          </w:p>
        </w:tc>
      </w:tr>
      <w:tr w14:paraId="5C9D49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5" w:type="dxa"/>
            <w:vMerge w:val="continue"/>
            <w:tcBorders>
              <w:tl2br w:val="nil"/>
              <w:tr2bl w:val="nil"/>
            </w:tcBorders>
            <w:noWrap w:val="0"/>
            <w:vAlign w:val="center"/>
          </w:tcPr>
          <w:p w14:paraId="07D44CA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lang w:eastAsia="zh-CN"/>
              </w:rPr>
            </w:pPr>
          </w:p>
        </w:tc>
        <w:tc>
          <w:tcPr>
            <w:tcW w:w="1457" w:type="dxa"/>
            <w:tcBorders>
              <w:tl2br w:val="nil"/>
              <w:tr2bl w:val="nil"/>
            </w:tcBorders>
            <w:noWrap w:val="0"/>
            <w:vAlign w:val="center"/>
          </w:tcPr>
          <w:p w14:paraId="6DE0D7F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水环境影响评价</w:t>
            </w:r>
          </w:p>
        </w:tc>
        <w:tc>
          <w:tcPr>
            <w:tcW w:w="7320" w:type="dxa"/>
            <w:gridSpan w:val="10"/>
            <w:tcBorders>
              <w:tl2br w:val="nil"/>
              <w:tr2bl w:val="nil"/>
            </w:tcBorders>
            <w:noWrap w:val="0"/>
            <w:vAlign w:val="center"/>
          </w:tcPr>
          <w:p w14:paraId="2101A74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排放口混合区外满足水环境管理要求口</w:t>
            </w:r>
          </w:p>
          <w:p w14:paraId="73BCB7E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水环境功能区或水功能区、近岸海域环境功能区水质达标口</w:t>
            </w:r>
          </w:p>
          <w:p w14:paraId="7D594FD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满足水环境保护目标水域水环境质量要求口</w:t>
            </w:r>
          </w:p>
          <w:p w14:paraId="3355BCB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水环境控制单元或断面水质达标口</w:t>
            </w:r>
          </w:p>
          <w:p w14:paraId="119BA2F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满足重点水污染物排放总量控制指标</w:t>
            </w:r>
            <w:r>
              <w:rPr>
                <w:rFonts w:hint="default" w:ascii="Times New Roman" w:hAnsi="Times New Roman" w:eastAsia="宋体" w:cs="Times New Roman"/>
                <w:color w:val="auto"/>
                <w:sz w:val="18"/>
                <w:szCs w:val="18"/>
                <w:lang w:eastAsia="zh-CN"/>
              </w:rPr>
              <w:t>要</w:t>
            </w:r>
            <w:r>
              <w:rPr>
                <w:rFonts w:hint="default" w:ascii="Times New Roman" w:hAnsi="Times New Roman" w:eastAsia="宋体" w:cs="Times New Roman"/>
                <w:color w:val="auto"/>
                <w:sz w:val="18"/>
                <w:szCs w:val="18"/>
              </w:rPr>
              <w:t>求,重点行业建设项目,主要污染物排放满足等量或减量替代要求口</w:t>
            </w:r>
          </w:p>
          <w:p w14:paraId="34434D5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满足区(流)域水环境质量改善目标要求口</w:t>
            </w:r>
          </w:p>
          <w:p w14:paraId="002F860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水文</w:t>
            </w:r>
            <w:r>
              <w:rPr>
                <w:rFonts w:hint="default" w:ascii="Times New Roman" w:hAnsi="Times New Roman" w:eastAsia="宋体" w:cs="Times New Roman"/>
                <w:color w:val="auto"/>
                <w:sz w:val="18"/>
                <w:szCs w:val="18"/>
                <w:lang w:eastAsia="zh-CN"/>
              </w:rPr>
              <w:t>要</w:t>
            </w:r>
            <w:r>
              <w:rPr>
                <w:rFonts w:hint="default" w:ascii="Times New Roman" w:hAnsi="Times New Roman" w:eastAsia="宋体" w:cs="Times New Roman"/>
                <w:color w:val="auto"/>
                <w:sz w:val="18"/>
                <w:szCs w:val="18"/>
              </w:rPr>
              <w:t>素影响型建设项目同时应包括水文情势变化评价、主要水文特征值影响评价、生态流量符合性评价口</w:t>
            </w:r>
          </w:p>
          <w:p w14:paraId="54BB262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对于新设或调整入河(湖库、近岸海域)排放口的建设项目,应包括排放口设置的环境合理性评价口</w:t>
            </w:r>
          </w:p>
          <w:p w14:paraId="55D1937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满足生态保护红线、水环境质量底线、资源利用上线和环境准入清单管理要求口</w:t>
            </w:r>
          </w:p>
        </w:tc>
      </w:tr>
      <w:tr w14:paraId="215AE3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5" w:type="dxa"/>
            <w:vMerge w:val="continue"/>
            <w:tcBorders>
              <w:tl2br w:val="nil"/>
              <w:tr2bl w:val="nil"/>
            </w:tcBorders>
            <w:noWrap w:val="0"/>
            <w:vAlign w:val="center"/>
          </w:tcPr>
          <w:p w14:paraId="20E0CAB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lang w:eastAsia="zh-CN"/>
              </w:rPr>
            </w:pPr>
          </w:p>
        </w:tc>
        <w:tc>
          <w:tcPr>
            <w:tcW w:w="1457" w:type="dxa"/>
            <w:vMerge w:val="restart"/>
            <w:tcBorders>
              <w:tl2br w:val="nil"/>
              <w:tr2bl w:val="nil"/>
            </w:tcBorders>
            <w:noWrap w:val="0"/>
            <w:vAlign w:val="center"/>
          </w:tcPr>
          <w:p w14:paraId="1C4F393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污染排放量核算</w:t>
            </w:r>
          </w:p>
        </w:tc>
        <w:tc>
          <w:tcPr>
            <w:tcW w:w="1925" w:type="dxa"/>
            <w:tcBorders>
              <w:tl2br w:val="nil"/>
              <w:tr2bl w:val="nil"/>
            </w:tcBorders>
            <w:noWrap w:val="0"/>
            <w:vAlign w:val="center"/>
          </w:tcPr>
          <w:p w14:paraId="10C9CE6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污染物名称</w:t>
            </w:r>
          </w:p>
        </w:tc>
        <w:tc>
          <w:tcPr>
            <w:tcW w:w="2950" w:type="dxa"/>
            <w:gridSpan w:val="6"/>
            <w:tcBorders>
              <w:tl2br w:val="nil"/>
              <w:tr2bl w:val="nil"/>
            </w:tcBorders>
            <w:noWrap w:val="0"/>
            <w:vAlign w:val="center"/>
          </w:tcPr>
          <w:p w14:paraId="0F5C97B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rPr>
              <w:t>排放量/(t/a)</w:t>
            </w:r>
          </w:p>
        </w:tc>
        <w:tc>
          <w:tcPr>
            <w:tcW w:w="2445" w:type="dxa"/>
            <w:gridSpan w:val="3"/>
            <w:tcBorders>
              <w:tl2br w:val="nil"/>
              <w:tr2bl w:val="nil"/>
            </w:tcBorders>
            <w:noWrap w:val="0"/>
            <w:vAlign w:val="center"/>
          </w:tcPr>
          <w:p w14:paraId="22B463C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rPr>
              <w:t>排放浓度/(m</w:t>
            </w:r>
            <w:r>
              <w:rPr>
                <w:rFonts w:hint="default" w:ascii="Times New Roman" w:hAnsi="Times New Roman" w:eastAsia="宋体" w:cs="Times New Roman"/>
                <w:color w:val="auto"/>
                <w:sz w:val="18"/>
                <w:szCs w:val="18"/>
                <w:lang w:val="en-US" w:eastAsia="zh-CN"/>
              </w:rPr>
              <w:t>g/L）</w:t>
            </w:r>
          </w:p>
        </w:tc>
      </w:tr>
      <w:tr w14:paraId="09EA69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5" w:type="dxa"/>
            <w:vMerge w:val="continue"/>
            <w:tcBorders>
              <w:tl2br w:val="nil"/>
              <w:tr2bl w:val="nil"/>
            </w:tcBorders>
            <w:noWrap w:val="0"/>
            <w:vAlign w:val="center"/>
          </w:tcPr>
          <w:p w14:paraId="57252C0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lang w:eastAsia="zh-CN"/>
              </w:rPr>
            </w:pPr>
          </w:p>
        </w:tc>
        <w:tc>
          <w:tcPr>
            <w:tcW w:w="1457" w:type="dxa"/>
            <w:vMerge w:val="continue"/>
            <w:tcBorders>
              <w:tl2br w:val="nil"/>
              <w:tr2bl w:val="nil"/>
            </w:tcBorders>
            <w:noWrap w:val="0"/>
            <w:vAlign w:val="center"/>
          </w:tcPr>
          <w:p w14:paraId="4AC7E47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lang w:eastAsia="zh-CN"/>
              </w:rPr>
            </w:pPr>
          </w:p>
        </w:tc>
        <w:tc>
          <w:tcPr>
            <w:tcW w:w="1925" w:type="dxa"/>
            <w:tcBorders>
              <w:tl2br w:val="nil"/>
              <w:tr2bl w:val="nil"/>
            </w:tcBorders>
            <w:noWrap w:val="0"/>
            <w:vAlign w:val="center"/>
          </w:tcPr>
          <w:p w14:paraId="49CF0C9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p>
        </w:tc>
        <w:tc>
          <w:tcPr>
            <w:tcW w:w="2950" w:type="dxa"/>
            <w:gridSpan w:val="6"/>
            <w:tcBorders>
              <w:tl2br w:val="nil"/>
              <w:tr2bl w:val="nil"/>
            </w:tcBorders>
            <w:noWrap w:val="0"/>
            <w:vAlign w:val="center"/>
          </w:tcPr>
          <w:p w14:paraId="483EEEFA">
            <w:pPr>
              <w:keepNext w:val="0"/>
              <w:keepLines w:val="0"/>
              <w:pageBreakBefore w:val="0"/>
              <w:widowControl/>
              <w:suppressLineNumbers w:val="0"/>
              <w:kinsoku/>
              <w:wordWrap/>
              <w:overflowPunct/>
              <w:topLinePunct w:val="0"/>
              <w:autoSpaceDE/>
              <w:autoSpaceDN/>
              <w:bidi w:val="0"/>
              <w:spacing w:line="280" w:lineRule="exact"/>
              <w:ind w:left="0" w:leftChars="0" w:right="0" w:rightChars="0"/>
              <w:jc w:val="center"/>
              <w:textAlignment w:val="center"/>
              <w:rPr>
                <w:rFonts w:hint="default" w:ascii="Times New Roman" w:hAnsi="Times New Roman" w:eastAsia="宋体" w:cs="Times New Roman"/>
                <w:color w:val="auto"/>
                <w:sz w:val="18"/>
                <w:szCs w:val="18"/>
                <w:highlight w:val="none"/>
                <w:lang w:val="en-US" w:eastAsia="zh-CN"/>
              </w:rPr>
            </w:pPr>
          </w:p>
        </w:tc>
        <w:tc>
          <w:tcPr>
            <w:tcW w:w="2445" w:type="dxa"/>
            <w:gridSpan w:val="3"/>
            <w:tcBorders>
              <w:tl2br w:val="nil"/>
              <w:tr2bl w:val="nil"/>
            </w:tcBorders>
            <w:noWrap w:val="0"/>
            <w:vAlign w:val="center"/>
          </w:tcPr>
          <w:p w14:paraId="02639B32">
            <w:pPr>
              <w:pStyle w:val="3"/>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rPr>
                <w:rFonts w:hint="default" w:ascii="Times New Roman" w:hAnsi="Times New Roman" w:eastAsia="宋体" w:cs="Times New Roman"/>
                <w:color w:val="auto"/>
                <w:sz w:val="18"/>
                <w:szCs w:val="18"/>
                <w:highlight w:val="none"/>
                <w:lang w:val="en-US" w:eastAsia="zh-CN"/>
              </w:rPr>
            </w:pPr>
          </w:p>
        </w:tc>
      </w:tr>
      <w:tr w14:paraId="582A87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5" w:type="dxa"/>
            <w:vMerge w:val="continue"/>
            <w:tcBorders>
              <w:tl2br w:val="nil"/>
              <w:tr2bl w:val="nil"/>
            </w:tcBorders>
            <w:noWrap w:val="0"/>
            <w:vAlign w:val="center"/>
          </w:tcPr>
          <w:p w14:paraId="4F47893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lang w:eastAsia="zh-CN"/>
              </w:rPr>
            </w:pPr>
          </w:p>
        </w:tc>
        <w:tc>
          <w:tcPr>
            <w:tcW w:w="1457" w:type="dxa"/>
            <w:vMerge w:val="continue"/>
            <w:tcBorders>
              <w:tl2br w:val="nil"/>
              <w:tr2bl w:val="nil"/>
            </w:tcBorders>
            <w:noWrap w:val="0"/>
            <w:vAlign w:val="center"/>
          </w:tcPr>
          <w:p w14:paraId="4DD1B1B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lang w:eastAsia="zh-CN"/>
              </w:rPr>
            </w:pPr>
          </w:p>
        </w:tc>
        <w:tc>
          <w:tcPr>
            <w:tcW w:w="1925" w:type="dxa"/>
            <w:tcBorders>
              <w:tl2br w:val="nil"/>
              <w:tr2bl w:val="nil"/>
            </w:tcBorders>
            <w:noWrap w:val="0"/>
            <w:vAlign w:val="center"/>
          </w:tcPr>
          <w:p w14:paraId="26068FF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p>
        </w:tc>
        <w:tc>
          <w:tcPr>
            <w:tcW w:w="2950" w:type="dxa"/>
            <w:gridSpan w:val="6"/>
            <w:tcBorders>
              <w:tl2br w:val="nil"/>
              <w:tr2bl w:val="nil"/>
            </w:tcBorders>
            <w:noWrap w:val="0"/>
            <w:vAlign w:val="center"/>
          </w:tcPr>
          <w:p w14:paraId="67C987A9">
            <w:pPr>
              <w:keepNext w:val="0"/>
              <w:keepLines w:val="0"/>
              <w:pageBreakBefore w:val="0"/>
              <w:widowControl/>
              <w:suppressLineNumbers w:val="0"/>
              <w:kinsoku/>
              <w:wordWrap/>
              <w:overflowPunct/>
              <w:topLinePunct w:val="0"/>
              <w:autoSpaceDE/>
              <w:autoSpaceDN/>
              <w:bidi w:val="0"/>
              <w:spacing w:line="280" w:lineRule="exact"/>
              <w:ind w:left="0" w:leftChars="0" w:right="0" w:rightChars="0"/>
              <w:jc w:val="center"/>
              <w:textAlignment w:val="center"/>
              <w:rPr>
                <w:rFonts w:hint="default" w:ascii="Times New Roman" w:hAnsi="Times New Roman" w:eastAsia="宋体" w:cs="Times New Roman"/>
                <w:color w:val="auto"/>
                <w:sz w:val="18"/>
                <w:szCs w:val="18"/>
                <w:highlight w:val="none"/>
                <w:lang w:val="en-US" w:eastAsia="zh-CN"/>
              </w:rPr>
            </w:pPr>
          </w:p>
        </w:tc>
        <w:tc>
          <w:tcPr>
            <w:tcW w:w="2445" w:type="dxa"/>
            <w:gridSpan w:val="3"/>
            <w:tcBorders>
              <w:tl2br w:val="nil"/>
              <w:tr2bl w:val="nil"/>
            </w:tcBorders>
            <w:noWrap w:val="0"/>
            <w:vAlign w:val="center"/>
          </w:tcPr>
          <w:p w14:paraId="7F614962">
            <w:pPr>
              <w:pStyle w:val="3"/>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rPr>
                <w:rFonts w:hint="default" w:ascii="Times New Roman" w:hAnsi="Times New Roman" w:eastAsia="宋体" w:cs="Times New Roman"/>
                <w:color w:val="auto"/>
                <w:sz w:val="18"/>
                <w:szCs w:val="18"/>
                <w:highlight w:val="none"/>
                <w:lang w:val="en-US" w:eastAsia="zh-CN"/>
              </w:rPr>
            </w:pPr>
          </w:p>
        </w:tc>
      </w:tr>
      <w:tr w14:paraId="3E605D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5" w:type="dxa"/>
            <w:vMerge w:val="continue"/>
            <w:tcBorders>
              <w:tl2br w:val="nil"/>
              <w:tr2bl w:val="nil"/>
            </w:tcBorders>
            <w:noWrap w:val="0"/>
            <w:vAlign w:val="center"/>
          </w:tcPr>
          <w:p w14:paraId="62E80B2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lang w:eastAsia="zh-CN"/>
              </w:rPr>
            </w:pPr>
          </w:p>
        </w:tc>
        <w:tc>
          <w:tcPr>
            <w:tcW w:w="1457" w:type="dxa"/>
            <w:vMerge w:val="restart"/>
            <w:tcBorders>
              <w:tl2br w:val="nil"/>
              <w:tr2bl w:val="nil"/>
            </w:tcBorders>
            <w:noWrap w:val="0"/>
            <w:vAlign w:val="center"/>
          </w:tcPr>
          <w:p w14:paraId="73BABD6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替代源排放情况</w:t>
            </w:r>
          </w:p>
        </w:tc>
        <w:tc>
          <w:tcPr>
            <w:tcW w:w="1925" w:type="dxa"/>
            <w:tcBorders>
              <w:tl2br w:val="nil"/>
              <w:tr2bl w:val="nil"/>
            </w:tcBorders>
            <w:noWrap w:val="0"/>
            <w:vAlign w:val="center"/>
          </w:tcPr>
          <w:p w14:paraId="27BC458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污染物名称</w:t>
            </w:r>
          </w:p>
        </w:tc>
        <w:tc>
          <w:tcPr>
            <w:tcW w:w="1638" w:type="dxa"/>
            <w:gridSpan w:val="3"/>
            <w:tcBorders>
              <w:tl2br w:val="nil"/>
              <w:tr2bl w:val="nil"/>
            </w:tcBorders>
            <w:noWrap w:val="0"/>
            <w:vAlign w:val="center"/>
          </w:tcPr>
          <w:p w14:paraId="769CBC8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排污许可证编号</w:t>
            </w:r>
          </w:p>
        </w:tc>
        <w:tc>
          <w:tcPr>
            <w:tcW w:w="1312" w:type="dxa"/>
            <w:gridSpan w:val="3"/>
            <w:tcBorders>
              <w:tl2br w:val="nil"/>
              <w:tr2bl w:val="nil"/>
            </w:tcBorders>
            <w:noWrap w:val="0"/>
            <w:vAlign w:val="center"/>
          </w:tcPr>
          <w:p w14:paraId="57A0375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污染物名称</w:t>
            </w:r>
          </w:p>
        </w:tc>
        <w:tc>
          <w:tcPr>
            <w:tcW w:w="1238" w:type="dxa"/>
            <w:gridSpan w:val="2"/>
            <w:tcBorders>
              <w:tl2br w:val="nil"/>
              <w:tr2bl w:val="nil"/>
            </w:tcBorders>
            <w:noWrap w:val="0"/>
            <w:vAlign w:val="center"/>
          </w:tcPr>
          <w:p w14:paraId="013B24A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rPr>
              <w:t>排放量/(t/a)</w:t>
            </w:r>
          </w:p>
        </w:tc>
        <w:tc>
          <w:tcPr>
            <w:tcW w:w="1207" w:type="dxa"/>
            <w:tcBorders>
              <w:tl2br w:val="nil"/>
              <w:tr2bl w:val="nil"/>
            </w:tcBorders>
            <w:noWrap w:val="0"/>
            <w:vAlign w:val="center"/>
          </w:tcPr>
          <w:p w14:paraId="182EEF1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rPr>
              <w:t>排放浓度/(m</w:t>
            </w:r>
            <w:r>
              <w:rPr>
                <w:rFonts w:hint="default" w:ascii="Times New Roman" w:hAnsi="Times New Roman" w:eastAsia="宋体" w:cs="Times New Roman"/>
                <w:color w:val="auto"/>
                <w:sz w:val="18"/>
                <w:szCs w:val="18"/>
                <w:lang w:val="en-US" w:eastAsia="zh-CN"/>
              </w:rPr>
              <w:t>g/L）</w:t>
            </w:r>
          </w:p>
        </w:tc>
      </w:tr>
      <w:tr w14:paraId="586D28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5" w:type="dxa"/>
            <w:vMerge w:val="continue"/>
            <w:tcBorders>
              <w:tl2br w:val="nil"/>
              <w:tr2bl w:val="nil"/>
            </w:tcBorders>
            <w:noWrap w:val="0"/>
            <w:vAlign w:val="center"/>
          </w:tcPr>
          <w:p w14:paraId="05FC89B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lang w:eastAsia="zh-CN"/>
              </w:rPr>
            </w:pPr>
          </w:p>
        </w:tc>
        <w:tc>
          <w:tcPr>
            <w:tcW w:w="1457" w:type="dxa"/>
            <w:vMerge w:val="continue"/>
            <w:tcBorders>
              <w:tl2br w:val="nil"/>
              <w:tr2bl w:val="nil"/>
            </w:tcBorders>
            <w:noWrap w:val="0"/>
            <w:vAlign w:val="center"/>
          </w:tcPr>
          <w:p w14:paraId="1B511CE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lang w:eastAsia="zh-CN"/>
              </w:rPr>
            </w:pPr>
          </w:p>
        </w:tc>
        <w:tc>
          <w:tcPr>
            <w:tcW w:w="1925" w:type="dxa"/>
            <w:tcBorders>
              <w:tl2br w:val="nil"/>
              <w:tr2bl w:val="nil"/>
            </w:tcBorders>
            <w:noWrap w:val="0"/>
            <w:vAlign w:val="center"/>
          </w:tcPr>
          <w:p w14:paraId="48023D3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lang w:eastAsia="zh-CN"/>
              </w:rPr>
              <w:t>）</w:t>
            </w:r>
          </w:p>
        </w:tc>
        <w:tc>
          <w:tcPr>
            <w:tcW w:w="1638" w:type="dxa"/>
            <w:gridSpan w:val="3"/>
            <w:tcBorders>
              <w:tl2br w:val="nil"/>
              <w:tr2bl w:val="nil"/>
            </w:tcBorders>
            <w:noWrap w:val="0"/>
            <w:vAlign w:val="center"/>
          </w:tcPr>
          <w:p w14:paraId="54BFB29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lang w:eastAsia="zh-CN"/>
              </w:rPr>
              <w:t>）</w:t>
            </w:r>
          </w:p>
        </w:tc>
        <w:tc>
          <w:tcPr>
            <w:tcW w:w="1312" w:type="dxa"/>
            <w:gridSpan w:val="3"/>
            <w:tcBorders>
              <w:tl2br w:val="nil"/>
              <w:tr2bl w:val="nil"/>
            </w:tcBorders>
            <w:noWrap w:val="0"/>
            <w:vAlign w:val="center"/>
          </w:tcPr>
          <w:p w14:paraId="6D51913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lang w:eastAsia="zh-CN"/>
              </w:rPr>
              <w:t>）</w:t>
            </w:r>
          </w:p>
        </w:tc>
        <w:tc>
          <w:tcPr>
            <w:tcW w:w="1238" w:type="dxa"/>
            <w:gridSpan w:val="2"/>
            <w:tcBorders>
              <w:tl2br w:val="nil"/>
              <w:tr2bl w:val="nil"/>
            </w:tcBorders>
            <w:noWrap w:val="0"/>
            <w:vAlign w:val="center"/>
          </w:tcPr>
          <w:p w14:paraId="1B57CBA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lang w:eastAsia="zh-CN"/>
              </w:rPr>
              <w:t>）</w:t>
            </w:r>
          </w:p>
        </w:tc>
        <w:tc>
          <w:tcPr>
            <w:tcW w:w="1207" w:type="dxa"/>
            <w:tcBorders>
              <w:tl2br w:val="nil"/>
              <w:tr2bl w:val="nil"/>
            </w:tcBorders>
            <w:noWrap w:val="0"/>
            <w:vAlign w:val="center"/>
          </w:tcPr>
          <w:p w14:paraId="32D1A58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lang w:eastAsia="zh-CN"/>
              </w:rPr>
              <w:t>）</w:t>
            </w:r>
          </w:p>
        </w:tc>
      </w:tr>
      <w:tr w14:paraId="77106E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5" w:type="dxa"/>
            <w:vMerge w:val="continue"/>
            <w:tcBorders>
              <w:tl2br w:val="nil"/>
              <w:tr2bl w:val="nil"/>
            </w:tcBorders>
            <w:noWrap w:val="0"/>
            <w:vAlign w:val="center"/>
          </w:tcPr>
          <w:p w14:paraId="4A4476A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lang w:eastAsia="zh-CN"/>
              </w:rPr>
            </w:pPr>
          </w:p>
        </w:tc>
        <w:tc>
          <w:tcPr>
            <w:tcW w:w="1457" w:type="dxa"/>
            <w:tcBorders>
              <w:tl2br w:val="nil"/>
              <w:tr2bl w:val="nil"/>
            </w:tcBorders>
            <w:noWrap w:val="0"/>
            <w:vAlign w:val="center"/>
          </w:tcPr>
          <w:p w14:paraId="1AF894C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生态流量确定</w:t>
            </w:r>
          </w:p>
        </w:tc>
        <w:tc>
          <w:tcPr>
            <w:tcW w:w="7320" w:type="dxa"/>
            <w:gridSpan w:val="10"/>
            <w:tcBorders>
              <w:tl2br w:val="nil"/>
              <w:tr2bl w:val="nil"/>
            </w:tcBorders>
            <w:noWrap w:val="0"/>
            <w:vAlign w:val="center"/>
          </w:tcPr>
          <w:p w14:paraId="20BCD9D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val="en-US" w:eastAsia="zh-CN"/>
              </w:rPr>
            </w:pPr>
            <w:r>
              <w:rPr>
                <w:rFonts w:hint="default" w:ascii="Times New Roman" w:hAnsi="Times New Roman" w:eastAsia="宋体" w:cs="Times New Roman"/>
                <w:color w:val="auto"/>
                <w:sz w:val="18"/>
                <w:szCs w:val="18"/>
              </w:rPr>
              <w:t>一般水期</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lang w:val="en-US" w:eastAsia="zh-CN"/>
              </w:rPr>
              <w:t>m</w:t>
            </w:r>
            <w:r>
              <w:rPr>
                <w:rFonts w:hint="default" w:ascii="Times New Roman" w:hAnsi="Times New Roman" w:eastAsia="宋体" w:cs="Times New Roman"/>
                <w:color w:val="auto"/>
                <w:sz w:val="18"/>
                <w:szCs w:val="18"/>
                <w:vertAlign w:val="superscript"/>
                <w:lang w:val="en-US" w:eastAsia="zh-CN"/>
              </w:rPr>
              <w:t>3</w:t>
            </w:r>
            <w:r>
              <w:rPr>
                <w:rFonts w:hint="default" w:ascii="Times New Roman" w:hAnsi="Times New Roman" w:eastAsia="宋体" w:cs="Times New Roman"/>
                <w:color w:val="auto"/>
                <w:sz w:val="18"/>
                <w:szCs w:val="18"/>
                <w:lang w:val="en-US" w:eastAsia="zh-CN"/>
              </w:rPr>
              <w:t>/S;</w:t>
            </w:r>
            <w:r>
              <w:rPr>
                <w:rFonts w:hint="default" w:ascii="Times New Roman" w:hAnsi="Times New Roman" w:eastAsia="宋体" w:cs="Times New Roman"/>
                <w:color w:val="auto"/>
                <w:sz w:val="18"/>
                <w:szCs w:val="18"/>
              </w:rPr>
              <w:t>鱼类繁殖期</w:t>
            </w:r>
            <w:r>
              <w:rPr>
                <w:rFonts w:hint="default" w:ascii="Times New Roman" w:hAnsi="Times New Roman" w:eastAsia="宋体" w:cs="Times New Roman"/>
                <w:color w:val="auto"/>
                <w:sz w:val="18"/>
                <w:szCs w:val="18"/>
                <w:lang w:val="en-US" w:eastAsia="zh-CN"/>
              </w:rPr>
              <w:t>(       )m3/S;</w:t>
            </w:r>
            <w:r>
              <w:rPr>
                <w:rFonts w:hint="default" w:ascii="Times New Roman" w:hAnsi="Times New Roman" w:eastAsia="宋体" w:cs="Times New Roman"/>
                <w:color w:val="auto"/>
                <w:sz w:val="18"/>
                <w:szCs w:val="18"/>
              </w:rPr>
              <w:t>其他(</w:t>
            </w:r>
            <w:r>
              <w:rPr>
                <w:rFonts w:hint="default"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rPr>
              <w:t>)</w:t>
            </w:r>
            <w:r>
              <w:rPr>
                <w:rFonts w:hint="default" w:ascii="Times New Roman" w:hAnsi="Times New Roman" w:eastAsia="宋体" w:cs="Times New Roman"/>
                <w:color w:val="auto"/>
                <w:sz w:val="18"/>
                <w:szCs w:val="18"/>
                <w:lang w:val="en-US" w:eastAsia="zh-CN"/>
              </w:rPr>
              <w:t>m</w:t>
            </w:r>
            <w:r>
              <w:rPr>
                <w:rFonts w:hint="default" w:ascii="Times New Roman" w:hAnsi="Times New Roman" w:eastAsia="宋体" w:cs="Times New Roman"/>
                <w:color w:val="auto"/>
                <w:sz w:val="18"/>
                <w:szCs w:val="18"/>
                <w:vertAlign w:val="superscript"/>
                <w:lang w:val="en-US" w:eastAsia="zh-CN"/>
              </w:rPr>
              <w:t>3</w:t>
            </w:r>
            <w:r>
              <w:rPr>
                <w:rFonts w:hint="default" w:ascii="Times New Roman" w:hAnsi="Times New Roman" w:eastAsia="宋体" w:cs="Times New Roman"/>
                <w:color w:val="auto"/>
                <w:sz w:val="18"/>
                <w:szCs w:val="18"/>
                <w:lang w:val="en-US" w:eastAsia="zh-CN"/>
              </w:rPr>
              <w:t>/S；</w:t>
            </w:r>
          </w:p>
          <w:p w14:paraId="2356C98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rPr>
              <w:t>生态水位:</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lang w:val="en-US" w:eastAsia="zh-CN"/>
              </w:rPr>
              <w:t>m；</w:t>
            </w:r>
            <w:r>
              <w:rPr>
                <w:rFonts w:hint="default" w:ascii="Times New Roman" w:hAnsi="Times New Roman" w:eastAsia="宋体" w:cs="Times New Roman"/>
                <w:color w:val="auto"/>
                <w:sz w:val="18"/>
                <w:szCs w:val="18"/>
              </w:rPr>
              <w:t>鱼类繁殖期</w:t>
            </w:r>
            <w:r>
              <w:rPr>
                <w:rFonts w:hint="default" w:ascii="Times New Roman" w:hAnsi="Times New Roman" w:eastAsia="宋体" w:cs="Times New Roman"/>
                <w:color w:val="auto"/>
                <w:sz w:val="18"/>
                <w:szCs w:val="18"/>
                <w:lang w:val="en-US" w:eastAsia="zh-CN"/>
              </w:rPr>
              <w:t>(       )m;</w:t>
            </w:r>
            <w:r>
              <w:rPr>
                <w:rFonts w:hint="default" w:ascii="Times New Roman" w:hAnsi="Times New Roman" w:eastAsia="宋体" w:cs="Times New Roman"/>
                <w:color w:val="auto"/>
                <w:sz w:val="18"/>
                <w:szCs w:val="18"/>
              </w:rPr>
              <w:t>其他(</w:t>
            </w:r>
            <w:r>
              <w:rPr>
                <w:rFonts w:hint="default"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rPr>
              <w:t>)</w:t>
            </w:r>
            <w:r>
              <w:rPr>
                <w:rFonts w:hint="default" w:ascii="Times New Roman" w:hAnsi="Times New Roman" w:eastAsia="宋体" w:cs="Times New Roman"/>
                <w:color w:val="auto"/>
                <w:sz w:val="18"/>
                <w:szCs w:val="18"/>
                <w:lang w:val="en-US" w:eastAsia="zh-CN"/>
              </w:rPr>
              <w:t>m</w:t>
            </w:r>
          </w:p>
        </w:tc>
      </w:tr>
      <w:tr w14:paraId="6902E0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5" w:type="dxa"/>
            <w:vMerge w:val="restart"/>
            <w:tcBorders>
              <w:tl2br w:val="nil"/>
              <w:tr2bl w:val="nil"/>
            </w:tcBorders>
            <w:noWrap w:val="0"/>
            <w:vAlign w:val="center"/>
          </w:tcPr>
          <w:p w14:paraId="20D706C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vertAlign w:val="baseline"/>
                <w:lang w:eastAsia="zh-CN"/>
              </w:rPr>
            </w:pPr>
            <w:r>
              <w:rPr>
                <w:rFonts w:hint="default" w:ascii="Times New Roman" w:hAnsi="Times New Roman" w:eastAsia="宋体" w:cs="Times New Roman"/>
                <w:color w:val="auto"/>
                <w:sz w:val="18"/>
                <w:szCs w:val="18"/>
                <w:lang w:val="en-US" w:eastAsia="zh-CN"/>
              </w:rPr>
              <w:t>防治措施</w:t>
            </w:r>
          </w:p>
        </w:tc>
        <w:tc>
          <w:tcPr>
            <w:tcW w:w="1457" w:type="dxa"/>
            <w:tcBorders>
              <w:tl2br w:val="nil"/>
              <w:tr2bl w:val="nil"/>
            </w:tcBorders>
            <w:noWrap w:val="0"/>
            <w:vAlign w:val="center"/>
          </w:tcPr>
          <w:p w14:paraId="1F2F81B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val="en-US" w:eastAsia="zh-CN"/>
              </w:rPr>
            </w:pPr>
            <w:r>
              <w:rPr>
                <w:rFonts w:hint="default" w:ascii="Times New Roman" w:hAnsi="Times New Roman" w:eastAsia="宋体" w:cs="Times New Roman"/>
                <w:color w:val="auto"/>
                <w:sz w:val="18"/>
                <w:szCs w:val="18"/>
                <w:lang w:val="en-US" w:eastAsia="zh-CN"/>
              </w:rPr>
              <w:t>环保措施</w:t>
            </w:r>
          </w:p>
        </w:tc>
        <w:tc>
          <w:tcPr>
            <w:tcW w:w="7320" w:type="dxa"/>
            <w:gridSpan w:val="10"/>
            <w:tcBorders>
              <w:tl2br w:val="nil"/>
              <w:tr2bl w:val="nil"/>
            </w:tcBorders>
            <w:noWrap w:val="0"/>
            <w:vAlign w:val="center"/>
          </w:tcPr>
          <w:p w14:paraId="78B196B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rPr>
              <w:t>污水处理设施</w:t>
            </w:r>
            <w:r>
              <w:rPr>
                <w:rFonts w:hint="default" w:ascii="Times New Roman" w:hAnsi="Times New Roman" w:eastAsia="宋体" w:cs="Times New Roman"/>
                <w:color w:val="auto"/>
                <w:sz w:val="18"/>
                <w:szCs w:val="18"/>
              </w:rPr>
              <w:sym w:font="Wingdings 2" w:char="0052"/>
            </w:r>
            <w:r>
              <w:rPr>
                <w:rFonts w:hint="default" w:ascii="Times New Roman" w:hAnsi="Times New Roman" w:eastAsia="宋体" w:cs="Times New Roman"/>
                <w:color w:val="auto"/>
                <w:sz w:val="18"/>
                <w:szCs w:val="18"/>
              </w:rPr>
              <w:t>:水文减缓设施囗生态流量保障设施囗:区域削减囗:依托其他工程措施囗:其他口</w:t>
            </w:r>
          </w:p>
        </w:tc>
      </w:tr>
      <w:tr w14:paraId="6D0982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5" w:type="dxa"/>
            <w:vMerge w:val="continue"/>
            <w:tcBorders>
              <w:tl2br w:val="nil"/>
              <w:tr2bl w:val="nil"/>
            </w:tcBorders>
            <w:noWrap w:val="0"/>
            <w:vAlign w:val="center"/>
          </w:tcPr>
          <w:p w14:paraId="47507D3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val="en-US" w:eastAsia="zh-CN"/>
              </w:rPr>
            </w:pPr>
          </w:p>
        </w:tc>
        <w:tc>
          <w:tcPr>
            <w:tcW w:w="1457" w:type="dxa"/>
            <w:vMerge w:val="restart"/>
            <w:tcBorders>
              <w:tl2br w:val="nil"/>
              <w:tr2bl w:val="nil"/>
            </w:tcBorders>
            <w:noWrap w:val="0"/>
            <w:vAlign w:val="center"/>
          </w:tcPr>
          <w:p w14:paraId="488F2A3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val="en-US" w:eastAsia="zh-CN"/>
              </w:rPr>
            </w:pPr>
            <w:r>
              <w:rPr>
                <w:rFonts w:hint="default" w:ascii="Times New Roman" w:hAnsi="Times New Roman" w:eastAsia="宋体" w:cs="Times New Roman"/>
                <w:color w:val="auto"/>
                <w:sz w:val="18"/>
                <w:szCs w:val="18"/>
                <w:lang w:val="en-US" w:eastAsia="zh-CN"/>
              </w:rPr>
              <w:t>监测计划</w:t>
            </w:r>
          </w:p>
        </w:tc>
        <w:tc>
          <w:tcPr>
            <w:tcW w:w="1925" w:type="dxa"/>
            <w:vMerge w:val="restart"/>
            <w:tcBorders>
              <w:tl2br w:val="nil"/>
              <w:tr2bl w:val="nil"/>
            </w:tcBorders>
            <w:noWrap w:val="0"/>
            <w:vAlign w:val="center"/>
          </w:tcPr>
          <w:p w14:paraId="306F9D5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监测方式</w:t>
            </w:r>
          </w:p>
        </w:tc>
        <w:tc>
          <w:tcPr>
            <w:tcW w:w="2338" w:type="dxa"/>
            <w:gridSpan w:val="5"/>
            <w:tcBorders>
              <w:tl2br w:val="nil"/>
              <w:tr2bl w:val="nil"/>
            </w:tcBorders>
            <w:noWrap w:val="0"/>
            <w:vAlign w:val="center"/>
          </w:tcPr>
          <w:p w14:paraId="190F723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环境质量</w:t>
            </w:r>
          </w:p>
        </w:tc>
        <w:tc>
          <w:tcPr>
            <w:tcW w:w="3057" w:type="dxa"/>
            <w:gridSpan w:val="4"/>
            <w:tcBorders>
              <w:tl2br w:val="nil"/>
              <w:tr2bl w:val="nil"/>
            </w:tcBorders>
            <w:noWrap w:val="0"/>
            <w:vAlign w:val="center"/>
          </w:tcPr>
          <w:p w14:paraId="6A20897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污染源</w:t>
            </w:r>
          </w:p>
        </w:tc>
      </w:tr>
      <w:tr w14:paraId="1D72C0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5" w:type="dxa"/>
            <w:vMerge w:val="continue"/>
            <w:tcBorders>
              <w:tl2br w:val="nil"/>
              <w:tr2bl w:val="nil"/>
            </w:tcBorders>
            <w:noWrap w:val="0"/>
            <w:vAlign w:val="center"/>
          </w:tcPr>
          <w:p w14:paraId="71176CD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val="en-US" w:eastAsia="zh-CN"/>
              </w:rPr>
            </w:pPr>
          </w:p>
        </w:tc>
        <w:tc>
          <w:tcPr>
            <w:tcW w:w="1457" w:type="dxa"/>
            <w:vMerge w:val="continue"/>
            <w:tcBorders>
              <w:tl2br w:val="nil"/>
              <w:tr2bl w:val="nil"/>
            </w:tcBorders>
            <w:noWrap w:val="0"/>
            <w:vAlign w:val="center"/>
          </w:tcPr>
          <w:p w14:paraId="7E21063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val="en-US" w:eastAsia="zh-CN"/>
              </w:rPr>
            </w:pPr>
          </w:p>
        </w:tc>
        <w:tc>
          <w:tcPr>
            <w:tcW w:w="1925" w:type="dxa"/>
            <w:vMerge w:val="continue"/>
            <w:tcBorders>
              <w:tl2br w:val="nil"/>
              <w:tr2bl w:val="nil"/>
            </w:tcBorders>
            <w:noWrap w:val="0"/>
            <w:vAlign w:val="center"/>
          </w:tcPr>
          <w:p w14:paraId="7FD00E6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p>
        </w:tc>
        <w:tc>
          <w:tcPr>
            <w:tcW w:w="2338" w:type="dxa"/>
            <w:gridSpan w:val="5"/>
            <w:tcBorders>
              <w:tl2br w:val="nil"/>
              <w:tr2bl w:val="nil"/>
            </w:tcBorders>
            <w:noWrap w:val="0"/>
            <w:vAlign w:val="center"/>
          </w:tcPr>
          <w:p w14:paraId="376AB39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手动口:自动口:无监测口</w:t>
            </w:r>
          </w:p>
        </w:tc>
        <w:tc>
          <w:tcPr>
            <w:tcW w:w="3057" w:type="dxa"/>
            <w:gridSpan w:val="4"/>
            <w:tcBorders>
              <w:tl2br w:val="nil"/>
              <w:tr2bl w:val="nil"/>
            </w:tcBorders>
            <w:noWrap w:val="0"/>
            <w:vAlign w:val="center"/>
          </w:tcPr>
          <w:p w14:paraId="465F771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手动</w:t>
            </w:r>
            <w:r>
              <w:rPr>
                <w:rFonts w:hint="default" w:ascii="Times New Roman" w:hAnsi="Times New Roman" w:eastAsia="宋体" w:cs="Times New Roman"/>
                <w:color w:val="auto"/>
                <w:sz w:val="18"/>
                <w:szCs w:val="18"/>
              </w:rPr>
              <w:sym w:font="Wingdings 2" w:char="00A3"/>
            </w:r>
            <w:r>
              <w:rPr>
                <w:rFonts w:hint="default" w:ascii="Times New Roman" w:hAnsi="Times New Roman" w:eastAsia="宋体" w:cs="Times New Roman"/>
                <w:color w:val="auto"/>
                <w:sz w:val="18"/>
                <w:szCs w:val="18"/>
              </w:rPr>
              <w:t>:自动口:无监测口</w:t>
            </w:r>
          </w:p>
        </w:tc>
      </w:tr>
      <w:tr w14:paraId="01347A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5" w:type="dxa"/>
            <w:vMerge w:val="continue"/>
            <w:tcBorders>
              <w:tl2br w:val="nil"/>
              <w:tr2bl w:val="nil"/>
            </w:tcBorders>
            <w:noWrap w:val="0"/>
            <w:vAlign w:val="center"/>
          </w:tcPr>
          <w:p w14:paraId="3A81FC9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val="en-US" w:eastAsia="zh-CN"/>
              </w:rPr>
            </w:pPr>
          </w:p>
        </w:tc>
        <w:tc>
          <w:tcPr>
            <w:tcW w:w="1457" w:type="dxa"/>
            <w:vMerge w:val="continue"/>
            <w:tcBorders>
              <w:tl2br w:val="nil"/>
              <w:tr2bl w:val="nil"/>
            </w:tcBorders>
            <w:noWrap w:val="0"/>
            <w:vAlign w:val="center"/>
          </w:tcPr>
          <w:p w14:paraId="4904CEC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val="en-US" w:eastAsia="zh-CN"/>
              </w:rPr>
            </w:pPr>
          </w:p>
        </w:tc>
        <w:tc>
          <w:tcPr>
            <w:tcW w:w="1925" w:type="dxa"/>
            <w:tcBorders>
              <w:tl2br w:val="nil"/>
              <w:tr2bl w:val="nil"/>
            </w:tcBorders>
            <w:noWrap w:val="0"/>
            <w:vAlign w:val="center"/>
          </w:tcPr>
          <w:p w14:paraId="5872663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lang w:eastAsia="zh-CN"/>
              </w:rPr>
              <w:t>监测</w:t>
            </w:r>
            <w:r>
              <w:rPr>
                <w:rFonts w:hint="default" w:ascii="Times New Roman" w:hAnsi="Times New Roman" w:eastAsia="宋体" w:cs="Times New Roman"/>
                <w:color w:val="auto"/>
                <w:sz w:val="18"/>
                <w:szCs w:val="18"/>
              </w:rPr>
              <w:t>点位</w:t>
            </w:r>
          </w:p>
        </w:tc>
        <w:tc>
          <w:tcPr>
            <w:tcW w:w="2338" w:type="dxa"/>
            <w:gridSpan w:val="5"/>
            <w:tcBorders>
              <w:tl2br w:val="nil"/>
              <w:tr2bl w:val="nil"/>
            </w:tcBorders>
            <w:noWrap w:val="0"/>
            <w:vAlign w:val="center"/>
          </w:tcPr>
          <w:p w14:paraId="51989B8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lang w:eastAsia="zh-CN"/>
              </w:rPr>
              <w:t>）</w:t>
            </w:r>
          </w:p>
        </w:tc>
        <w:tc>
          <w:tcPr>
            <w:tcW w:w="3057" w:type="dxa"/>
            <w:gridSpan w:val="4"/>
            <w:tcBorders>
              <w:tl2br w:val="nil"/>
              <w:tr2bl w:val="nil"/>
            </w:tcBorders>
            <w:noWrap w:val="0"/>
            <w:vAlign w:val="center"/>
          </w:tcPr>
          <w:p w14:paraId="003ACF5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lang w:eastAsia="zh-CN"/>
              </w:rPr>
              <w:t>（</w:t>
            </w:r>
            <w:r>
              <w:rPr>
                <w:rFonts w:hint="default"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lang w:eastAsia="zh-CN"/>
              </w:rPr>
              <w:t>）</w:t>
            </w:r>
          </w:p>
        </w:tc>
      </w:tr>
      <w:tr w14:paraId="497939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5" w:type="dxa"/>
            <w:vMerge w:val="continue"/>
            <w:tcBorders>
              <w:tl2br w:val="nil"/>
              <w:tr2bl w:val="nil"/>
            </w:tcBorders>
            <w:noWrap w:val="0"/>
            <w:vAlign w:val="center"/>
          </w:tcPr>
          <w:p w14:paraId="72F2B81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val="en-US" w:eastAsia="zh-CN"/>
              </w:rPr>
            </w:pPr>
          </w:p>
        </w:tc>
        <w:tc>
          <w:tcPr>
            <w:tcW w:w="1457" w:type="dxa"/>
            <w:vMerge w:val="continue"/>
            <w:tcBorders>
              <w:tl2br w:val="nil"/>
              <w:tr2bl w:val="nil"/>
            </w:tcBorders>
            <w:noWrap w:val="0"/>
            <w:vAlign w:val="center"/>
          </w:tcPr>
          <w:p w14:paraId="07D362F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val="en-US" w:eastAsia="zh-CN"/>
              </w:rPr>
            </w:pPr>
          </w:p>
        </w:tc>
        <w:tc>
          <w:tcPr>
            <w:tcW w:w="1925" w:type="dxa"/>
            <w:tcBorders>
              <w:tl2br w:val="nil"/>
              <w:tr2bl w:val="nil"/>
            </w:tcBorders>
            <w:noWrap w:val="0"/>
            <w:vAlign w:val="center"/>
          </w:tcPr>
          <w:p w14:paraId="7141A5B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lang w:eastAsia="zh-CN"/>
              </w:rPr>
              <w:t>监测因子</w:t>
            </w:r>
          </w:p>
        </w:tc>
        <w:tc>
          <w:tcPr>
            <w:tcW w:w="2338" w:type="dxa"/>
            <w:gridSpan w:val="5"/>
            <w:tcBorders>
              <w:tl2br w:val="nil"/>
              <w:tr2bl w:val="nil"/>
            </w:tcBorders>
            <w:noWrap w:val="0"/>
            <w:vAlign w:val="center"/>
          </w:tcPr>
          <w:p w14:paraId="5969947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p>
        </w:tc>
        <w:tc>
          <w:tcPr>
            <w:tcW w:w="3057" w:type="dxa"/>
            <w:gridSpan w:val="4"/>
            <w:tcBorders>
              <w:tl2br w:val="nil"/>
              <w:tr2bl w:val="nil"/>
            </w:tcBorders>
            <w:noWrap w:val="0"/>
            <w:vAlign w:val="center"/>
          </w:tcPr>
          <w:p w14:paraId="0EB415F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p>
        </w:tc>
      </w:tr>
      <w:tr w14:paraId="1A7FDF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5" w:type="dxa"/>
            <w:vMerge w:val="continue"/>
            <w:tcBorders>
              <w:tl2br w:val="nil"/>
              <w:tr2bl w:val="nil"/>
            </w:tcBorders>
            <w:noWrap w:val="0"/>
            <w:vAlign w:val="center"/>
          </w:tcPr>
          <w:p w14:paraId="33C341E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val="en-US" w:eastAsia="zh-CN"/>
              </w:rPr>
            </w:pPr>
          </w:p>
        </w:tc>
        <w:tc>
          <w:tcPr>
            <w:tcW w:w="1457" w:type="dxa"/>
            <w:tcBorders>
              <w:tl2br w:val="nil"/>
              <w:tr2bl w:val="nil"/>
            </w:tcBorders>
            <w:noWrap w:val="0"/>
            <w:vAlign w:val="center"/>
          </w:tcPr>
          <w:p w14:paraId="6E59285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val="en-US" w:eastAsia="zh-CN"/>
              </w:rPr>
            </w:pPr>
            <w:r>
              <w:rPr>
                <w:rFonts w:hint="default" w:ascii="Times New Roman" w:hAnsi="Times New Roman" w:eastAsia="宋体" w:cs="Times New Roman"/>
                <w:color w:val="auto"/>
                <w:sz w:val="18"/>
                <w:szCs w:val="18"/>
                <w:lang w:val="en-US" w:eastAsia="zh-CN"/>
              </w:rPr>
              <w:t>污染物排放清单</w:t>
            </w:r>
          </w:p>
        </w:tc>
        <w:tc>
          <w:tcPr>
            <w:tcW w:w="7320" w:type="dxa"/>
            <w:gridSpan w:val="10"/>
            <w:tcBorders>
              <w:tl2br w:val="nil"/>
              <w:tr2bl w:val="nil"/>
            </w:tcBorders>
            <w:noWrap w:val="0"/>
            <w:vAlign w:val="center"/>
          </w:tcPr>
          <w:p w14:paraId="0D66C94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val="en-US" w:eastAsia="zh-CN"/>
              </w:rPr>
            </w:pPr>
            <w:r>
              <w:rPr>
                <w:rFonts w:hint="default" w:ascii="Times New Roman" w:hAnsi="Times New Roman" w:eastAsia="宋体" w:cs="Times New Roman"/>
                <w:color w:val="auto"/>
                <w:sz w:val="18"/>
                <w:szCs w:val="18"/>
                <w:lang w:val="en-US" w:eastAsia="zh-CN"/>
              </w:rPr>
              <w:t>COD（</w:t>
            </w:r>
            <w:r>
              <w:rPr>
                <w:rFonts w:hint="eastAsia" w:ascii="Times New Roman" w:hAnsi="Times New Roman" w:eastAsia="宋体" w:cs="Times New Roman"/>
                <w:color w:val="auto"/>
                <w:sz w:val="18"/>
                <w:szCs w:val="18"/>
                <w:lang w:val="en-US" w:eastAsia="zh-CN"/>
              </w:rPr>
              <w:t>0t/a</w:t>
            </w:r>
            <w:r>
              <w:rPr>
                <w:rFonts w:hint="default" w:ascii="Times New Roman" w:hAnsi="Times New Roman" w:eastAsia="宋体" w:cs="Times New Roman"/>
                <w:color w:val="auto"/>
                <w:sz w:val="18"/>
                <w:szCs w:val="18"/>
                <w:lang w:val="en-US" w:eastAsia="zh-CN"/>
              </w:rPr>
              <w:t>）、氨氮（</w:t>
            </w:r>
            <w:r>
              <w:rPr>
                <w:rFonts w:hint="eastAsia" w:ascii="Times New Roman" w:hAnsi="Times New Roman" w:eastAsia="宋体" w:cs="Times New Roman"/>
                <w:color w:val="auto"/>
                <w:sz w:val="18"/>
                <w:szCs w:val="18"/>
                <w:lang w:val="en-US" w:eastAsia="zh-CN"/>
              </w:rPr>
              <w:t>0t/a</w:t>
            </w:r>
            <w:r>
              <w:rPr>
                <w:rFonts w:hint="default" w:ascii="Times New Roman" w:hAnsi="Times New Roman" w:eastAsia="宋体" w:cs="Times New Roman"/>
                <w:color w:val="auto"/>
                <w:sz w:val="18"/>
                <w:szCs w:val="18"/>
                <w:lang w:val="en-US" w:eastAsia="zh-CN"/>
              </w:rPr>
              <w:t>）</w:t>
            </w:r>
          </w:p>
        </w:tc>
      </w:tr>
      <w:tr w14:paraId="1E3F37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097" w:type="dxa"/>
            <w:gridSpan w:val="4"/>
            <w:tcBorders>
              <w:tl2br w:val="nil"/>
              <w:tr2bl w:val="nil"/>
            </w:tcBorders>
            <w:noWrap w:val="0"/>
            <w:vAlign w:val="center"/>
          </w:tcPr>
          <w:p w14:paraId="39C5C52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val="en-US" w:eastAsia="zh-CN"/>
              </w:rPr>
            </w:pPr>
            <w:r>
              <w:rPr>
                <w:rFonts w:hint="default" w:ascii="Times New Roman" w:hAnsi="Times New Roman" w:eastAsia="宋体" w:cs="Times New Roman"/>
                <w:color w:val="auto"/>
                <w:sz w:val="18"/>
                <w:szCs w:val="18"/>
                <w:lang w:val="en-US" w:eastAsia="zh-CN"/>
              </w:rPr>
              <w:t>评价结论</w:t>
            </w:r>
          </w:p>
        </w:tc>
        <w:tc>
          <w:tcPr>
            <w:tcW w:w="5325" w:type="dxa"/>
            <w:gridSpan w:val="8"/>
            <w:tcBorders>
              <w:tl2br w:val="nil"/>
              <w:tr2bl w:val="nil"/>
            </w:tcBorders>
            <w:noWrap w:val="0"/>
            <w:vAlign w:val="center"/>
          </w:tcPr>
          <w:p w14:paraId="01884B4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可以接受</w:t>
            </w:r>
            <w:r>
              <w:rPr>
                <w:rFonts w:hint="default" w:ascii="Times New Roman" w:hAnsi="Times New Roman" w:eastAsia="宋体" w:cs="Times New Roman"/>
                <w:color w:val="auto"/>
                <w:sz w:val="18"/>
                <w:szCs w:val="18"/>
              </w:rPr>
              <w:sym w:font="Wingdings 2" w:char="0052"/>
            </w:r>
            <w:r>
              <w:rPr>
                <w:rFonts w:hint="default" w:ascii="Times New Roman" w:hAnsi="Times New Roman" w:eastAsia="宋体" w:cs="Times New Roman"/>
                <w:color w:val="auto"/>
                <w:sz w:val="18"/>
                <w:szCs w:val="18"/>
              </w:rPr>
              <w:t>:不可以接受口</w:t>
            </w:r>
          </w:p>
        </w:tc>
      </w:tr>
      <w:tr w14:paraId="598266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422" w:type="dxa"/>
            <w:gridSpan w:val="12"/>
            <w:tcBorders>
              <w:tl2br w:val="nil"/>
              <w:tr2bl w:val="nil"/>
            </w:tcBorders>
            <w:noWrap w:val="0"/>
            <w:vAlign w:val="center"/>
          </w:tcPr>
          <w:p w14:paraId="4704C97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color w:val="auto"/>
                <w:sz w:val="18"/>
                <w:szCs w:val="18"/>
                <w:lang w:eastAsia="zh-CN"/>
              </w:rPr>
            </w:pPr>
            <w:r>
              <w:rPr>
                <w:rFonts w:hint="default" w:ascii="Times New Roman" w:hAnsi="Times New Roman" w:eastAsia="宋体" w:cs="Times New Roman"/>
                <w:color w:val="auto"/>
                <w:sz w:val="18"/>
                <w:szCs w:val="18"/>
              </w:rPr>
              <w:t>口”为勾选项,可√:“(</w:t>
            </w:r>
            <w:r>
              <w:rPr>
                <w:rFonts w:hint="default" w:ascii="Times New Roman" w:hAnsi="Times New Roman" w:eastAsia="宋体" w:cs="Times New Roman"/>
                <w:color w:val="auto"/>
                <w:sz w:val="18"/>
                <w:szCs w:val="18"/>
                <w:lang w:val="en-US" w:eastAsia="zh-CN"/>
              </w:rPr>
              <w:t xml:space="preserve">     </w:t>
            </w:r>
            <w:r>
              <w:rPr>
                <w:rFonts w:hint="default" w:ascii="Times New Roman" w:hAnsi="Times New Roman" w:eastAsia="宋体" w:cs="Times New Roman"/>
                <w:color w:val="auto"/>
                <w:sz w:val="18"/>
                <w:szCs w:val="18"/>
              </w:rPr>
              <w:t>)”为内容填写项:“备注”为其他补充内容</w:t>
            </w:r>
            <w:r>
              <w:rPr>
                <w:rFonts w:hint="default" w:ascii="Times New Roman" w:hAnsi="Times New Roman" w:eastAsia="宋体" w:cs="Times New Roman"/>
                <w:color w:val="auto"/>
                <w:sz w:val="18"/>
                <w:szCs w:val="18"/>
                <w:lang w:eastAsia="zh-CN"/>
              </w:rPr>
              <w:t>。</w:t>
            </w:r>
          </w:p>
        </w:tc>
      </w:tr>
    </w:tbl>
    <w:p w14:paraId="3A93DE30">
      <w:pPr>
        <w:jc w:val="center"/>
        <w:rPr>
          <w:rFonts w:hint="default" w:ascii="Times New Roman" w:hAnsi="Times New Roman" w:eastAsia="宋体" w:cs="Times New Roman"/>
          <w:b/>
          <w:bCs/>
          <w:color w:val="auto"/>
          <w:sz w:val="24"/>
          <w:szCs w:val="24"/>
          <w:lang w:eastAsia="zh-CN"/>
        </w:rPr>
      </w:pPr>
    </w:p>
    <w:p w14:paraId="2035B9E1">
      <w:pPr>
        <w:jc w:val="center"/>
        <w:rPr>
          <w:rFonts w:hint="default" w:ascii="Times New Roman" w:hAnsi="Times New Roman" w:eastAsia="宋体" w:cs="Times New Roman"/>
          <w:b/>
          <w:bCs/>
          <w:color w:val="auto"/>
          <w:sz w:val="24"/>
          <w:szCs w:val="24"/>
          <w:lang w:eastAsia="zh-CN"/>
        </w:rPr>
      </w:pPr>
    </w:p>
    <w:p w14:paraId="495C2D6E">
      <w:pPr>
        <w:rPr>
          <w:rFonts w:hint="default" w:ascii="Times New Roman" w:hAnsi="Times New Roman" w:eastAsia="宋体" w:cs="Times New Roman"/>
          <w:color w:val="auto"/>
        </w:rPr>
      </w:pPr>
      <w:r>
        <w:rPr>
          <w:rFonts w:hint="default" w:ascii="Times New Roman" w:hAnsi="Times New Roman" w:eastAsia="宋体" w:cs="Times New Roman"/>
          <w:color w:val="auto"/>
        </w:rPr>
        <w:br w:type="page"/>
      </w:r>
    </w:p>
    <w:p w14:paraId="3CF8ADC4">
      <w:pPr>
        <w:jc w:val="center"/>
        <w:rPr>
          <w:rFonts w:hint="default" w:ascii="Times New Roman" w:hAnsi="Times New Roman" w:eastAsia="宋体" w:cs="Times New Roman"/>
          <w:b/>
          <w:bCs/>
          <w:color w:val="auto"/>
          <w:sz w:val="24"/>
          <w:szCs w:val="24"/>
        </w:rPr>
      </w:pPr>
      <w:r>
        <w:rPr>
          <w:rFonts w:hint="eastAsia" w:ascii="Times New Roman" w:hAnsi="Times New Roman" w:cs="Times New Roman"/>
          <w:b/>
          <w:bCs/>
          <w:color w:val="auto"/>
          <w:sz w:val="24"/>
          <w:szCs w:val="24"/>
          <w:lang w:eastAsia="zh-CN"/>
        </w:rPr>
        <w:t>附</w:t>
      </w:r>
      <w:r>
        <w:rPr>
          <w:rFonts w:hint="default" w:ascii="Times New Roman" w:hAnsi="Times New Roman" w:eastAsia="宋体" w:cs="Times New Roman"/>
          <w:b/>
          <w:bCs/>
          <w:color w:val="auto"/>
          <w:sz w:val="24"/>
          <w:szCs w:val="24"/>
        </w:rPr>
        <w:t>表</w:t>
      </w:r>
      <w:r>
        <w:rPr>
          <w:rFonts w:hint="eastAsia" w:cs="Times New Roman"/>
          <w:b/>
          <w:bCs/>
          <w:color w:val="auto"/>
          <w:sz w:val="24"/>
          <w:szCs w:val="24"/>
          <w:lang w:val="en-US" w:eastAsia="zh-CN"/>
        </w:rPr>
        <w:t>3</w:t>
      </w:r>
      <w:r>
        <w:rPr>
          <w:rFonts w:hint="eastAsia" w:ascii="Times New Roman" w:hAnsi="Times New Roman" w:eastAsia="宋体" w:cs="Times New Roman"/>
          <w:b/>
          <w:bCs/>
          <w:color w:val="auto"/>
          <w:sz w:val="24"/>
          <w:szCs w:val="24"/>
          <w:lang w:val="en-US" w:eastAsia="zh-CN"/>
        </w:rPr>
        <w:t xml:space="preserve">      </w:t>
      </w:r>
      <w:r>
        <w:rPr>
          <w:rFonts w:hint="default" w:ascii="Times New Roman" w:hAnsi="Times New Roman" w:eastAsia="宋体" w:cs="Times New Roman"/>
          <w:b/>
          <w:bCs/>
          <w:color w:val="auto"/>
          <w:sz w:val="24"/>
          <w:szCs w:val="24"/>
          <w:lang w:val="en-US" w:eastAsia="zh-CN"/>
        </w:rPr>
        <w:t xml:space="preserve"> </w:t>
      </w:r>
      <w:r>
        <w:rPr>
          <w:rFonts w:hint="default" w:ascii="Times New Roman" w:hAnsi="Times New Roman" w:cs="Times New Roman"/>
          <w:b/>
          <w:bCs/>
          <w:color w:val="auto"/>
          <w:sz w:val="24"/>
          <w:szCs w:val="24"/>
          <w:lang w:eastAsia="zh-CN"/>
        </w:rPr>
        <w:t>土壤环境影响</w:t>
      </w:r>
      <w:r>
        <w:rPr>
          <w:rFonts w:hint="default" w:ascii="Times New Roman" w:hAnsi="Times New Roman" w:eastAsia="宋体" w:cs="Times New Roman"/>
          <w:b/>
          <w:bCs/>
          <w:color w:val="auto"/>
          <w:sz w:val="24"/>
          <w:szCs w:val="24"/>
        </w:rPr>
        <w:t>评价自查表</w:t>
      </w:r>
    </w:p>
    <w:tbl>
      <w:tblPr>
        <w:tblStyle w:val="13"/>
        <w:tblW w:w="853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655"/>
        <w:gridCol w:w="1753"/>
        <w:gridCol w:w="497"/>
        <w:gridCol w:w="990"/>
        <w:gridCol w:w="995"/>
        <w:gridCol w:w="492"/>
        <w:gridCol w:w="474"/>
        <w:gridCol w:w="1029"/>
      </w:tblGrid>
      <w:tr w14:paraId="0C69A9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03" w:type="dxa"/>
            <w:gridSpan w:val="2"/>
            <w:noWrap w:val="0"/>
            <w:vAlign w:val="center"/>
          </w:tcPr>
          <w:p w14:paraId="25C9F7FB">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工作内容</w:t>
            </w:r>
          </w:p>
        </w:tc>
        <w:tc>
          <w:tcPr>
            <w:tcW w:w="5201" w:type="dxa"/>
            <w:gridSpan w:val="6"/>
            <w:noWrap w:val="0"/>
            <w:vAlign w:val="center"/>
          </w:tcPr>
          <w:p w14:paraId="0E2AF436">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完成情况</w:t>
            </w:r>
          </w:p>
        </w:tc>
        <w:tc>
          <w:tcPr>
            <w:tcW w:w="1029" w:type="dxa"/>
            <w:noWrap w:val="0"/>
            <w:vAlign w:val="center"/>
          </w:tcPr>
          <w:p w14:paraId="74061D5E">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备注</w:t>
            </w:r>
          </w:p>
        </w:tc>
      </w:tr>
      <w:tr w14:paraId="4F4383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8" w:type="dxa"/>
            <w:vMerge w:val="restart"/>
            <w:noWrap w:val="0"/>
            <w:vAlign w:val="center"/>
          </w:tcPr>
          <w:p w14:paraId="0BA7E55E">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eastAsia="宋体" w:cs="Times New Roman"/>
                <w:color w:val="auto"/>
                <w:sz w:val="21"/>
                <w:szCs w:val="21"/>
                <w:lang w:eastAsia="zh-CN"/>
              </w:rPr>
            </w:pPr>
            <w:r>
              <w:rPr>
                <w:rFonts w:hint="default" w:ascii="Times New Roman" w:hAnsi="Times New Roman" w:cs="Times New Roman"/>
                <w:color w:val="auto"/>
                <w:sz w:val="21"/>
                <w:szCs w:val="21"/>
                <w:lang w:eastAsia="zh-CN"/>
              </w:rPr>
              <w:t>影响识别</w:t>
            </w:r>
          </w:p>
        </w:tc>
        <w:tc>
          <w:tcPr>
            <w:tcW w:w="1655" w:type="dxa"/>
            <w:noWrap w:val="0"/>
            <w:vAlign w:val="center"/>
          </w:tcPr>
          <w:p w14:paraId="4F968AEF">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eastAsia="宋体" w:cs="Times New Roman"/>
                <w:color w:val="auto"/>
                <w:sz w:val="21"/>
                <w:szCs w:val="21"/>
                <w:lang w:eastAsia="zh-CN"/>
              </w:rPr>
            </w:pPr>
            <w:r>
              <w:rPr>
                <w:rFonts w:hint="default" w:ascii="Times New Roman" w:hAnsi="Times New Roman" w:cs="Times New Roman"/>
                <w:color w:val="auto"/>
                <w:sz w:val="21"/>
                <w:szCs w:val="21"/>
                <w:lang w:eastAsia="zh-CN"/>
              </w:rPr>
              <w:t>影响类型</w:t>
            </w:r>
          </w:p>
        </w:tc>
        <w:tc>
          <w:tcPr>
            <w:tcW w:w="5201" w:type="dxa"/>
            <w:gridSpan w:val="6"/>
            <w:noWrap w:val="0"/>
            <w:vAlign w:val="center"/>
          </w:tcPr>
          <w:p w14:paraId="6E77ECA8">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eastAsia="宋体" w:cs="Times New Roman"/>
                <w:color w:val="auto"/>
                <w:sz w:val="21"/>
                <w:szCs w:val="21"/>
                <w:lang w:eastAsia="zh-CN"/>
              </w:rPr>
            </w:pPr>
            <w:r>
              <w:rPr>
                <w:rFonts w:hint="default" w:ascii="Times New Roman" w:hAnsi="Times New Roman" w:cs="Times New Roman"/>
                <w:color w:val="auto"/>
                <w:sz w:val="21"/>
                <w:szCs w:val="21"/>
                <w:lang w:eastAsia="zh-CN"/>
              </w:rPr>
              <w:t>污染影响型</w:t>
            </w:r>
            <w:r>
              <w:rPr>
                <w:rFonts w:hint="default" w:ascii="Times New Roman" w:hAnsi="Times New Roman" w:eastAsia="宋体" w:cs="Times New Roman"/>
                <w:color w:val="auto"/>
                <w:sz w:val="21"/>
                <w:szCs w:val="21"/>
              </w:rPr>
              <w:sym w:font="Wingdings 2" w:char="0052"/>
            </w:r>
            <w:r>
              <w:rPr>
                <w:rFonts w:hint="default" w:ascii="Times New Roman" w:hAnsi="Times New Roman" w:cs="Times New Roman"/>
                <w:color w:val="auto"/>
                <w:sz w:val="21"/>
                <w:szCs w:val="21"/>
                <w:lang w:eastAsia="zh-CN"/>
              </w:rPr>
              <w:t>；生态影响型</w:t>
            </w:r>
            <w:r>
              <w:rPr>
                <w:rFonts w:hint="default" w:ascii="Times New Roman" w:hAnsi="Times New Roman" w:eastAsia="宋体" w:cs="Times New Roman"/>
                <w:color w:val="auto"/>
                <w:sz w:val="21"/>
                <w:szCs w:val="21"/>
              </w:rPr>
              <w:sym w:font="Wingdings 2" w:char="00A3"/>
            </w:r>
            <w:r>
              <w:rPr>
                <w:rFonts w:hint="default" w:ascii="Times New Roman" w:hAnsi="Times New Roman" w:cs="Times New Roman"/>
                <w:color w:val="auto"/>
                <w:sz w:val="21"/>
                <w:szCs w:val="21"/>
                <w:lang w:eastAsia="zh-CN"/>
              </w:rPr>
              <w:t>；两种兼有</w:t>
            </w:r>
            <w:r>
              <w:rPr>
                <w:rFonts w:hint="default" w:ascii="Times New Roman" w:hAnsi="Times New Roman" w:eastAsia="宋体" w:cs="Times New Roman"/>
                <w:color w:val="auto"/>
                <w:sz w:val="21"/>
                <w:szCs w:val="21"/>
              </w:rPr>
              <w:sym w:font="Wingdings 2" w:char="00A3"/>
            </w:r>
          </w:p>
        </w:tc>
        <w:tc>
          <w:tcPr>
            <w:tcW w:w="1029" w:type="dxa"/>
            <w:noWrap w:val="0"/>
            <w:vAlign w:val="center"/>
          </w:tcPr>
          <w:p w14:paraId="7EBDEEE0">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lang w:eastAsia="zh-CN"/>
              </w:rPr>
            </w:pPr>
          </w:p>
        </w:tc>
      </w:tr>
      <w:tr w14:paraId="04B98F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8" w:type="dxa"/>
            <w:vMerge w:val="continue"/>
            <w:noWrap w:val="0"/>
            <w:vAlign w:val="center"/>
          </w:tcPr>
          <w:p w14:paraId="59D2D49B">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lang w:eastAsia="zh-CN"/>
              </w:rPr>
            </w:pPr>
          </w:p>
        </w:tc>
        <w:tc>
          <w:tcPr>
            <w:tcW w:w="1655" w:type="dxa"/>
            <w:noWrap w:val="0"/>
            <w:vAlign w:val="center"/>
          </w:tcPr>
          <w:p w14:paraId="17CF6461">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lang w:eastAsia="zh-CN"/>
              </w:rPr>
            </w:pPr>
            <w:r>
              <w:rPr>
                <w:rFonts w:hint="default" w:ascii="Times New Roman" w:hAnsi="Times New Roman" w:cs="Times New Roman"/>
                <w:color w:val="auto"/>
                <w:sz w:val="21"/>
                <w:szCs w:val="21"/>
                <w:lang w:eastAsia="zh-CN"/>
              </w:rPr>
              <w:t>土地利用类型</w:t>
            </w:r>
          </w:p>
        </w:tc>
        <w:tc>
          <w:tcPr>
            <w:tcW w:w="5201" w:type="dxa"/>
            <w:gridSpan w:val="6"/>
            <w:noWrap w:val="0"/>
            <w:vAlign w:val="center"/>
          </w:tcPr>
          <w:p w14:paraId="0F73160C">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lang w:eastAsia="zh-CN"/>
              </w:rPr>
            </w:pPr>
            <w:r>
              <w:rPr>
                <w:rFonts w:hint="default" w:ascii="Times New Roman" w:hAnsi="Times New Roman" w:cs="Times New Roman"/>
                <w:color w:val="auto"/>
                <w:sz w:val="21"/>
                <w:szCs w:val="21"/>
                <w:lang w:eastAsia="zh-CN"/>
              </w:rPr>
              <w:t>建设用地</w:t>
            </w:r>
            <w:r>
              <w:rPr>
                <w:rFonts w:hint="default" w:ascii="Times New Roman" w:hAnsi="Times New Roman" w:eastAsia="宋体" w:cs="Times New Roman"/>
                <w:color w:val="auto"/>
                <w:sz w:val="21"/>
                <w:szCs w:val="21"/>
              </w:rPr>
              <w:sym w:font="Wingdings 2" w:char="0052"/>
            </w:r>
            <w:r>
              <w:rPr>
                <w:rFonts w:hint="default" w:ascii="Times New Roman" w:hAnsi="Times New Roman" w:cs="Times New Roman"/>
                <w:color w:val="auto"/>
                <w:sz w:val="21"/>
                <w:szCs w:val="21"/>
                <w:lang w:eastAsia="zh-CN"/>
              </w:rPr>
              <w:t>；农用地</w:t>
            </w:r>
            <w:r>
              <w:rPr>
                <w:rFonts w:hint="default" w:ascii="Times New Roman" w:hAnsi="Times New Roman" w:eastAsia="宋体" w:cs="Times New Roman"/>
                <w:color w:val="auto"/>
                <w:sz w:val="21"/>
                <w:szCs w:val="21"/>
              </w:rPr>
              <w:sym w:font="Wingdings 2" w:char="0052"/>
            </w:r>
            <w:r>
              <w:rPr>
                <w:rFonts w:hint="default" w:ascii="Times New Roman" w:hAnsi="Times New Roman" w:cs="Times New Roman"/>
                <w:color w:val="auto"/>
                <w:sz w:val="21"/>
                <w:szCs w:val="21"/>
                <w:lang w:eastAsia="zh-CN"/>
              </w:rPr>
              <w:t>；未利用地口</w:t>
            </w:r>
          </w:p>
        </w:tc>
        <w:tc>
          <w:tcPr>
            <w:tcW w:w="1029" w:type="dxa"/>
            <w:noWrap w:val="0"/>
            <w:vAlign w:val="center"/>
          </w:tcPr>
          <w:p w14:paraId="5C71F61A">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lang w:eastAsia="zh-CN"/>
              </w:rPr>
            </w:pPr>
          </w:p>
        </w:tc>
      </w:tr>
      <w:tr w14:paraId="198EC8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8" w:type="dxa"/>
            <w:vMerge w:val="continue"/>
            <w:noWrap w:val="0"/>
            <w:vAlign w:val="center"/>
          </w:tcPr>
          <w:p w14:paraId="4F58B0A1">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lang w:eastAsia="zh-CN"/>
              </w:rPr>
            </w:pPr>
            <w:r>
              <w:rPr>
                <w:rFonts w:hint="default" w:ascii="Times New Roman" w:hAnsi="Times New Roman" w:cs="Times New Roman"/>
                <w:color w:val="auto"/>
                <w:sz w:val="21"/>
                <w:szCs w:val="21"/>
                <w:lang w:eastAsia="zh-CN"/>
              </w:rPr>
              <w:t>占地</w:t>
            </w:r>
          </w:p>
        </w:tc>
        <w:tc>
          <w:tcPr>
            <w:tcW w:w="1655" w:type="dxa"/>
            <w:noWrap w:val="0"/>
            <w:vAlign w:val="center"/>
          </w:tcPr>
          <w:p w14:paraId="51601410">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lang w:eastAsia="zh-CN"/>
              </w:rPr>
            </w:pPr>
            <w:r>
              <w:rPr>
                <w:rFonts w:hint="default" w:ascii="Times New Roman" w:hAnsi="Times New Roman" w:cs="Times New Roman"/>
                <w:color w:val="auto"/>
                <w:sz w:val="21"/>
                <w:szCs w:val="21"/>
                <w:lang w:eastAsia="zh-CN"/>
              </w:rPr>
              <w:t>占地规模</w:t>
            </w:r>
          </w:p>
        </w:tc>
        <w:tc>
          <w:tcPr>
            <w:tcW w:w="5201" w:type="dxa"/>
            <w:gridSpan w:val="6"/>
            <w:noWrap w:val="0"/>
            <w:vAlign w:val="center"/>
          </w:tcPr>
          <w:p w14:paraId="7D8CA02F">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highlight w:val="none"/>
                <w:lang w:val="en-US" w:eastAsia="zh-CN"/>
              </w:rPr>
              <w:t>11100</w:t>
            </w:r>
            <w:r>
              <w:rPr>
                <w:rFonts w:hint="default" w:ascii="Times New Roman" w:hAnsi="Times New Roman" w:eastAsia="宋体" w:cs="Times New Roman"/>
                <w:color w:val="auto"/>
                <w:sz w:val="21"/>
                <w:szCs w:val="21"/>
                <w:highlight w:val="none"/>
              </w:rPr>
              <w:t>m</w:t>
            </w:r>
            <w:r>
              <w:rPr>
                <w:rFonts w:hint="default" w:ascii="Times New Roman" w:hAnsi="Times New Roman" w:eastAsia="宋体" w:cs="Times New Roman"/>
                <w:color w:val="auto"/>
                <w:sz w:val="21"/>
                <w:szCs w:val="21"/>
                <w:highlight w:val="none"/>
                <w:vertAlign w:val="superscript"/>
              </w:rPr>
              <w:t>2</w:t>
            </w:r>
          </w:p>
        </w:tc>
        <w:tc>
          <w:tcPr>
            <w:tcW w:w="1029" w:type="dxa"/>
            <w:noWrap w:val="0"/>
            <w:vAlign w:val="center"/>
          </w:tcPr>
          <w:p w14:paraId="169501ED">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lang w:eastAsia="zh-CN"/>
              </w:rPr>
            </w:pPr>
          </w:p>
        </w:tc>
      </w:tr>
      <w:tr w14:paraId="584E3A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8" w:type="dxa"/>
            <w:vMerge w:val="continue"/>
            <w:noWrap w:val="0"/>
            <w:vAlign w:val="center"/>
          </w:tcPr>
          <w:p w14:paraId="13BA5B2D">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lang w:eastAsia="zh-CN"/>
              </w:rPr>
            </w:pPr>
          </w:p>
        </w:tc>
        <w:tc>
          <w:tcPr>
            <w:tcW w:w="1655" w:type="dxa"/>
            <w:noWrap w:val="0"/>
            <w:vAlign w:val="center"/>
          </w:tcPr>
          <w:p w14:paraId="36706463">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lang w:eastAsia="zh-CN"/>
              </w:rPr>
            </w:pPr>
            <w:r>
              <w:rPr>
                <w:rFonts w:hint="default" w:ascii="Times New Roman" w:hAnsi="Times New Roman" w:cs="Times New Roman"/>
                <w:color w:val="auto"/>
                <w:sz w:val="21"/>
                <w:szCs w:val="21"/>
                <w:lang w:eastAsia="zh-CN"/>
              </w:rPr>
              <w:t>敏感目标信息</w:t>
            </w:r>
          </w:p>
        </w:tc>
        <w:tc>
          <w:tcPr>
            <w:tcW w:w="5201" w:type="dxa"/>
            <w:gridSpan w:val="6"/>
            <w:noWrap w:val="0"/>
            <w:vAlign w:val="center"/>
          </w:tcPr>
          <w:p w14:paraId="7E8D32B5">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eastAsia="zh-CN"/>
              </w:rPr>
              <w:t>敏感目标(</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lang w:eastAsia="zh-CN"/>
              </w:rPr>
              <w:t>)、方位(</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lang w:eastAsia="zh-CN"/>
              </w:rPr>
              <w:t>)</w:t>
            </w:r>
            <w:r>
              <w:rPr>
                <w:rFonts w:hint="default" w:ascii="Times New Roman" w:hAnsi="Times New Roman" w:cs="Times New Roman"/>
                <w:color w:val="auto"/>
                <w:sz w:val="21"/>
                <w:szCs w:val="21"/>
                <w:lang w:val="en-US" w:eastAsia="zh-CN"/>
              </w:rPr>
              <w:t>、</w:t>
            </w:r>
            <w:r>
              <w:rPr>
                <w:rFonts w:hint="default" w:ascii="Times New Roman" w:hAnsi="Times New Roman" w:cs="Times New Roman"/>
                <w:color w:val="auto"/>
                <w:sz w:val="21"/>
                <w:szCs w:val="21"/>
                <w:lang w:eastAsia="zh-CN"/>
              </w:rPr>
              <w:t>距离(</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lang w:eastAsia="zh-CN"/>
              </w:rPr>
              <w:t>)</w:t>
            </w:r>
          </w:p>
        </w:tc>
        <w:tc>
          <w:tcPr>
            <w:tcW w:w="1029" w:type="dxa"/>
            <w:noWrap w:val="0"/>
            <w:vAlign w:val="center"/>
          </w:tcPr>
          <w:p w14:paraId="7F9B2C72">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lang w:eastAsia="zh-CN"/>
              </w:rPr>
            </w:pPr>
          </w:p>
        </w:tc>
      </w:tr>
      <w:tr w14:paraId="43BB0C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8" w:type="dxa"/>
            <w:vMerge w:val="continue"/>
            <w:noWrap w:val="0"/>
            <w:vAlign w:val="center"/>
          </w:tcPr>
          <w:p w14:paraId="250DBB8F">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lang w:eastAsia="zh-CN"/>
              </w:rPr>
            </w:pPr>
          </w:p>
        </w:tc>
        <w:tc>
          <w:tcPr>
            <w:tcW w:w="1655" w:type="dxa"/>
            <w:noWrap w:val="0"/>
            <w:vAlign w:val="center"/>
          </w:tcPr>
          <w:p w14:paraId="7F0B0497">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lang w:eastAsia="zh-CN"/>
              </w:rPr>
            </w:pPr>
            <w:r>
              <w:rPr>
                <w:rFonts w:hint="default" w:ascii="Times New Roman" w:hAnsi="Times New Roman" w:cs="Times New Roman"/>
                <w:color w:val="auto"/>
                <w:sz w:val="21"/>
                <w:szCs w:val="21"/>
                <w:lang w:eastAsia="zh-CN"/>
              </w:rPr>
              <w:t>影响途径</w:t>
            </w:r>
          </w:p>
        </w:tc>
        <w:tc>
          <w:tcPr>
            <w:tcW w:w="5201" w:type="dxa"/>
            <w:gridSpan w:val="6"/>
            <w:noWrap w:val="0"/>
            <w:vAlign w:val="center"/>
          </w:tcPr>
          <w:p w14:paraId="0B8BD376">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lang w:eastAsia="zh-CN"/>
              </w:rPr>
            </w:pPr>
            <w:r>
              <w:rPr>
                <w:rFonts w:hint="default" w:ascii="Times New Roman" w:hAnsi="Times New Roman" w:cs="Times New Roman"/>
                <w:color w:val="auto"/>
                <w:sz w:val="21"/>
                <w:szCs w:val="21"/>
                <w:lang w:eastAsia="zh-CN"/>
              </w:rPr>
              <w:t>大气沉降</w:t>
            </w:r>
            <w:r>
              <w:rPr>
                <w:rFonts w:hint="default" w:ascii="Times New Roman" w:hAnsi="Times New Roman" w:eastAsia="宋体" w:cs="Times New Roman"/>
                <w:color w:val="auto"/>
                <w:sz w:val="21"/>
                <w:szCs w:val="21"/>
              </w:rPr>
              <w:sym w:font="Wingdings 2" w:char="00A3"/>
            </w:r>
            <w:r>
              <w:rPr>
                <w:rFonts w:hint="default" w:ascii="Times New Roman" w:hAnsi="Times New Roman" w:cs="Times New Roman"/>
                <w:color w:val="auto"/>
                <w:sz w:val="21"/>
                <w:szCs w:val="21"/>
                <w:lang w:eastAsia="zh-CN"/>
              </w:rPr>
              <w:t>；地面漫流口；垂直入渗</w:t>
            </w:r>
            <w:r>
              <w:rPr>
                <w:rFonts w:hint="default" w:ascii="Times New Roman" w:hAnsi="Times New Roman" w:eastAsia="宋体" w:cs="Times New Roman"/>
                <w:color w:val="auto"/>
                <w:sz w:val="21"/>
                <w:szCs w:val="21"/>
              </w:rPr>
              <w:sym w:font="Wingdings 2" w:char="0052"/>
            </w:r>
            <w:r>
              <w:rPr>
                <w:rFonts w:hint="default" w:ascii="Times New Roman" w:hAnsi="Times New Roman" w:cs="Times New Roman"/>
                <w:color w:val="auto"/>
                <w:sz w:val="21"/>
                <w:szCs w:val="21"/>
                <w:lang w:eastAsia="zh-CN"/>
              </w:rPr>
              <w:t>；地下水位</w:t>
            </w:r>
            <w:r>
              <w:rPr>
                <w:rFonts w:hint="default" w:ascii="Times New Roman" w:hAnsi="Times New Roman" w:eastAsia="宋体" w:cs="Times New Roman"/>
                <w:color w:val="auto"/>
                <w:sz w:val="21"/>
                <w:szCs w:val="21"/>
              </w:rPr>
              <w:sym w:font="Wingdings 2" w:char="00A3"/>
            </w:r>
            <w:r>
              <w:rPr>
                <w:rFonts w:hint="default" w:ascii="Times New Roman" w:hAnsi="Times New Roman" w:cs="Times New Roman"/>
                <w:color w:val="auto"/>
                <w:sz w:val="21"/>
                <w:szCs w:val="21"/>
                <w:lang w:eastAsia="zh-CN"/>
              </w:rPr>
              <w:t>；其他（</w:t>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lang w:eastAsia="zh-CN"/>
              </w:rPr>
              <w:t>）</w:t>
            </w:r>
          </w:p>
        </w:tc>
        <w:tc>
          <w:tcPr>
            <w:tcW w:w="1029" w:type="dxa"/>
            <w:noWrap w:val="0"/>
            <w:vAlign w:val="center"/>
          </w:tcPr>
          <w:p w14:paraId="76748FC3">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lang w:eastAsia="zh-CN"/>
              </w:rPr>
            </w:pPr>
          </w:p>
        </w:tc>
      </w:tr>
      <w:tr w14:paraId="396FF5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8" w:type="dxa"/>
            <w:vMerge w:val="continue"/>
            <w:noWrap w:val="0"/>
            <w:vAlign w:val="center"/>
          </w:tcPr>
          <w:p w14:paraId="3E9C70FA">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lang w:eastAsia="zh-CN"/>
              </w:rPr>
            </w:pPr>
          </w:p>
        </w:tc>
        <w:tc>
          <w:tcPr>
            <w:tcW w:w="1655" w:type="dxa"/>
            <w:noWrap w:val="0"/>
            <w:vAlign w:val="center"/>
          </w:tcPr>
          <w:p w14:paraId="493507BC">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lang w:eastAsia="zh-CN"/>
              </w:rPr>
            </w:pPr>
            <w:r>
              <w:rPr>
                <w:rFonts w:hint="default" w:ascii="Times New Roman" w:hAnsi="Times New Roman" w:cs="Times New Roman"/>
                <w:color w:val="auto"/>
                <w:sz w:val="21"/>
                <w:szCs w:val="21"/>
                <w:lang w:eastAsia="zh-CN"/>
              </w:rPr>
              <w:t>全部污染物</w:t>
            </w:r>
          </w:p>
        </w:tc>
        <w:tc>
          <w:tcPr>
            <w:tcW w:w="5201" w:type="dxa"/>
            <w:gridSpan w:val="6"/>
            <w:noWrap w:val="0"/>
            <w:vAlign w:val="center"/>
          </w:tcPr>
          <w:p w14:paraId="3B641E2A">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cs="Times New Roman"/>
                <w:color w:val="auto"/>
                <w:sz w:val="21"/>
                <w:szCs w:val="21"/>
                <w:highlight w:val="none"/>
                <w:lang w:val="en-US" w:eastAsia="zh-CN"/>
              </w:rPr>
              <w:t>pH、石油烃</w:t>
            </w:r>
          </w:p>
        </w:tc>
        <w:tc>
          <w:tcPr>
            <w:tcW w:w="1029" w:type="dxa"/>
            <w:noWrap w:val="0"/>
            <w:vAlign w:val="center"/>
          </w:tcPr>
          <w:p w14:paraId="41724B9D">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lang w:eastAsia="zh-CN"/>
              </w:rPr>
            </w:pPr>
          </w:p>
        </w:tc>
      </w:tr>
      <w:tr w14:paraId="0B71DA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8" w:type="dxa"/>
            <w:vMerge w:val="continue"/>
            <w:noWrap w:val="0"/>
            <w:vAlign w:val="center"/>
          </w:tcPr>
          <w:p w14:paraId="1EE4A149">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lang w:eastAsia="zh-CN"/>
              </w:rPr>
            </w:pPr>
          </w:p>
        </w:tc>
        <w:tc>
          <w:tcPr>
            <w:tcW w:w="1655" w:type="dxa"/>
            <w:noWrap w:val="0"/>
            <w:vAlign w:val="center"/>
          </w:tcPr>
          <w:p w14:paraId="08AEC1D3">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lang w:eastAsia="zh-CN"/>
              </w:rPr>
            </w:pPr>
            <w:r>
              <w:rPr>
                <w:rFonts w:hint="default" w:ascii="Times New Roman" w:hAnsi="Times New Roman" w:cs="Times New Roman"/>
                <w:color w:val="auto"/>
                <w:sz w:val="21"/>
                <w:szCs w:val="21"/>
                <w:lang w:eastAsia="zh-CN"/>
              </w:rPr>
              <w:t>特征因子</w:t>
            </w:r>
          </w:p>
        </w:tc>
        <w:tc>
          <w:tcPr>
            <w:tcW w:w="5201" w:type="dxa"/>
            <w:gridSpan w:val="6"/>
            <w:noWrap w:val="0"/>
            <w:vAlign w:val="center"/>
          </w:tcPr>
          <w:p w14:paraId="4CD92B77">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lang w:eastAsia="zh-CN"/>
              </w:rPr>
            </w:pPr>
            <w:r>
              <w:rPr>
                <w:rFonts w:hint="default" w:ascii="Times New Roman" w:hAnsi="Times New Roman" w:cs="Times New Roman"/>
                <w:caps w:val="0"/>
                <w:snapToGrid w:val="0"/>
                <w:color w:val="auto"/>
                <w:kern w:val="0"/>
                <w:sz w:val="21"/>
                <w:szCs w:val="21"/>
                <w:highlight w:val="none"/>
                <w:lang w:val="en-US" w:eastAsia="zh-CN" w:bidi="ar-SA"/>
              </w:rPr>
              <w:t>石油烃</w:t>
            </w:r>
          </w:p>
        </w:tc>
        <w:tc>
          <w:tcPr>
            <w:tcW w:w="1029" w:type="dxa"/>
            <w:noWrap w:val="0"/>
            <w:vAlign w:val="center"/>
          </w:tcPr>
          <w:p w14:paraId="42FF37CD">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lang w:eastAsia="zh-CN"/>
              </w:rPr>
            </w:pPr>
          </w:p>
        </w:tc>
      </w:tr>
      <w:tr w14:paraId="1CABA1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8" w:type="dxa"/>
            <w:vMerge w:val="continue"/>
            <w:noWrap w:val="0"/>
            <w:vAlign w:val="center"/>
          </w:tcPr>
          <w:p w14:paraId="0E0A1537">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lang w:eastAsia="zh-CN"/>
              </w:rPr>
            </w:pPr>
          </w:p>
        </w:tc>
        <w:tc>
          <w:tcPr>
            <w:tcW w:w="1655" w:type="dxa"/>
            <w:noWrap w:val="0"/>
            <w:vAlign w:val="center"/>
          </w:tcPr>
          <w:p w14:paraId="0DE7FBF6">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lang w:eastAsia="zh-CN"/>
              </w:rPr>
            </w:pPr>
            <w:r>
              <w:rPr>
                <w:rFonts w:hint="default" w:ascii="Times New Roman" w:hAnsi="Times New Roman" w:cs="Times New Roman"/>
                <w:color w:val="auto"/>
                <w:sz w:val="21"/>
                <w:szCs w:val="21"/>
                <w:lang w:eastAsia="zh-CN"/>
              </w:rPr>
              <w:t>所属土壤环境影响评价项目类别</w:t>
            </w:r>
          </w:p>
        </w:tc>
        <w:tc>
          <w:tcPr>
            <w:tcW w:w="5201" w:type="dxa"/>
            <w:gridSpan w:val="6"/>
            <w:noWrap w:val="0"/>
            <w:vAlign w:val="center"/>
          </w:tcPr>
          <w:p w14:paraId="7F89338A">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lang w:eastAsia="zh-CN"/>
              </w:rPr>
            </w:pPr>
            <w:r>
              <w:rPr>
                <w:rFonts w:hint="default" w:ascii="Times New Roman" w:hAnsi="Times New Roman" w:cs="Times New Roman"/>
                <w:color w:val="auto"/>
                <w:sz w:val="21"/>
                <w:szCs w:val="21"/>
                <w:lang w:eastAsia="zh-CN"/>
              </w:rPr>
              <w:t>Ⅰ类</w:t>
            </w:r>
            <w:r>
              <w:rPr>
                <w:rFonts w:hint="default" w:ascii="Times New Roman" w:hAnsi="Times New Roman" w:eastAsia="宋体" w:cs="Times New Roman"/>
                <w:color w:val="auto"/>
                <w:sz w:val="21"/>
                <w:szCs w:val="21"/>
              </w:rPr>
              <w:sym w:font="Wingdings 2" w:char="00A3"/>
            </w:r>
            <w:r>
              <w:rPr>
                <w:rFonts w:hint="default" w:ascii="Times New Roman" w:hAnsi="Times New Roman" w:cs="Times New Roman"/>
                <w:color w:val="auto"/>
                <w:sz w:val="21"/>
                <w:szCs w:val="21"/>
                <w:lang w:eastAsia="zh-CN"/>
              </w:rPr>
              <w:t>；Ⅱ类</w:t>
            </w:r>
            <w:r>
              <w:rPr>
                <w:rFonts w:hint="default" w:ascii="Times New Roman" w:hAnsi="Times New Roman" w:eastAsia="宋体" w:cs="Times New Roman"/>
                <w:color w:val="auto"/>
                <w:sz w:val="21"/>
                <w:szCs w:val="21"/>
              </w:rPr>
              <w:sym w:font="Wingdings 2" w:char="0052"/>
            </w:r>
            <w:r>
              <w:rPr>
                <w:rFonts w:hint="default" w:ascii="Times New Roman" w:hAnsi="Times New Roman" w:cs="Times New Roman"/>
                <w:color w:val="auto"/>
                <w:sz w:val="21"/>
                <w:szCs w:val="21"/>
                <w:lang w:eastAsia="zh-CN"/>
              </w:rPr>
              <w:t>；Ⅲ类</w:t>
            </w:r>
            <w:r>
              <w:rPr>
                <w:rFonts w:hint="default" w:ascii="Times New Roman" w:hAnsi="Times New Roman" w:eastAsia="宋体" w:cs="Times New Roman"/>
                <w:color w:val="auto"/>
                <w:sz w:val="21"/>
                <w:szCs w:val="21"/>
              </w:rPr>
              <w:sym w:font="Wingdings 2" w:char="00A3"/>
            </w:r>
            <w:r>
              <w:rPr>
                <w:rFonts w:hint="default" w:ascii="Times New Roman" w:hAnsi="Times New Roman" w:cs="Times New Roman"/>
                <w:color w:val="auto"/>
                <w:sz w:val="21"/>
                <w:szCs w:val="21"/>
                <w:lang w:eastAsia="zh-CN"/>
              </w:rPr>
              <w:t>；Ⅳ类口</w:t>
            </w:r>
          </w:p>
        </w:tc>
        <w:tc>
          <w:tcPr>
            <w:tcW w:w="1029" w:type="dxa"/>
            <w:noWrap w:val="0"/>
            <w:vAlign w:val="center"/>
          </w:tcPr>
          <w:p w14:paraId="16460A64">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lang w:eastAsia="zh-CN"/>
              </w:rPr>
            </w:pPr>
          </w:p>
        </w:tc>
      </w:tr>
      <w:tr w14:paraId="34C39B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8" w:type="dxa"/>
            <w:vMerge w:val="continue"/>
            <w:noWrap w:val="0"/>
            <w:vAlign w:val="center"/>
          </w:tcPr>
          <w:p w14:paraId="20AA8FA7">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lang w:eastAsia="zh-CN"/>
              </w:rPr>
            </w:pPr>
          </w:p>
        </w:tc>
        <w:tc>
          <w:tcPr>
            <w:tcW w:w="1655" w:type="dxa"/>
            <w:noWrap w:val="0"/>
            <w:vAlign w:val="center"/>
          </w:tcPr>
          <w:p w14:paraId="08546D14">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lang w:eastAsia="zh-CN"/>
              </w:rPr>
            </w:pPr>
            <w:r>
              <w:rPr>
                <w:rFonts w:hint="default" w:ascii="Times New Roman" w:hAnsi="Times New Roman" w:cs="Times New Roman"/>
                <w:color w:val="auto"/>
                <w:sz w:val="21"/>
                <w:szCs w:val="21"/>
                <w:lang w:eastAsia="zh-CN"/>
              </w:rPr>
              <w:t>敏感程度</w:t>
            </w:r>
          </w:p>
        </w:tc>
        <w:tc>
          <w:tcPr>
            <w:tcW w:w="5201" w:type="dxa"/>
            <w:gridSpan w:val="6"/>
            <w:noWrap w:val="0"/>
            <w:vAlign w:val="center"/>
          </w:tcPr>
          <w:p w14:paraId="26C16529">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lang w:eastAsia="zh-CN"/>
              </w:rPr>
            </w:pPr>
            <w:r>
              <w:rPr>
                <w:rFonts w:hint="default" w:ascii="Times New Roman" w:hAnsi="Times New Roman" w:cs="Times New Roman"/>
                <w:color w:val="auto"/>
                <w:sz w:val="21"/>
                <w:szCs w:val="21"/>
                <w:lang w:eastAsia="zh-CN"/>
              </w:rPr>
              <w:t>敏感</w:t>
            </w:r>
            <w:r>
              <w:rPr>
                <w:rFonts w:hint="default" w:ascii="Times New Roman" w:hAnsi="Times New Roman" w:eastAsia="宋体" w:cs="Times New Roman"/>
                <w:color w:val="auto"/>
                <w:sz w:val="21"/>
                <w:szCs w:val="21"/>
              </w:rPr>
              <w:sym w:font="Wingdings 2" w:char="00A3"/>
            </w:r>
            <w:r>
              <w:rPr>
                <w:rFonts w:hint="default" w:ascii="Times New Roman" w:hAnsi="Times New Roman" w:cs="Times New Roman"/>
                <w:color w:val="auto"/>
                <w:sz w:val="21"/>
                <w:szCs w:val="21"/>
                <w:lang w:eastAsia="zh-CN"/>
              </w:rPr>
              <w:t>；较敏感</w:t>
            </w:r>
            <w:r>
              <w:rPr>
                <w:rFonts w:hint="default" w:ascii="Times New Roman" w:hAnsi="Times New Roman" w:eastAsia="宋体" w:cs="Times New Roman"/>
                <w:color w:val="auto"/>
                <w:sz w:val="21"/>
                <w:szCs w:val="21"/>
              </w:rPr>
              <w:sym w:font="Wingdings 2" w:char="0052"/>
            </w:r>
            <w:r>
              <w:rPr>
                <w:rFonts w:hint="default" w:ascii="Times New Roman" w:hAnsi="Times New Roman" w:cs="Times New Roman"/>
                <w:color w:val="auto"/>
                <w:sz w:val="21"/>
                <w:szCs w:val="21"/>
                <w:lang w:eastAsia="zh-CN"/>
              </w:rPr>
              <w:t>；不敏感</w:t>
            </w:r>
            <w:r>
              <w:rPr>
                <w:rFonts w:hint="default" w:ascii="Times New Roman" w:hAnsi="Times New Roman" w:eastAsia="宋体" w:cs="Times New Roman"/>
                <w:color w:val="auto"/>
                <w:sz w:val="21"/>
                <w:szCs w:val="21"/>
              </w:rPr>
              <w:sym w:font="Wingdings 2" w:char="00A3"/>
            </w:r>
          </w:p>
        </w:tc>
        <w:tc>
          <w:tcPr>
            <w:tcW w:w="1029" w:type="dxa"/>
            <w:noWrap w:val="0"/>
            <w:vAlign w:val="center"/>
          </w:tcPr>
          <w:p w14:paraId="2C406C2E">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lang w:eastAsia="zh-CN"/>
              </w:rPr>
            </w:pPr>
          </w:p>
        </w:tc>
      </w:tr>
      <w:tr w14:paraId="121E64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03" w:type="dxa"/>
            <w:gridSpan w:val="2"/>
            <w:noWrap w:val="0"/>
            <w:vAlign w:val="center"/>
          </w:tcPr>
          <w:p w14:paraId="20361F13">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评价等级</w:t>
            </w:r>
          </w:p>
        </w:tc>
        <w:tc>
          <w:tcPr>
            <w:tcW w:w="6230" w:type="dxa"/>
            <w:gridSpan w:val="7"/>
            <w:noWrap w:val="0"/>
            <w:vAlign w:val="center"/>
          </w:tcPr>
          <w:p w14:paraId="0CBD764D">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一级</w:t>
            </w:r>
            <w:r>
              <w:rPr>
                <w:rFonts w:hint="default" w:ascii="Times New Roman" w:hAnsi="Times New Roman" w:eastAsia="宋体" w:cs="Times New Roman"/>
                <w:color w:val="auto"/>
                <w:sz w:val="21"/>
                <w:szCs w:val="21"/>
              </w:rPr>
              <w:sym w:font="Wingdings 2" w:char="00A3"/>
            </w:r>
            <w:r>
              <w:rPr>
                <w:rFonts w:hint="default" w:ascii="Times New Roman" w:hAnsi="Times New Roman" w:cs="Times New Roman"/>
                <w:color w:val="auto"/>
                <w:sz w:val="21"/>
                <w:szCs w:val="21"/>
                <w:lang w:eastAsia="zh-CN"/>
              </w:rPr>
              <w:t>；</w:t>
            </w:r>
            <w:r>
              <w:rPr>
                <w:rFonts w:hint="default" w:ascii="Times New Roman" w:hAnsi="Times New Roman" w:cs="Times New Roman"/>
                <w:color w:val="auto"/>
                <w:sz w:val="21"/>
                <w:szCs w:val="21"/>
              </w:rPr>
              <w:t>二</w:t>
            </w:r>
            <w:r>
              <w:rPr>
                <w:rFonts w:hint="default" w:ascii="Times New Roman" w:hAnsi="Times New Roman" w:cs="Times New Roman"/>
                <w:color w:val="auto"/>
                <w:sz w:val="21"/>
                <w:szCs w:val="21"/>
                <w:highlight w:val="none"/>
              </w:rPr>
              <w:t>级</w:t>
            </w:r>
            <w:r>
              <w:rPr>
                <w:rFonts w:hint="default" w:ascii="Times New Roman" w:hAnsi="Times New Roman" w:eastAsia="宋体" w:cs="Times New Roman"/>
                <w:color w:val="auto"/>
                <w:sz w:val="21"/>
                <w:szCs w:val="21"/>
                <w:highlight w:val="none"/>
              </w:rPr>
              <w:sym w:font="Wingdings 2" w:char="00A3"/>
            </w:r>
            <w:r>
              <w:rPr>
                <w:rFonts w:hint="default" w:ascii="Times New Roman" w:hAnsi="Times New Roman" w:cs="Times New Roman"/>
                <w:color w:val="auto"/>
                <w:sz w:val="21"/>
                <w:szCs w:val="21"/>
                <w:lang w:eastAsia="zh-CN"/>
              </w:rPr>
              <w:t>；</w:t>
            </w:r>
            <w:r>
              <w:rPr>
                <w:rFonts w:hint="default" w:ascii="Times New Roman" w:hAnsi="Times New Roman" w:cs="Times New Roman"/>
                <w:color w:val="auto"/>
                <w:sz w:val="21"/>
                <w:szCs w:val="21"/>
              </w:rPr>
              <w:t>三级</w:t>
            </w:r>
            <w:r>
              <w:rPr>
                <w:rFonts w:hint="default" w:ascii="Times New Roman" w:hAnsi="Times New Roman" w:eastAsia="宋体" w:cs="Times New Roman"/>
                <w:color w:val="auto"/>
                <w:sz w:val="21"/>
                <w:szCs w:val="21"/>
              </w:rPr>
              <w:sym w:font="Wingdings 2" w:char="0052"/>
            </w:r>
          </w:p>
        </w:tc>
      </w:tr>
      <w:tr w14:paraId="54BBBC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8" w:type="dxa"/>
            <w:vMerge w:val="restart"/>
            <w:noWrap w:val="0"/>
            <w:vAlign w:val="center"/>
          </w:tcPr>
          <w:p w14:paraId="430D6D35">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eastAsia="宋体" w:cs="Times New Roman"/>
                <w:color w:val="auto"/>
                <w:sz w:val="21"/>
                <w:szCs w:val="21"/>
                <w:lang w:eastAsia="zh-CN"/>
              </w:rPr>
            </w:pPr>
            <w:r>
              <w:rPr>
                <w:rFonts w:hint="default" w:ascii="Times New Roman" w:hAnsi="Times New Roman" w:cs="Times New Roman"/>
                <w:color w:val="auto"/>
                <w:sz w:val="21"/>
                <w:szCs w:val="21"/>
                <w:lang w:eastAsia="zh-CN"/>
              </w:rPr>
              <w:t>现状调查内容</w:t>
            </w:r>
          </w:p>
        </w:tc>
        <w:tc>
          <w:tcPr>
            <w:tcW w:w="1655" w:type="dxa"/>
            <w:noWrap w:val="0"/>
            <w:vAlign w:val="center"/>
          </w:tcPr>
          <w:p w14:paraId="4E5480F4">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eastAsia="宋体" w:cs="Times New Roman"/>
                <w:color w:val="auto"/>
                <w:sz w:val="21"/>
                <w:szCs w:val="21"/>
                <w:lang w:eastAsia="zh-CN"/>
              </w:rPr>
            </w:pPr>
            <w:r>
              <w:rPr>
                <w:rFonts w:hint="default" w:ascii="Times New Roman" w:hAnsi="Times New Roman" w:cs="Times New Roman"/>
                <w:color w:val="auto"/>
                <w:sz w:val="21"/>
                <w:szCs w:val="21"/>
                <w:lang w:eastAsia="zh-CN"/>
              </w:rPr>
              <w:t>资料收集</w:t>
            </w:r>
          </w:p>
        </w:tc>
        <w:tc>
          <w:tcPr>
            <w:tcW w:w="6230" w:type="dxa"/>
            <w:gridSpan w:val="7"/>
            <w:noWrap w:val="0"/>
            <w:vAlign w:val="center"/>
          </w:tcPr>
          <w:p w14:paraId="1D36BABF">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cs="Times New Roman"/>
                <w:color w:val="auto"/>
                <w:sz w:val="21"/>
                <w:szCs w:val="21"/>
                <w:lang w:val="en-US" w:eastAsia="zh-CN"/>
              </w:rPr>
              <w:t>/</w:t>
            </w:r>
          </w:p>
        </w:tc>
      </w:tr>
      <w:tr w14:paraId="40191A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8" w:type="dxa"/>
            <w:vMerge w:val="continue"/>
            <w:noWrap w:val="0"/>
            <w:vAlign w:val="center"/>
          </w:tcPr>
          <w:p w14:paraId="272859F0">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rPr>
            </w:pPr>
          </w:p>
        </w:tc>
        <w:tc>
          <w:tcPr>
            <w:tcW w:w="1655" w:type="dxa"/>
            <w:noWrap w:val="0"/>
            <w:vAlign w:val="center"/>
          </w:tcPr>
          <w:p w14:paraId="71F25BD1">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eastAsia="宋体" w:cs="Times New Roman"/>
                <w:color w:val="auto"/>
                <w:sz w:val="21"/>
                <w:szCs w:val="21"/>
                <w:lang w:eastAsia="zh-CN"/>
              </w:rPr>
            </w:pPr>
            <w:r>
              <w:rPr>
                <w:rFonts w:hint="default" w:ascii="Times New Roman" w:hAnsi="Times New Roman" w:cs="Times New Roman"/>
                <w:color w:val="auto"/>
                <w:sz w:val="21"/>
                <w:szCs w:val="21"/>
                <w:lang w:eastAsia="zh-CN"/>
              </w:rPr>
              <w:t>理化特性</w:t>
            </w:r>
          </w:p>
        </w:tc>
        <w:tc>
          <w:tcPr>
            <w:tcW w:w="6230" w:type="dxa"/>
            <w:gridSpan w:val="7"/>
            <w:noWrap w:val="0"/>
            <w:vAlign w:val="center"/>
          </w:tcPr>
          <w:p w14:paraId="4B83CE73">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cs="Times New Roman"/>
                <w:color w:val="auto"/>
                <w:sz w:val="21"/>
                <w:szCs w:val="21"/>
                <w:lang w:val="en-US" w:eastAsia="zh-CN"/>
              </w:rPr>
              <w:t>已调查</w:t>
            </w:r>
          </w:p>
        </w:tc>
      </w:tr>
      <w:tr w14:paraId="70A8E5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8" w:type="dxa"/>
            <w:vMerge w:val="continue"/>
            <w:noWrap w:val="0"/>
            <w:vAlign w:val="center"/>
          </w:tcPr>
          <w:p w14:paraId="2DE3E141">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rPr>
            </w:pPr>
          </w:p>
        </w:tc>
        <w:tc>
          <w:tcPr>
            <w:tcW w:w="1655" w:type="dxa"/>
            <w:vMerge w:val="restart"/>
            <w:noWrap w:val="0"/>
            <w:vAlign w:val="center"/>
          </w:tcPr>
          <w:p w14:paraId="765B5B2A">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eastAsia="宋体" w:cs="Times New Roman"/>
                <w:color w:val="auto"/>
                <w:sz w:val="21"/>
                <w:szCs w:val="21"/>
                <w:lang w:eastAsia="zh-CN"/>
              </w:rPr>
            </w:pPr>
            <w:r>
              <w:rPr>
                <w:rFonts w:hint="default" w:ascii="Times New Roman" w:hAnsi="Times New Roman" w:cs="Times New Roman"/>
                <w:color w:val="auto"/>
                <w:sz w:val="21"/>
                <w:szCs w:val="21"/>
                <w:lang w:eastAsia="zh-CN"/>
              </w:rPr>
              <w:t>现状监测点位</w:t>
            </w:r>
          </w:p>
        </w:tc>
        <w:tc>
          <w:tcPr>
            <w:tcW w:w="1753" w:type="dxa"/>
            <w:noWrap w:val="0"/>
            <w:vAlign w:val="center"/>
          </w:tcPr>
          <w:p w14:paraId="75ACE26A">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eastAsia="宋体" w:cs="Times New Roman"/>
                <w:color w:val="auto"/>
                <w:sz w:val="21"/>
                <w:szCs w:val="21"/>
                <w:lang w:eastAsia="zh-CN"/>
              </w:rPr>
            </w:pPr>
          </w:p>
        </w:tc>
        <w:tc>
          <w:tcPr>
            <w:tcW w:w="1487" w:type="dxa"/>
            <w:gridSpan w:val="2"/>
            <w:noWrap w:val="0"/>
            <w:vAlign w:val="center"/>
          </w:tcPr>
          <w:p w14:paraId="12BCE0B3">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eastAsia="宋体" w:cs="Times New Roman"/>
                <w:color w:val="auto"/>
                <w:sz w:val="21"/>
                <w:szCs w:val="21"/>
                <w:lang w:eastAsia="zh-CN"/>
              </w:rPr>
            </w:pPr>
            <w:r>
              <w:rPr>
                <w:rFonts w:hint="default" w:ascii="Times New Roman" w:hAnsi="Times New Roman" w:cs="Times New Roman"/>
                <w:color w:val="auto"/>
                <w:sz w:val="21"/>
                <w:szCs w:val="21"/>
                <w:lang w:eastAsia="zh-CN"/>
              </w:rPr>
              <w:t>占地范围内</w:t>
            </w:r>
          </w:p>
        </w:tc>
        <w:tc>
          <w:tcPr>
            <w:tcW w:w="1487" w:type="dxa"/>
            <w:gridSpan w:val="2"/>
            <w:noWrap w:val="0"/>
            <w:vAlign w:val="center"/>
          </w:tcPr>
          <w:p w14:paraId="30BF1ACA">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eastAsia="宋体" w:cs="Times New Roman"/>
                <w:color w:val="auto"/>
                <w:sz w:val="21"/>
                <w:szCs w:val="21"/>
                <w:lang w:eastAsia="zh-CN"/>
              </w:rPr>
            </w:pPr>
            <w:r>
              <w:rPr>
                <w:rFonts w:hint="default" w:ascii="Times New Roman" w:hAnsi="Times New Roman" w:cs="Times New Roman"/>
                <w:color w:val="auto"/>
                <w:sz w:val="21"/>
                <w:szCs w:val="21"/>
                <w:lang w:eastAsia="zh-CN"/>
              </w:rPr>
              <w:t>占地范围外</w:t>
            </w:r>
          </w:p>
        </w:tc>
        <w:tc>
          <w:tcPr>
            <w:tcW w:w="1503" w:type="dxa"/>
            <w:gridSpan w:val="2"/>
            <w:noWrap w:val="0"/>
            <w:vAlign w:val="center"/>
          </w:tcPr>
          <w:p w14:paraId="3D80814E">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eastAsia="宋体" w:cs="Times New Roman"/>
                <w:color w:val="auto"/>
                <w:sz w:val="21"/>
                <w:szCs w:val="21"/>
                <w:lang w:eastAsia="zh-CN"/>
              </w:rPr>
            </w:pPr>
            <w:r>
              <w:rPr>
                <w:rFonts w:hint="default" w:ascii="Times New Roman" w:hAnsi="Times New Roman" w:cs="Times New Roman"/>
                <w:color w:val="auto"/>
                <w:sz w:val="21"/>
                <w:szCs w:val="21"/>
                <w:lang w:eastAsia="zh-CN"/>
              </w:rPr>
              <w:t>深度</w:t>
            </w:r>
          </w:p>
        </w:tc>
      </w:tr>
      <w:tr w14:paraId="5797D65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8" w:type="dxa"/>
            <w:vMerge w:val="continue"/>
            <w:noWrap w:val="0"/>
            <w:vAlign w:val="center"/>
          </w:tcPr>
          <w:p w14:paraId="08BDFF47">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rPr>
            </w:pPr>
          </w:p>
        </w:tc>
        <w:tc>
          <w:tcPr>
            <w:tcW w:w="1655" w:type="dxa"/>
            <w:vMerge w:val="continue"/>
            <w:noWrap w:val="0"/>
            <w:vAlign w:val="center"/>
          </w:tcPr>
          <w:p w14:paraId="033F9376">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rPr>
            </w:pPr>
          </w:p>
        </w:tc>
        <w:tc>
          <w:tcPr>
            <w:tcW w:w="1753" w:type="dxa"/>
            <w:noWrap w:val="0"/>
            <w:vAlign w:val="center"/>
          </w:tcPr>
          <w:p w14:paraId="1AB9DD6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lang w:eastAsia="zh-CN"/>
              </w:rPr>
              <w:t>表层样点数</w:t>
            </w:r>
          </w:p>
        </w:tc>
        <w:tc>
          <w:tcPr>
            <w:tcW w:w="1487" w:type="dxa"/>
            <w:gridSpan w:val="2"/>
            <w:noWrap w:val="0"/>
            <w:vAlign w:val="center"/>
          </w:tcPr>
          <w:p w14:paraId="2015A69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3</w:t>
            </w:r>
          </w:p>
        </w:tc>
        <w:tc>
          <w:tcPr>
            <w:tcW w:w="1487" w:type="dxa"/>
            <w:gridSpan w:val="2"/>
            <w:noWrap w:val="0"/>
            <w:vAlign w:val="center"/>
          </w:tcPr>
          <w:p w14:paraId="372786C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0</w:t>
            </w:r>
          </w:p>
        </w:tc>
        <w:tc>
          <w:tcPr>
            <w:tcW w:w="1503" w:type="dxa"/>
            <w:gridSpan w:val="2"/>
            <w:noWrap w:val="0"/>
            <w:vAlign w:val="center"/>
          </w:tcPr>
          <w:p w14:paraId="117106A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cs="Times New Roman"/>
                <w:color w:val="auto"/>
                <w:sz w:val="21"/>
                <w:szCs w:val="21"/>
                <w:lang w:val="en-US" w:eastAsia="zh-CN"/>
              </w:rPr>
              <w:t>0~0.2m</w:t>
            </w:r>
          </w:p>
        </w:tc>
      </w:tr>
      <w:tr w14:paraId="29044B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8" w:type="dxa"/>
            <w:vMerge w:val="continue"/>
            <w:noWrap w:val="0"/>
            <w:vAlign w:val="center"/>
          </w:tcPr>
          <w:p w14:paraId="2D3EA2DD">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rPr>
            </w:pPr>
          </w:p>
        </w:tc>
        <w:tc>
          <w:tcPr>
            <w:tcW w:w="1655" w:type="dxa"/>
            <w:noWrap w:val="0"/>
            <w:vAlign w:val="center"/>
          </w:tcPr>
          <w:p w14:paraId="1B77F039">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eastAsia="宋体" w:cs="Times New Roman"/>
                <w:color w:val="auto"/>
                <w:sz w:val="21"/>
                <w:szCs w:val="21"/>
                <w:lang w:eastAsia="zh-CN"/>
              </w:rPr>
            </w:pPr>
            <w:r>
              <w:rPr>
                <w:rFonts w:hint="default" w:ascii="Times New Roman" w:hAnsi="Times New Roman" w:cs="Times New Roman"/>
                <w:color w:val="auto"/>
                <w:sz w:val="21"/>
                <w:szCs w:val="21"/>
                <w:lang w:eastAsia="zh-CN"/>
              </w:rPr>
              <w:t>现状监测因子</w:t>
            </w:r>
          </w:p>
        </w:tc>
        <w:tc>
          <w:tcPr>
            <w:tcW w:w="6230" w:type="dxa"/>
            <w:gridSpan w:val="7"/>
            <w:noWrap w:val="0"/>
            <w:vAlign w:val="center"/>
          </w:tcPr>
          <w:p w14:paraId="6197781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rPr>
              <w:t>基本项目</w:t>
            </w:r>
            <w:r>
              <w:rPr>
                <w:rFonts w:hint="eastAsia" w:ascii="Times New Roman" w:hAnsi="Times New Roman" w:eastAsia="宋体" w:cs="Times New Roman"/>
                <w:color w:val="auto"/>
                <w:sz w:val="21"/>
                <w:szCs w:val="21"/>
                <w:lang w:val="en-US" w:eastAsia="zh-CN"/>
              </w:rPr>
              <w:t>45</w:t>
            </w:r>
            <w:r>
              <w:rPr>
                <w:rFonts w:hint="default" w:ascii="Times New Roman" w:hAnsi="Times New Roman" w:eastAsia="宋体" w:cs="Times New Roman"/>
                <w:color w:val="auto"/>
                <w:sz w:val="21"/>
                <w:szCs w:val="21"/>
              </w:rPr>
              <w:t>项</w:t>
            </w:r>
            <w:r>
              <w:rPr>
                <w:rFonts w:hint="eastAsia" w:ascii="Times New Roman" w:hAnsi="Times New Roman" w:eastAsia="宋体" w:cs="Times New Roman"/>
                <w:color w:val="auto"/>
                <w:sz w:val="21"/>
                <w:szCs w:val="21"/>
                <w:lang w:eastAsia="zh-CN"/>
              </w:rPr>
              <w:t>，特征因子：</w:t>
            </w:r>
            <w:r>
              <w:rPr>
                <w:rFonts w:hint="default" w:ascii="Times New Roman" w:hAnsi="Times New Roman" w:cs="Times New Roman"/>
                <w:color w:val="auto"/>
                <w:sz w:val="21"/>
                <w:szCs w:val="21"/>
                <w:highlight w:val="none"/>
                <w:lang w:val="en-US" w:eastAsia="zh-CN"/>
              </w:rPr>
              <w:t>PH、</w:t>
            </w:r>
            <w:r>
              <w:rPr>
                <w:rFonts w:hint="default" w:ascii="Times New Roman" w:hAnsi="Times New Roman" w:eastAsia="宋体" w:cs="Times New Roman"/>
                <w:color w:val="auto"/>
                <w:sz w:val="21"/>
                <w:szCs w:val="21"/>
                <w:highlight w:val="none"/>
                <w:lang w:val="en-US" w:eastAsia="zh-CN"/>
              </w:rPr>
              <w:t>石油烃类</w:t>
            </w:r>
          </w:p>
        </w:tc>
      </w:tr>
      <w:tr w14:paraId="0591E7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8" w:type="dxa"/>
            <w:vMerge w:val="restart"/>
            <w:noWrap w:val="0"/>
            <w:vAlign w:val="center"/>
          </w:tcPr>
          <w:p w14:paraId="6F87B1C7">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eastAsia="宋体" w:cs="Times New Roman"/>
                <w:color w:val="auto"/>
                <w:sz w:val="21"/>
                <w:szCs w:val="21"/>
                <w:lang w:eastAsia="zh-CN"/>
              </w:rPr>
            </w:pPr>
            <w:r>
              <w:rPr>
                <w:rFonts w:hint="default" w:ascii="Times New Roman" w:hAnsi="Times New Roman" w:cs="Times New Roman"/>
                <w:color w:val="auto"/>
                <w:sz w:val="21"/>
                <w:szCs w:val="21"/>
                <w:lang w:eastAsia="zh-CN"/>
              </w:rPr>
              <w:t>现状评价</w:t>
            </w:r>
          </w:p>
        </w:tc>
        <w:tc>
          <w:tcPr>
            <w:tcW w:w="1655" w:type="dxa"/>
            <w:noWrap w:val="0"/>
            <w:vAlign w:val="center"/>
          </w:tcPr>
          <w:p w14:paraId="04FBEE62">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eastAsia="宋体" w:cs="Times New Roman"/>
                <w:color w:val="auto"/>
                <w:sz w:val="21"/>
                <w:szCs w:val="21"/>
                <w:lang w:eastAsia="zh-CN"/>
              </w:rPr>
            </w:pPr>
            <w:r>
              <w:rPr>
                <w:rFonts w:hint="default" w:ascii="Times New Roman" w:hAnsi="Times New Roman" w:cs="Times New Roman"/>
                <w:color w:val="auto"/>
                <w:sz w:val="21"/>
                <w:szCs w:val="21"/>
                <w:lang w:eastAsia="zh-CN"/>
              </w:rPr>
              <w:t>评价因子</w:t>
            </w:r>
          </w:p>
        </w:tc>
        <w:tc>
          <w:tcPr>
            <w:tcW w:w="6230" w:type="dxa"/>
            <w:gridSpan w:val="7"/>
            <w:vMerge w:val="restart"/>
            <w:noWrap w:val="0"/>
            <w:vAlign w:val="center"/>
          </w:tcPr>
          <w:p w14:paraId="6723F99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cs="Times New Roman"/>
                <w:color w:val="auto"/>
                <w:sz w:val="21"/>
                <w:szCs w:val="21"/>
                <w:lang w:val="en-US" w:eastAsia="zh-CN"/>
              </w:rPr>
              <w:t>同现状监测因子</w:t>
            </w:r>
          </w:p>
        </w:tc>
      </w:tr>
      <w:tr w14:paraId="09EFF4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8" w:type="dxa"/>
            <w:vMerge w:val="continue"/>
            <w:noWrap w:val="0"/>
            <w:vAlign w:val="center"/>
          </w:tcPr>
          <w:p w14:paraId="1C73A44E">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rPr>
            </w:pPr>
          </w:p>
        </w:tc>
        <w:tc>
          <w:tcPr>
            <w:tcW w:w="1655" w:type="dxa"/>
            <w:noWrap w:val="0"/>
            <w:vAlign w:val="center"/>
          </w:tcPr>
          <w:p w14:paraId="5FA8492A">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eastAsia="宋体" w:cs="Times New Roman"/>
                <w:color w:val="auto"/>
                <w:sz w:val="21"/>
                <w:szCs w:val="21"/>
                <w:lang w:eastAsia="zh-CN"/>
              </w:rPr>
            </w:pPr>
            <w:r>
              <w:rPr>
                <w:rFonts w:hint="default" w:ascii="Times New Roman" w:hAnsi="Times New Roman" w:cs="Times New Roman"/>
                <w:color w:val="auto"/>
                <w:sz w:val="21"/>
                <w:szCs w:val="21"/>
                <w:lang w:eastAsia="zh-CN"/>
              </w:rPr>
              <w:t>评价标准</w:t>
            </w:r>
          </w:p>
        </w:tc>
        <w:tc>
          <w:tcPr>
            <w:tcW w:w="6230" w:type="dxa"/>
            <w:gridSpan w:val="7"/>
            <w:noWrap w:val="0"/>
            <w:vAlign w:val="center"/>
          </w:tcPr>
          <w:p w14:paraId="744A7220">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GB15618</w:t>
            </w:r>
            <w:r>
              <w:rPr>
                <w:rFonts w:hint="default" w:ascii="Times New Roman" w:hAnsi="Times New Roman" w:eastAsia="宋体" w:cs="Times New Roman"/>
                <w:color w:val="auto"/>
                <w:sz w:val="21"/>
                <w:szCs w:val="21"/>
              </w:rPr>
              <w:sym w:font="Wingdings 2" w:char="0052"/>
            </w:r>
            <w:r>
              <w:rPr>
                <w:rFonts w:hint="default" w:ascii="Times New Roman" w:hAnsi="Times New Roman" w:cs="Times New Roman"/>
                <w:color w:val="auto"/>
                <w:sz w:val="21"/>
                <w:szCs w:val="21"/>
                <w:lang w:eastAsia="zh-CN"/>
              </w:rPr>
              <w:t>；</w:t>
            </w:r>
            <w:r>
              <w:rPr>
                <w:rFonts w:hint="default" w:ascii="Times New Roman" w:hAnsi="Times New Roman" w:cs="Times New Roman"/>
                <w:color w:val="auto"/>
                <w:sz w:val="21"/>
                <w:szCs w:val="21"/>
                <w:lang w:val="en-US" w:eastAsia="zh-CN"/>
              </w:rPr>
              <w:t>GB36600</w:t>
            </w:r>
            <w:r>
              <w:rPr>
                <w:rFonts w:hint="default" w:ascii="Times New Roman" w:hAnsi="Times New Roman" w:eastAsia="宋体" w:cs="Times New Roman"/>
                <w:color w:val="auto"/>
                <w:sz w:val="21"/>
                <w:szCs w:val="21"/>
              </w:rPr>
              <w:sym w:font="Wingdings 2" w:char="0052"/>
            </w:r>
            <w:r>
              <w:rPr>
                <w:rFonts w:hint="default" w:ascii="Times New Roman" w:hAnsi="Times New Roman" w:cs="Times New Roman"/>
                <w:color w:val="auto"/>
                <w:sz w:val="21"/>
                <w:szCs w:val="21"/>
                <w:lang w:eastAsia="zh-CN"/>
              </w:rPr>
              <w:t>；表</w:t>
            </w:r>
            <w:r>
              <w:rPr>
                <w:rFonts w:hint="default" w:ascii="Times New Roman" w:hAnsi="Times New Roman" w:cs="Times New Roman"/>
                <w:color w:val="auto"/>
                <w:sz w:val="21"/>
                <w:szCs w:val="21"/>
                <w:lang w:val="en-US" w:eastAsia="zh-CN"/>
              </w:rPr>
              <w:t>D.1</w:t>
            </w:r>
            <w:r>
              <w:rPr>
                <w:rFonts w:hint="default" w:ascii="Times New Roman" w:hAnsi="Times New Roman" w:cs="Times New Roman"/>
                <w:color w:val="auto"/>
                <w:sz w:val="21"/>
                <w:szCs w:val="21"/>
                <w:lang w:eastAsia="zh-CN"/>
              </w:rPr>
              <w:t>口；表</w:t>
            </w:r>
            <w:r>
              <w:rPr>
                <w:rFonts w:hint="default" w:ascii="Times New Roman" w:hAnsi="Times New Roman" w:cs="Times New Roman"/>
                <w:color w:val="auto"/>
                <w:sz w:val="21"/>
                <w:szCs w:val="21"/>
                <w:lang w:val="en-US" w:eastAsia="zh-CN"/>
              </w:rPr>
              <w:t>D.2</w:t>
            </w:r>
            <w:r>
              <w:rPr>
                <w:rFonts w:hint="default" w:ascii="Times New Roman" w:hAnsi="Times New Roman" w:cs="Times New Roman"/>
                <w:color w:val="auto"/>
                <w:sz w:val="21"/>
                <w:szCs w:val="21"/>
                <w:lang w:eastAsia="zh-CN"/>
              </w:rPr>
              <w:t>口；其他（</w:t>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lang w:eastAsia="zh-CN"/>
              </w:rPr>
              <w:t>）</w:t>
            </w:r>
          </w:p>
        </w:tc>
      </w:tr>
      <w:tr w14:paraId="096E0F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8" w:type="dxa"/>
            <w:vMerge w:val="continue"/>
            <w:noWrap w:val="0"/>
            <w:vAlign w:val="center"/>
          </w:tcPr>
          <w:p w14:paraId="27890963">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rPr>
            </w:pPr>
          </w:p>
        </w:tc>
        <w:tc>
          <w:tcPr>
            <w:tcW w:w="1655" w:type="dxa"/>
            <w:noWrap w:val="0"/>
            <w:vAlign w:val="center"/>
          </w:tcPr>
          <w:p w14:paraId="4F81F021">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eastAsia="宋体" w:cs="Times New Roman"/>
                <w:color w:val="auto"/>
                <w:sz w:val="21"/>
                <w:szCs w:val="21"/>
                <w:lang w:eastAsia="zh-CN"/>
              </w:rPr>
            </w:pPr>
            <w:r>
              <w:rPr>
                <w:rFonts w:hint="default" w:ascii="Times New Roman" w:hAnsi="Times New Roman" w:cs="Times New Roman"/>
                <w:color w:val="auto"/>
                <w:sz w:val="21"/>
                <w:szCs w:val="21"/>
                <w:lang w:eastAsia="zh-CN"/>
              </w:rPr>
              <w:t>现状评价结论</w:t>
            </w:r>
          </w:p>
        </w:tc>
        <w:tc>
          <w:tcPr>
            <w:tcW w:w="6230" w:type="dxa"/>
            <w:gridSpan w:val="7"/>
            <w:noWrap w:val="0"/>
            <w:vAlign w:val="center"/>
          </w:tcPr>
          <w:p w14:paraId="37BB607F">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所在区域内的土壤环境质量</w:t>
            </w:r>
            <w:r>
              <w:rPr>
                <w:rFonts w:hint="eastAsia" w:ascii="Times New Roman" w:hAnsi="Times New Roman" w:eastAsia="宋体" w:cs="Times New Roman"/>
                <w:color w:val="auto"/>
                <w:sz w:val="21"/>
                <w:szCs w:val="21"/>
                <w:lang w:val="en-US" w:eastAsia="zh-CN"/>
              </w:rPr>
              <w:t>较</w:t>
            </w:r>
            <w:r>
              <w:rPr>
                <w:rFonts w:hint="default" w:ascii="Times New Roman" w:hAnsi="Times New Roman" w:eastAsia="宋体" w:cs="Times New Roman"/>
                <w:color w:val="auto"/>
                <w:sz w:val="21"/>
                <w:szCs w:val="21"/>
                <w:lang w:val="en-US" w:eastAsia="zh-CN"/>
              </w:rPr>
              <w:t>好</w:t>
            </w:r>
          </w:p>
        </w:tc>
      </w:tr>
      <w:tr w14:paraId="629CC8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8" w:type="dxa"/>
            <w:vMerge w:val="restart"/>
            <w:noWrap w:val="0"/>
            <w:vAlign w:val="center"/>
          </w:tcPr>
          <w:p w14:paraId="4B2AD6B9">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eastAsia="宋体" w:cs="Times New Roman"/>
                <w:color w:val="auto"/>
                <w:sz w:val="21"/>
                <w:szCs w:val="21"/>
                <w:lang w:eastAsia="zh-CN"/>
              </w:rPr>
            </w:pPr>
            <w:r>
              <w:rPr>
                <w:rFonts w:hint="default" w:ascii="Times New Roman" w:hAnsi="Times New Roman" w:cs="Times New Roman"/>
                <w:color w:val="auto"/>
                <w:sz w:val="21"/>
                <w:szCs w:val="21"/>
                <w:lang w:eastAsia="zh-CN"/>
              </w:rPr>
              <w:t>影响预测</w:t>
            </w:r>
          </w:p>
        </w:tc>
        <w:tc>
          <w:tcPr>
            <w:tcW w:w="1655" w:type="dxa"/>
            <w:noWrap w:val="0"/>
            <w:vAlign w:val="center"/>
          </w:tcPr>
          <w:p w14:paraId="08BD9DE9">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lang w:eastAsia="zh-CN"/>
              </w:rPr>
            </w:pPr>
            <w:r>
              <w:rPr>
                <w:rFonts w:hint="default" w:ascii="Times New Roman" w:hAnsi="Times New Roman" w:cs="Times New Roman"/>
                <w:color w:val="auto"/>
                <w:sz w:val="21"/>
                <w:szCs w:val="21"/>
                <w:lang w:eastAsia="zh-CN"/>
              </w:rPr>
              <w:t>预测因子</w:t>
            </w:r>
          </w:p>
        </w:tc>
        <w:tc>
          <w:tcPr>
            <w:tcW w:w="6230" w:type="dxa"/>
            <w:gridSpan w:val="7"/>
            <w:noWrap w:val="0"/>
            <w:vAlign w:val="center"/>
          </w:tcPr>
          <w:p w14:paraId="685E4A54">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cs="Times New Roman"/>
                <w:caps w:val="0"/>
                <w:snapToGrid w:val="0"/>
                <w:color w:val="auto"/>
                <w:kern w:val="0"/>
                <w:sz w:val="21"/>
                <w:szCs w:val="21"/>
                <w:highlight w:val="none"/>
                <w:lang w:val="en-US" w:eastAsia="zh-CN" w:bidi="ar-SA"/>
              </w:rPr>
              <w:t>石油烃</w:t>
            </w:r>
          </w:p>
        </w:tc>
      </w:tr>
      <w:tr w14:paraId="2354F4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8" w:type="dxa"/>
            <w:vMerge w:val="continue"/>
            <w:noWrap w:val="0"/>
            <w:vAlign w:val="center"/>
          </w:tcPr>
          <w:p w14:paraId="7A1B7A4E">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lang w:eastAsia="zh-CN"/>
              </w:rPr>
            </w:pPr>
          </w:p>
        </w:tc>
        <w:tc>
          <w:tcPr>
            <w:tcW w:w="1655" w:type="dxa"/>
            <w:noWrap w:val="0"/>
            <w:vAlign w:val="center"/>
          </w:tcPr>
          <w:p w14:paraId="79D34563">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lang w:eastAsia="zh-CN"/>
              </w:rPr>
            </w:pPr>
            <w:r>
              <w:rPr>
                <w:rFonts w:hint="default" w:ascii="Times New Roman" w:hAnsi="Times New Roman" w:cs="Times New Roman"/>
                <w:color w:val="auto"/>
                <w:sz w:val="21"/>
                <w:szCs w:val="21"/>
                <w:lang w:eastAsia="zh-CN"/>
              </w:rPr>
              <w:t>预测方法</w:t>
            </w:r>
          </w:p>
        </w:tc>
        <w:tc>
          <w:tcPr>
            <w:tcW w:w="6230" w:type="dxa"/>
            <w:gridSpan w:val="7"/>
            <w:noWrap w:val="0"/>
            <w:vAlign w:val="center"/>
          </w:tcPr>
          <w:p w14:paraId="70D51DD6">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cs="Times New Roman"/>
                <w:color w:val="auto"/>
                <w:sz w:val="21"/>
                <w:szCs w:val="21"/>
                <w:lang w:val="en-US" w:eastAsia="zh-CN"/>
              </w:rPr>
              <w:t>附录</w:t>
            </w:r>
            <w:r>
              <w:rPr>
                <w:rFonts w:hint="default" w:ascii="Times New Roman" w:hAnsi="Times New Roman" w:eastAsia="宋体" w:cs="Times New Roman"/>
                <w:color w:val="auto"/>
                <w:sz w:val="21"/>
                <w:szCs w:val="21"/>
                <w:lang w:val="en-US" w:eastAsia="zh-CN"/>
              </w:rPr>
              <w:t>E</w:t>
            </w:r>
            <w:r>
              <w:rPr>
                <w:rFonts w:hint="default" w:ascii="Times New Roman" w:hAnsi="Times New Roman" w:eastAsia="宋体" w:cs="Times New Roman"/>
                <w:color w:val="auto"/>
                <w:sz w:val="21"/>
                <w:szCs w:val="21"/>
              </w:rPr>
              <w:sym w:font="Wingdings 2" w:char="00A3"/>
            </w:r>
            <w:r>
              <w:rPr>
                <w:rFonts w:hint="default" w:ascii="Times New Roman" w:hAnsi="Times New Roman" w:cs="Times New Roman"/>
                <w:color w:val="auto"/>
                <w:sz w:val="21"/>
                <w:szCs w:val="21"/>
                <w:lang w:val="en-US" w:eastAsia="zh-CN"/>
              </w:rPr>
              <w:t>；附录</w:t>
            </w:r>
            <w:r>
              <w:rPr>
                <w:rFonts w:hint="default" w:ascii="Times New Roman" w:hAnsi="Times New Roman" w:eastAsia="宋体" w:cs="Times New Roman"/>
                <w:color w:val="auto"/>
                <w:sz w:val="21"/>
                <w:szCs w:val="21"/>
                <w:lang w:val="en-US" w:eastAsia="zh-CN"/>
              </w:rPr>
              <w:t>F</w:t>
            </w:r>
            <w:r>
              <w:rPr>
                <w:rFonts w:hint="default" w:ascii="Times New Roman" w:hAnsi="Times New Roman" w:cs="Times New Roman"/>
                <w:color w:val="auto"/>
                <w:sz w:val="21"/>
                <w:szCs w:val="21"/>
                <w:lang w:val="en-US" w:eastAsia="zh-CN"/>
              </w:rPr>
              <w:t>；</w:t>
            </w:r>
            <w:r>
              <w:rPr>
                <w:rFonts w:hint="default" w:ascii="Times New Roman" w:hAnsi="Times New Roman" w:eastAsia="宋体" w:cs="Times New Roman"/>
                <w:color w:val="auto"/>
                <w:sz w:val="21"/>
                <w:szCs w:val="21"/>
                <w:lang w:val="en-US" w:eastAsia="zh-CN"/>
              </w:rPr>
              <w:t>其他(</w:t>
            </w:r>
            <w:r>
              <w:rPr>
                <w:rFonts w:hint="eastAsia" w:ascii="Times New Roman" w:hAnsi="Times New Roman" w:cs="Times New Roman"/>
                <w:color w:val="auto"/>
                <w:sz w:val="21"/>
                <w:szCs w:val="21"/>
                <w:lang w:val="en-US" w:eastAsia="zh-CN"/>
              </w:rPr>
              <w:t>类比分析</w:t>
            </w:r>
            <w:r>
              <w:rPr>
                <w:rFonts w:hint="default" w:ascii="Times New Roman" w:hAnsi="Times New Roman" w:eastAsia="宋体" w:cs="Times New Roman"/>
                <w:color w:val="auto"/>
                <w:sz w:val="21"/>
                <w:szCs w:val="21"/>
                <w:lang w:val="en-US" w:eastAsia="zh-CN"/>
              </w:rPr>
              <w:t>)</w:t>
            </w:r>
          </w:p>
        </w:tc>
      </w:tr>
      <w:tr w14:paraId="51238D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8" w:type="dxa"/>
            <w:vMerge w:val="continue"/>
            <w:noWrap w:val="0"/>
            <w:vAlign w:val="center"/>
          </w:tcPr>
          <w:p w14:paraId="6F536020">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lang w:eastAsia="zh-CN"/>
              </w:rPr>
            </w:pPr>
          </w:p>
        </w:tc>
        <w:tc>
          <w:tcPr>
            <w:tcW w:w="1655" w:type="dxa"/>
            <w:noWrap w:val="0"/>
            <w:vAlign w:val="center"/>
          </w:tcPr>
          <w:p w14:paraId="33D65EE2">
            <w:pPr>
              <w:keepNext w:val="0"/>
              <w:keepLines w:val="0"/>
              <w:pageBreakBefore w:val="0"/>
              <w:widowControl w:val="0"/>
              <w:kinsoku/>
              <w:wordWrap/>
              <w:overflowPunct/>
              <w:topLinePunct w:val="0"/>
              <w:autoSpaceDE/>
              <w:autoSpaceDN/>
              <w:bidi w:val="0"/>
              <w:adjustRightInd/>
              <w:snapToGrid/>
              <w:spacing w:line="260" w:lineRule="exact"/>
              <w:jc w:val="both"/>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kern w:val="2"/>
                <w:sz w:val="21"/>
                <w:szCs w:val="21"/>
                <w:lang w:val="en-US" w:eastAsia="zh-CN" w:bidi="ar-SA"/>
              </w:rPr>
              <w:t>预测分析内容</w:t>
            </w:r>
          </w:p>
        </w:tc>
        <w:tc>
          <w:tcPr>
            <w:tcW w:w="6230" w:type="dxa"/>
            <w:gridSpan w:val="7"/>
            <w:noWrap w:val="0"/>
            <w:vAlign w:val="center"/>
          </w:tcPr>
          <w:p w14:paraId="1D1F6AB9">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kern w:val="2"/>
                <w:sz w:val="21"/>
                <w:szCs w:val="21"/>
                <w:lang w:val="en-US" w:eastAsia="zh-CN" w:bidi="ar-SA"/>
              </w:rPr>
              <w:t>影响范围（占地范围及占地范围外</w:t>
            </w:r>
            <w:r>
              <w:rPr>
                <w:rFonts w:hint="eastAsia" w:ascii="Times New Roman" w:hAnsi="Times New Roman" w:eastAsia="宋体" w:cs="Times New Roman"/>
                <w:color w:val="auto"/>
                <w:kern w:val="2"/>
                <w:sz w:val="21"/>
                <w:szCs w:val="21"/>
                <w:lang w:val="en-US" w:eastAsia="zh-CN" w:bidi="ar-SA"/>
              </w:rPr>
              <w:t>50</w:t>
            </w:r>
            <w:r>
              <w:rPr>
                <w:rFonts w:hint="default" w:ascii="Times New Roman" w:hAnsi="Times New Roman" w:eastAsia="宋体" w:cs="Times New Roman"/>
                <w:color w:val="auto"/>
                <w:kern w:val="2"/>
                <w:sz w:val="21"/>
                <w:szCs w:val="21"/>
                <w:lang w:val="en-US" w:eastAsia="zh-CN" w:bidi="ar-SA"/>
              </w:rPr>
              <w:t>m）</w:t>
            </w:r>
          </w:p>
          <w:p w14:paraId="79B9DBD7">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kern w:val="2"/>
                <w:sz w:val="21"/>
                <w:szCs w:val="21"/>
                <w:lang w:val="en-US" w:eastAsia="zh-CN" w:bidi="ar-SA"/>
              </w:rPr>
              <w:t>影响程度（可接受）</w:t>
            </w:r>
          </w:p>
        </w:tc>
      </w:tr>
      <w:tr w14:paraId="029ACA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648" w:type="dxa"/>
            <w:vMerge w:val="continue"/>
            <w:noWrap w:val="0"/>
            <w:vAlign w:val="center"/>
          </w:tcPr>
          <w:p w14:paraId="57C1BDBE">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lang w:eastAsia="zh-CN"/>
              </w:rPr>
            </w:pPr>
          </w:p>
        </w:tc>
        <w:tc>
          <w:tcPr>
            <w:tcW w:w="1655" w:type="dxa"/>
            <w:noWrap w:val="0"/>
            <w:vAlign w:val="center"/>
          </w:tcPr>
          <w:p w14:paraId="2D429213">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kern w:val="2"/>
                <w:sz w:val="21"/>
                <w:szCs w:val="21"/>
                <w:lang w:val="en-US" w:eastAsia="zh-CN" w:bidi="ar-SA"/>
              </w:rPr>
              <w:t>预测结论</w:t>
            </w:r>
          </w:p>
        </w:tc>
        <w:tc>
          <w:tcPr>
            <w:tcW w:w="6230" w:type="dxa"/>
            <w:gridSpan w:val="7"/>
            <w:noWrap w:val="0"/>
            <w:vAlign w:val="center"/>
          </w:tcPr>
          <w:p w14:paraId="1BCD6512">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kern w:val="2"/>
                <w:sz w:val="21"/>
                <w:szCs w:val="21"/>
                <w:lang w:val="en-US" w:eastAsia="zh-CN" w:bidi="ar-SA"/>
              </w:rPr>
              <w:t>达标结论:a)</w:t>
            </w:r>
            <w:r>
              <w:rPr>
                <w:rFonts w:hint="default" w:ascii="Times New Roman" w:hAnsi="Times New Roman" w:eastAsia="宋体" w:cs="Times New Roman"/>
                <w:color w:val="auto"/>
                <w:sz w:val="21"/>
                <w:szCs w:val="21"/>
              </w:rPr>
              <w:sym w:font="Wingdings 2" w:char="0052"/>
            </w:r>
            <w:r>
              <w:rPr>
                <w:rFonts w:hint="default" w:ascii="Times New Roman" w:hAnsi="Times New Roman" w:eastAsia="宋体" w:cs="Times New Roman"/>
                <w:color w:val="auto"/>
                <w:kern w:val="2"/>
                <w:sz w:val="21"/>
                <w:szCs w:val="21"/>
                <w:lang w:val="en-US" w:eastAsia="zh-CN" w:bidi="ar-SA"/>
              </w:rPr>
              <w:t>:b)口:c)口</w:t>
            </w:r>
          </w:p>
          <w:p w14:paraId="34450C94">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kern w:val="2"/>
                <w:sz w:val="21"/>
                <w:szCs w:val="21"/>
                <w:lang w:val="en-US" w:eastAsia="zh-CN" w:bidi="ar-SA"/>
              </w:rPr>
              <w:t>不达标结论:a)口;b)口</w:t>
            </w:r>
          </w:p>
        </w:tc>
      </w:tr>
      <w:tr w14:paraId="2D59FC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8" w:type="dxa"/>
            <w:vMerge w:val="restart"/>
            <w:noWrap w:val="0"/>
            <w:vAlign w:val="center"/>
          </w:tcPr>
          <w:p w14:paraId="4BA92D56">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lang w:eastAsia="zh-CN"/>
              </w:rPr>
            </w:pPr>
            <w:r>
              <w:rPr>
                <w:rFonts w:hint="default" w:ascii="Times New Roman" w:hAnsi="Times New Roman" w:cs="Times New Roman"/>
                <w:color w:val="auto"/>
                <w:sz w:val="21"/>
                <w:szCs w:val="21"/>
                <w:lang w:eastAsia="zh-CN"/>
              </w:rPr>
              <w:t>防治措施</w:t>
            </w:r>
          </w:p>
        </w:tc>
        <w:tc>
          <w:tcPr>
            <w:tcW w:w="1655" w:type="dxa"/>
            <w:noWrap w:val="0"/>
            <w:vAlign w:val="center"/>
          </w:tcPr>
          <w:p w14:paraId="662A652A">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cs="Times New Roman"/>
                <w:color w:val="auto"/>
                <w:kern w:val="2"/>
                <w:sz w:val="21"/>
                <w:szCs w:val="21"/>
                <w:lang w:val="en-US" w:eastAsia="zh-CN" w:bidi="ar-SA"/>
              </w:rPr>
              <w:t>防控措施</w:t>
            </w:r>
          </w:p>
        </w:tc>
        <w:tc>
          <w:tcPr>
            <w:tcW w:w="6230" w:type="dxa"/>
            <w:gridSpan w:val="7"/>
            <w:noWrap w:val="0"/>
            <w:vAlign w:val="center"/>
          </w:tcPr>
          <w:p w14:paraId="33F3D6D0">
            <w:pPr>
              <w:keepNext w:val="0"/>
              <w:keepLines w:val="0"/>
              <w:pageBreakBefore w:val="0"/>
              <w:widowControl w:val="0"/>
              <w:kinsoku/>
              <w:wordWrap/>
              <w:overflowPunct/>
              <w:topLinePunct w:val="0"/>
              <w:autoSpaceDE/>
              <w:autoSpaceDN/>
              <w:bidi w:val="0"/>
              <w:adjustRightInd/>
              <w:snapToGrid/>
              <w:spacing w:line="260" w:lineRule="exact"/>
              <w:jc w:val="both"/>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cs="Times New Roman"/>
                <w:color w:val="auto"/>
                <w:kern w:val="2"/>
                <w:sz w:val="21"/>
                <w:szCs w:val="21"/>
                <w:lang w:val="en-US" w:eastAsia="zh-CN" w:bidi="ar-SA"/>
              </w:rPr>
              <w:t>土壤环境质量现状保障</w:t>
            </w:r>
            <w:r>
              <w:rPr>
                <w:rFonts w:hint="default" w:ascii="Times New Roman" w:hAnsi="Times New Roman" w:eastAsia="宋体" w:cs="Times New Roman"/>
                <w:color w:val="auto"/>
                <w:sz w:val="21"/>
                <w:szCs w:val="21"/>
              </w:rPr>
              <w:sym w:font="Wingdings 2" w:char="0052"/>
            </w:r>
            <w:r>
              <w:rPr>
                <w:rFonts w:hint="default" w:ascii="Times New Roman" w:hAnsi="Times New Roman" w:cs="Times New Roman"/>
                <w:color w:val="auto"/>
                <w:sz w:val="21"/>
                <w:szCs w:val="21"/>
                <w:lang w:eastAsia="zh-CN"/>
              </w:rPr>
              <w:t>；源头控制</w:t>
            </w:r>
            <w:r>
              <w:rPr>
                <w:rFonts w:hint="default" w:ascii="Times New Roman" w:hAnsi="Times New Roman" w:eastAsia="宋体" w:cs="Times New Roman"/>
                <w:color w:val="auto"/>
                <w:sz w:val="21"/>
                <w:szCs w:val="21"/>
              </w:rPr>
              <w:sym w:font="Wingdings 2" w:char="0052"/>
            </w:r>
            <w:r>
              <w:rPr>
                <w:rFonts w:hint="default" w:ascii="Times New Roman" w:hAnsi="Times New Roman" w:cs="Times New Roman"/>
                <w:color w:val="auto"/>
                <w:sz w:val="21"/>
                <w:szCs w:val="21"/>
                <w:lang w:eastAsia="zh-CN"/>
              </w:rPr>
              <w:t>；过程防控</w:t>
            </w:r>
            <w:r>
              <w:rPr>
                <w:rFonts w:hint="default" w:ascii="Times New Roman" w:hAnsi="Times New Roman" w:eastAsia="宋体" w:cs="Times New Roman"/>
                <w:color w:val="auto"/>
                <w:sz w:val="21"/>
                <w:szCs w:val="21"/>
              </w:rPr>
              <w:sym w:font="Wingdings 2" w:char="0052"/>
            </w:r>
            <w:r>
              <w:rPr>
                <w:rFonts w:hint="default" w:ascii="Times New Roman" w:hAnsi="Times New Roman" w:cs="Times New Roman"/>
                <w:color w:val="auto"/>
                <w:sz w:val="21"/>
                <w:szCs w:val="21"/>
                <w:lang w:eastAsia="zh-CN"/>
              </w:rPr>
              <w:t>；其他（</w:t>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lang w:eastAsia="zh-CN"/>
              </w:rPr>
              <w:t>）</w:t>
            </w:r>
          </w:p>
        </w:tc>
      </w:tr>
      <w:tr w14:paraId="49813B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8" w:type="dxa"/>
            <w:vMerge w:val="continue"/>
            <w:noWrap w:val="0"/>
            <w:vAlign w:val="center"/>
          </w:tcPr>
          <w:p w14:paraId="287A49C2">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lang w:eastAsia="zh-CN"/>
              </w:rPr>
            </w:pPr>
          </w:p>
        </w:tc>
        <w:tc>
          <w:tcPr>
            <w:tcW w:w="1655" w:type="dxa"/>
            <w:vMerge w:val="restart"/>
            <w:noWrap w:val="0"/>
            <w:vAlign w:val="center"/>
          </w:tcPr>
          <w:p w14:paraId="36E368BE">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cs="Times New Roman"/>
                <w:color w:val="auto"/>
                <w:kern w:val="2"/>
                <w:sz w:val="21"/>
                <w:szCs w:val="21"/>
                <w:lang w:val="en-US" w:eastAsia="zh-CN" w:bidi="ar-SA"/>
              </w:rPr>
              <w:t>跟踪监测</w:t>
            </w:r>
          </w:p>
        </w:tc>
        <w:tc>
          <w:tcPr>
            <w:tcW w:w="2250" w:type="dxa"/>
            <w:gridSpan w:val="2"/>
            <w:noWrap w:val="0"/>
            <w:vAlign w:val="center"/>
          </w:tcPr>
          <w:p w14:paraId="2AA4CF1F">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cs="Times New Roman"/>
                <w:color w:val="auto"/>
                <w:kern w:val="2"/>
                <w:sz w:val="21"/>
                <w:szCs w:val="21"/>
                <w:lang w:val="en-US" w:eastAsia="zh-CN" w:bidi="ar-SA"/>
              </w:rPr>
              <w:t>监测点数</w:t>
            </w:r>
          </w:p>
        </w:tc>
        <w:tc>
          <w:tcPr>
            <w:tcW w:w="1985" w:type="dxa"/>
            <w:gridSpan w:val="2"/>
            <w:noWrap w:val="0"/>
            <w:vAlign w:val="center"/>
          </w:tcPr>
          <w:p w14:paraId="3DAF1CB7">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cs="Times New Roman"/>
                <w:color w:val="auto"/>
                <w:kern w:val="2"/>
                <w:sz w:val="21"/>
                <w:szCs w:val="21"/>
                <w:lang w:val="en-US" w:eastAsia="zh-CN" w:bidi="ar-SA"/>
              </w:rPr>
              <w:t>监测指标</w:t>
            </w:r>
          </w:p>
        </w:tc>
        <w:tc>
          <w:tcPr>
            <w:tcW w:w="1995" w:type="dxa"/>
            <w:gridSpan w:val="3"/>
            <w:noWrap w:val="0"/>
            <w:vAlign w:val="center"/>
          </w:tcPr>
          <w:p w14:paraId="45C38C79">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cs="Times New Roman"/>
                <w:color w:val="auto"/>
                <w:kern w:val="2"/>
                <w:sz w:val="21"/>
                <w:szCs w:val="21"/>
                <w:lang w:val="en-US" w:eastAsia="zh-CN" w:bidi="ar-SA"/>
              </w:rPr>
              <w:t>监测频次</w:t>
            </w:r>
          </w:p>
        </w:tc>
      </w:tr>
      <w:tr w14:paraId="7F9EC5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8" w:type="dxa"/>
            <w:vMerge w:val="continue"/>
            <w:noWrap w:val="0"/>
            <w:vAlign w:val="center"/>
          </w:tcPr>
          <w:p w14:paraId="0D19277D">
            <w:pPr>
              <w:keepNext w:val="0"/>
              <w:keepLines w:val="0"/>
              <w:pageBreakBefore w:val="0"/>
              <w:widowControl w:val="0"/>
              <w:kinsoku/>
              <w:wordWrap/>
              <w:overflowPunct/>
              <w:topLinePunct w:val="0"/>
              <w:autoSpaceDE/>
              <w:autoSpaceDN/>
              <w:bidi w:val="0"/>
              <w:adjustRightInd/>
              <w:snapToGrid/>
              <w:spacing w:line="260" w:lineRule="exact"/>
              <w:jc w:val="both"/>
              <w:textAlignment w:val="auto"/>
              <w:rPr>
                <w:rFonts w:hint="default" w:ascii="Times New Roman" w:hAnsi="Times New Roman" w:cs="Times New Roman"/>
                <w:color w:val="auto"/>
                <w:sz w:val="21"/>
                <w:szCs w:val="21"/>
              </w:rPr>
            </w:pPr>
          </w:p>
        </w:tc>
        <w:tc>
          <w:tcPr>
            <w:tcW w:w="1655" w:type="dxa"/>
            <w:vMerge w:val="continue"/>
            <w:noWrap w:val="0"/>
            <w:vAlign w:val="center"/>
          </w:tcPr>
          <w:p w14:paraId="4BB58F7D">
            <w:pPr>
              <w:keepNext w:val="0"/>
              <w:keepLines w:val="0"/>
              <w:pageBreakBefore w:val="0"/>
              <w:widowControl w:val="0"/>
              <w:kinsoku/>
              <w:wordWrap/>
              <w:overflowPunct/>
              <w:topLinePunct w:val="0"/>
              <w:autoSpaceDE/>
              <w:autoSpaceDN/>
              <w:bidi w:val="0"/>
              <w:adjustRightInd/>
              <w:snapToGrid/>
              <w:spacing w:line="260" w:lineRule="exact"/>
              <w:jc w:val="both"/>
              <w:textAlignment w:val="auto"/>
              <w:rPr>
                <w:rFonts w:hint="default" w:ascii="Times New Roman" w:hAnsi="Times New Roman" w:cs="Times New Roman"/>
                <w:color w:val="auto"/>
                <w:sz w:val="21"/>
                <w:szCs w:val="21"/>
              </w:rPr>
            </w:pPr>
          </w:p>
        </w:tc>
        <w:tc>
          <w:tcPr>
            <w:tcW w:w="2250" w:type="dxa"/>
            <w:gridSpan w:val="2"/>
            <w:noWrap w:val="0"/>
            <w:vAlign w:val="center"/>
          </w:tcPr>
          <w:p w14:paraId="6077A7F7">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eastAsia="宋体" w:cs="Times New Roman"/>
                <w:color w:val="auto"/>
                <w:sz w:val="21"/>
                <w:szCs w:val="21"/>
                <w:lang w:val="en-US" w:eastAsia="zh-CN"/>
              </w:rPr>
            </w:pPr>
          </w:p>
        </w:tc>
        <w:tc>
          <w:tcPr>
            <w:tcW w:w="1985" w:type="dxa"/>
            <w:gridSpan w:val="2"/>
            <w:noWrap w:val="0"/>
            <w:vAlign w:val="center"/>
          </w:tcPr>
          <w:p w14:paraId="6E922064">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eastAsia="宋体" w:cs="Times New Roman"/>
                <w:color w:val="auto"/>
                <w:sz w:val="21"/>
                <w:szCs w:val="21"/>
                <w:lang w:val="en-US" w:eastAsia="zh-CN"/>
              </w:rPr>
            </w:pPr>
          </w:p>
        </w:tc>
        <w:tc>
          <w:tcPr>
            <w:tcW w:w="1995" w:type="dxa"/>
            <w:gridSpan w:val="3"/>
            <w:noWrap w:val="0"/>
            <w:vAlign w:val="center"/>
          </w:tcPr>
          <w:p w14:paraId="4293899B">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eastAsia="宋体" w:cs="Times New Roman"/>
                <w:color w:val="auto"/>
                <w:sz w:val="21"/>
                <w:szCs w:val="21"/>
                <w:lang w:val="en-US" w:eastAsia="zh-CN"/>
              </w:rPr>
            </w:pPr>
          </w:p>
        </w:tc>
      </w:tr>
      <w:tr w14:paraId="5D1DA5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8" w:type="dxa"/>
            <w:vMerge w:val="continue"/>
            <w:noWrap w:val="0"/>
            <w:vAlign w:val="center"/>
          </w:tcPr>
          <w:p w14:paraId="45C1072E">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sz w:val="21"/>
                <w:szCs w:val="21"/>
                <w:lang w:eastAsia="zh-CN"/>
              </w:rPr>
            </w:pPr>
          </w:p>
        </w:tc>
        <w:tc>
          <w:tcPr>
            <w:tcW w:w="1655" w:type="dxa"/>
            <w:noWrap w:val="0"/>
            <w:vAlign w:val="center"/>
          </w:tcPr>
          <w:p w14:paraId="12BCD2C8">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cs="Times New Roman"/>
                <w:color w:val="auto"/>
                <w:kern w:val="2"/>
                <w:sz w:val="21"/>
                <w:szCs w:val="21"/>
                <w:lang w:val="en-US" w:eastAsia="zh-CN" w:bidi="ar-SA"/>
              </w:rPr>
              <w:t>信息公开指标</w:t>
            </w:r>
          </w:p>
        </w:tc>
        <w:tc>
          <w:tcPr>
            <w:tcW w:w="6230" w:type="dxa"/>
            <w:gridSpan w:val="7"/>
            <w:noWrap w:val="0"/>
            <w:vAlign w:val="center"/>
          </w:tcPr>
          <w:p w14:paraId="5B5A40CA">
            <w:pPr>
              <w:keepNext w:val="0"/>
              <w:keepLines w:val="0"/>
              <w:pageBreakBefore w:val="0"/>
              <w:widowControl w:val="0"/>
              <w:kinsoku/>
              <w:wordWrap/>
              <w:overflowPunct/>
              <w:topLinePunct w:val="0"/>
              <w:autoSpaceDE/>
              <w:autoSpaceDN/>
              <w:bidi w:val="0"/>
              <w:adjustRightInd/>
              <w:snapToGrid/>
              <w:spacing w:line="260" w:lineRule="exact"/>
              <w:jc w:val="both"/>
              <w:textAlignment w:val="auto"/>
              <w:rPr>
                <w:rFonts w:hint="default" w:ascii="Times New Roman" w:hAnsi="Times New Roman" w:eastAsia="宋体" w:cs="Times New Roman"/>
                <w:color w:val="auto"/>
                <w:kern w:val="2"/>
                <w:sz w:val="21"/>
                <w:szCs w:val="21"/>
                <w:lang w:val="en-US" w:eastAsia="zh-CN" w:bidi="ar-SA"/>
              </w:rPr>
            </w:pPr>
          </w:p>
        </w:tc>
      </w:tr>
      <w:tr w14:paraId="43E43A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03" w:type="dxa"/>
            <w:gridSpan w:val="2"/>
            <w:noWrap w:val="0"/>
            <w:vAlign w:val="center"/>
          </w:tcPr>
          <w:p w14:paraId="70DA97BD">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color w:val="auto"/>
                <w:kern w:val="2"/>
                <w:sz w:val="21"/>
                <w:szCs w:val="21"/>
                <w:lang w:val="en-US" w:eastAsia="zh-CN" w:bidi="ar-SA"/>
              </w:rPr>
            </w:pPr>
            <w:r>
              <w:rPr>
                <w:rFonts w:hint="default" w:ascii="Times New Roman" w:hAnsi="Times New Roman" w:cs="Times New Roman"/>
                <w:color w:val="auto"/>
                <w:kern w:val="2"/>
                <w:sz w:val="21"/>
                <w:szCs w:val="21"/>
                <w:lang w:val="en-US" w:eastAsia="zh-CN" w:bidi="ar-SA"/>
              </w:rPr>
              <w:t>评价结论</w:t>
            </w:r>
          </w:p>
        </w:tc>
        <w:tc>
          <w:tcPr>
            <w:tcW w:w="6230" w:type="dxa"/>
            <w:gridSpan w:val="7"/>
            <w:noWrap w:val="0"/>
            <w:vAlign w:val="center"/>
          </w:tcPr>
          <w:p w14:paraId="242BECF7">
            <w:pPr>
              <w:keepNext w:val="0"/>
              <w:keepLines w:val="0"/>
              <w:pageBreakBefore w:val="0"/>
              <w:widowControl w:val="0"/>
              <w:kinsoku/>
              <w:wordWrap/>
              <w:overflowPunct/>
              <w:topLinePunct w:val="0"/>
              <w:autoSpaceDE/>
              <w:autoSpaceDN/>
              <w:bidi w:val="0"/>
              <w:adjustRightInd/>
              <w:snapToGrid/>
              <w:spacing w:line="260" w:lineRule="exact"/>
              <w:jc w:val="both"/>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cs="Times New Roman"/>
                <w:color w:val="auto"/>
                <w:kern w:val="2"/>
                <w:sz w:val="21"/>
                <w:szCs w:val="21"/>
                <w:lang w:val="en-US" w:eastAsia="zh-CN" w:bidi="ar-SA"/>
              </w:rPr>
              <w:t>可接受</w:t>
            </w:r>
          </w:p>
        </w:tc>
      </w:tr>
      <w:tr w14:paraId="3A60124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33" w:type="dxa"/>
            <w:gridSpan w:val="9"/>
            <w:noWrap w:val="0"/>
            <w:vAlign w:val="center"/>
          </w:tcPr>
          <w:p w14:paraId="56E6AA26">
            <w:pPr>
              <w:keepNext w:val="0"/>
              <w:keepLines w:val="0"/>
              <w:pageBreakBefore w:val="0"/>
              <w:widowControl w:val="0"/>
              <w:kinsoku/>
              <w:wordWrap/>
              <w:overflowPunct/>
              <w:topLinePunct w:val="0"/>
              <w:autoSpaceDE/>
              <w:autoSpaceDN/>
              <w:bidi w:val="0"/>
              <w:adjustRightInd/>
              <w:snapToGrid/>
              <w:spacing w:line="260" w:lineRule="exact"/>
              <w:jc w:val="lef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注1:“口”为勾选项,可√:“()”为内容填写</w:t>
            </w:r>
            <w:r>
              <w:rPr>
                <w:rFonts w:hint="default" w:ascii="Times New Roman" w:hAnsi="Times New Roman" w:cs="Times New Roman"/>
                <w:color w:val="auto"/>
                <w:sz w:val="21"/>
                <w:szCs w:val="21"/>
                <w:lang w:eastAsia="zh-CN"/>
              </w:rPr>
              <w:t>：“</w:t>
            </w:r>
            <w:r>
              <w:rPr>
                <w:rFonts w:hint="default" w:ascii="Times New Roman" w:hAnsi="Times New Roman" w:cs="Times New Roman"/>
                <w:color w:val="auto"/>
                <w:sz w:val="21"/>
                <w:szCs w:val="21"/>
              </w:rPr>
              <w:t>备注</w:t>
            </w:r>
            <w:r>
              <w:rPr>
                <w:rFonts w:hint="default" w:ascii="Times New Roman" w:hAnsi="Times New Roman" w:cs="Times New Roman"/>
                <w:color w:val="auto"/>
                <w:sz w:val="21"/>
                <w:szCs w:val="21"/>
                <w:lang w:eastAsia="zh-CN"/>
              </w:rPr>
              <w:t>”</w:t>
            </w:r>
            <w:r>
              <w:rPr>
                <w:rFonts w:hint="default" w:ascii="Times New Roman" w:hAnsi="Times New Roman" w:cs="Times New Roman"/>
                <w:color w:val="auto"/>
                <w:sz w:val="21"/>
                <w:szCs w:val="21"/>
              </w:rPr>
              <w:t>为其他补充内容。</w:t>
            </w:r>
          </w:p>
          <w:p w14:paraId="0F229372">
            <w:pPr>
              <w:pStyle w:val="7"/>
              <w:ind w:left="0" w:leftChars="0" w:firstLine="0" w:firstLineChars="0"/>
              <w:rPr>
                <w:rFonts w:hint="default" w:ascii="Times New Roman" w:hAnsi="Times New Roman" w:cs="Times New Roman"/>
                <w:color w:val="auto"/>
                <w:sz w:val="21"/>
                <w:szCs w:val="21"/>
              </w:rPr>
            </w:pPr>
            <w:r>
              <w:rPr>
                <w:rFonts w:hint="default" w:ascii="Times New Roman" w:hAnsi="Times New Roman" w:eastAsia="宋体" w:cs="Times New Roman"/>
                <w:color w:val="auto"/>
                <w:kern w:val="2"/>
                <w:sz w:val="21"/>
                <w:szCs w:val="21"/>
                <w:lang w:val="en-US" w:eastAsia="zh-CN" w:bidi="ar-SA"/>
              </w:rPr>
              <w:t>注2:需要分别开展土壤环境影响评级工作的，分别填写自查表</w:t>
            </w:r>
          </w:p>
        </w:tc>
      </w:tr>
    </w:tbl>
    <w:p w14:paraId="0AE9E170">
      <w:pPr>
        <w:rPr>
          <w:rFonts w:hint="default"/>
          <w:color w:val="auto"/>
        </w:rPr>
      </w:pPr>
      <w:r>
        <w:rPr>
          <w:rFonts w:hint="default"/>
          <w:color w:val="auto"/>
        </w:rPr>
        <w:br w:type="page"/>
      </w:r>
    </w:p>
    <w:p w14:paraId="1162B1E0">
      <w:pPr>
        <w:jc w:val="center"/>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z w:val="24"/>
          <w:szCs w:val="24"/>
          <w:lang w:val="en-US" w:eastAsia="zh-CN"/>
        </w:rPr>
        <w:t>附表</w:t>
      </w:r>
      <w:r>
        <w:rPr>
          <w:rFonts w:hint="eastAsia" w:ascii="Times New Roman" w:hAnsi="Times New Roman" w:eastAsia="宋体" w:cs="Times New Roman"/>
          <w:b/>
          <w:bCs/>
          <w:color w:val="auto"/>
          <w:sz w:val="24"/>
          <w:szCs w:val="24"/>
          <w:lang w:val="en-US" w:eastAsia="zh-CN"/>
        </w:rPr>
        <w:t>4</w:t>
      </w:r>
      <w:r>
        <w:rPr>
          <w:rFonts w:hint="default" w:ascii="Times New Roman" w:hAnsi="Times New Roman" w:eastAsia="宋体" w:cs="Times New Roman"/>
          <w:b/>
          <w:bCs/>
          <w:color w:val="auto"/>
          <w:sz w:val="24"/>
          <w:szCs w:val="24"/>
        </w:rPr>
        <w:t xml:space="preserve"> </w:t>
      </w:r>
      <w:r>
        <w:rPr>
          <w:rFonts w:hint="eastAsia" w:ascii="Times New Roman" w:hAnsi="Times New Roman" w:eastAsia="宋体" w:cs="Times New Roman"/>
          <w:b/>
          <w:bCs/>
          <w:color w:val="auto"/>
          <w:sz w:val="24"/>
          <w:szCs w:val="24"/>
          <w:lang w:val="en-US" w:eastAsia="zh-CN"/>
        </w:rPr>
        <w:t xml:space="preserve">  </w:t>
      </w:r>
      <w:r>
        <w:rPr>
          <w:rFonts w:hint="default" w:ascii="Times New Roman" w:hAnsi="Times New Roman" w:eastAsia="宋体" w:cs="Times New Roman"/>
          <w:b/>
          <w:bCs/>
          <w:color w:val="auto"/>
          <w:sz w:val="24"/>
          <w:szCs w:val="24"/>
        </w:rPr>
        <w:t>环境风险评价自查表</w:t>
      </w:r>
    </w:p>
    <w:tbl>
      <w:tblPr>
        <w:tblStyle w:val="13"/>
        <w:tblW w:w="98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90"/>
        <w:gridCol w:w="1344"/>
        <w:gridCol w:w="1048"/>
        <w:gridCol w:w="422"/>
        <w:gridCol w:w="434"/>
        <w:gridCol w:w="85"/>
        <w:gridCol w:w="421"/>
        <w:gridCol w:w="520"/>
        <w:gridCol w:w="52"/>
        <w:gridCol w:w="889"/>
        <w:gridCol w:w="596"/>
        <w:gridCol w:w="12"/>
        <w:gridCol w:w="333"/>
        <w:gridCol w:w="575"/>
        <w:gridCol w:w="142"/>
        <w:gridCol w:w="14"/>
        <w:gridCol w:w="210"/>
        <w:gridCol w:w="419"/>
        <w:gridCol w:w="15"/>
        <w:gridCol w:w="507"/>
        <w:gridCol w:w="942"/>
      </w:tblGrid>
      <w:tr w14:paraId="6AEEE0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234" w:type="dxa"/>
            <w:gridSpan w:val="2"/>
            <w:vAlign w:val="center"/>
          </w:tcPr>
          <w:p w14:paraId="19EB507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工作内容</w:t>
            </w:r>
          </w:p>
        </w:tc>
        <w:tc>
          <w:tcPr>
            <w:tcW w:w="7636" w:type="dxa"/>
            <w:gridSpan w:val="19"/>
            <w:vAlign w:val="center"/>
          </w:tcPr>
          <w:p w14:paraId="10B5A397">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完成情况</w:t>
            </w:r>
          </w:p>
        </w:tc>
      </w:tr>
      <w:tr w14:paraId="6A16C6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0" w:hRule="atLeast"/>
          <w:jc w:val="center"/>
        </w:trPr>
        <w:tc>
          <w:tcPr>
            <w:tcW w:w="890" w:type="dxa"/>
            <w:vMerge w:val="restart"/>
            <w:vAlign w:val="center"/>
          </w:tcPr>
          <w:p w14:paraId="6D1A12CC">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风险调查</w:t>
            </w:r>
          </w:p>
        </w:tc>
        <w:tc>
          <w:tcPr>
            <w:tcW w:w="1344" w:type="dxa"/>
            <w:vMerge w:val="restart"/>
            <w:vAlign w:val="center"/>
          </w:tcPr>
          <w:p w14:paraId="3BFF6F88">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危险物质</w:t>
            </w:r>
          </w:p>
        </w:tc>
        <w:tc>
          <w:tcPr>
            <w:tcW w:w="1048" w:type="dxa"/>
            <w:vAlign w:val="center"/>
          </w:tcPr>
          <w:p w14:paraId="492F287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名称</w:t>
            </w:r>
          </w:p>
        </w:tc>
        <w:tc>
          <w:tcPr>
            <w:tcW w:w="941" w:type="dxa"/>
            <w:gridSpan w:val="3"/>
            <w:vAlign w:val="center"/>
          </w:tcPr>
          <w:p w14:paraId="7720873A">
            <w:pPr>
              <w:jc w:val="center"/>
              <w:rPr>
                <w:rFonts w:hint="default"/>
                <w:highlight w:val="none"/>
                <w:lang w:val="en-US" w:eastAsia="zh-CN"/>
              </w:rPr>
            </w:pPr>
            <w:r>
              <w:rPr>
                <w:highlight w:val="none"/>
              </w:rPr>
              <w:t>次氯酸钠</w:t>
            </w:r>
          </w:p>
        </w:tc>
        <w:tc>
          <w:tcPr>
            <w:tcW w:w="941" w:type="dxa"/>
            <w:gridSpan w:val="2"/>
            <w:vAlign w:val="center"/>
          </w:tcPr>
          <w:p w14:paraId="6A15A17B">
            <w:pPr>
              <w:jc w:val="center"/>
              <w:rPr>
                <w:rFonts w:hint="default"/>
                <w:highlight w:val="none"/>
                <w:lang w:val="en-US" w:eastAsia="zh-CN"/>
              </w:rPr>
            </w:pPr>
            <w:r>
              <w:rPr>
                <w:highlight w:val="none"/>
              </w:rPr>
              <w:t>油类物质（润滑油、液压油）</w:t>
            </w:r>
          </w:p>
        </w:tc>
        <w:tc>
          <w:tcPr>
            <w:tcW w:w="941" w:type="dxa"/>
            <w:gridSpan w:val="2"/>
            <w:vAlign w:val="center"/>
          </w:tcPr>
          <w:p w14:paraId="6C5806F0">
            <w:pPr>
              <w:jc w:val="center"/>
              <w:rPr>
                <w:rFonts w:hint="default"/>
                <w:highlight w:val="none"/>
                <w:lang w:val="en-US" w:eastAsia="zh-CN"/>
              </w:rPr>
            </w:pPr>
            <w:r>
              <w:rPr>
                <w:highlight w:val="none"/>
              </w:rPr>
              <w:t>废润滑油、废液压油、废油桶</w:t>
            </w:r>
          </w:p>
        </w:tc>
        <w:tc>
          <w:tcPr>
            <w:tcW w:w="941" w:type="dxa"/>
            <w:gridSpan w:val="3"/>
            <w:vAlign w:val="center"/>
          </w:tcPr>
          <w:p w14:paraId="50B7AF48">
            <w:pPr>
              <w:jc w:val="center"/>
              <w:rPr>
                <w:rFonts w:hint="eastAsia"/>
                <w:highlight w:val="none"/>
                <w:lang w:val="en-US" w:eastAsia="zh-CN"/>
              </w:rPr>
            </w:pPr>
            <w:r>
              <w:rPr>
                <w:highlight w:val="none"/>
              </w:rPr>
              <w:t>硫酸</w:t>
            </w:r>
          </w:p>
        </w:tc>
        <w:tc>
          <w:tcPr>
            <w:tcW w:w="941" w:type="dxa"/>
            <w:gridSpan w:val="4"/>
            <w:vAlign w:val="center"/>
          </w:tcPr>
          <w:p w14:paraId="22504E5B">
            <w:pPr>
              <w:jc w:val="center"/>
              <w:rPr>
                <w:rFonts w:hint="eastAsia"/>
                <w:highlight w:val="none"/>
                <w:lang w:val="en-US" w:eastAsia="zh-CN"/>
              </w:rPr>
            </w:pPr>
            <w:r>
              <w:rPr>
                <w:highlight w:val="none"/>
              </w:rPr>
              <w:t>重铬酸钾</w:t>
            </w:r>
          </w:p>
        </w:tc>
        <w:tc>
          <w:tcPr>
            <w:tcW w:w="941" w:type="dxa"/>
            <w:gridSpan w:val="3"/>
            <w:vAlign w:val="center"/>
          </w:tcPr>
          <w:p w14:paraId="4F39C46D">
            <w:pPr>
              <w:jc w:val="center"/>
              <w:rPr>
                <w:rFonts w:hint="eastAsia"/>
                <w:highlight w:val="none"/>
                <w:lang w:eastAsia="zh-CN"/>
              </w:rPr>
            </w:pPr>
            <w:r>
              <w:rPr>
                <w:highlight w:val="none"/>
              </w:rPr>
              <w:t>纳氏试剂</w:t>
            </w:r>
          </w:p>
        </w:tc>
        <w:tc>
          <w:tcPr>
            <w:tcW w:w="942" w:type="dxa"/>
            <w:vAlign w:val="center"/>
          </w:tcPr>
          <w:p w14:paraId="0571D4E0">
            <w:pPr>
              <w:jc w:val="center"/>
              <w:rPr>
                <w:rFonts w:hint="default" w:eastAsiaTheme="minorEastAsia"/>
                <w:highlight w:val="none"/>
                <w:lang w:val="en-US" w:eastAsia="zh-CN"/>
              </w:rPr>
            </w:pPr>
            <w:r>
              <w:rPr>
                <w:highlight w:val="none"/>
              </w:rPr>
              <w:t>在线监测废液、化验室废液</w:t>
            </w:r>
            <w:r>
              <w:rPr>
                <w:rFonts w:hint="eastAsia"/>
                <w:highlight w:val="none"/>
                <w:lang w:eastAsia="zh-CN"/>
              </w:rPr>
              <w:t>、</w:t>
            </w:r>
            <w:r>
              <w:rPr>
                <w:rFonts w:hint="eastAsia"/>
                <w:highlight w:val="none"/>
                <w:lang w:val="en-US" w:eastAsia="zh-CN"/>
              </w:rPr>
              <w:t>废试剂瓶</w:t>
            </w:r>
          </w:p>
        </w:tc>
      </w:tr>
      <w:tr w14:paraId="1CE853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890" w:type="dxa"/>
            <w:vMerge w:val="continue"/>
            <w:vAlign w:val="center"/>
          </w:tcPr>
          <w:p w14:paraId="77625343">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p>
        </w:tc>
        <w:tc>
          <w:tcPr>
            <w:tcW w:w="1344" w:type="dxa"/>
            <w:vMerge w:val="continue"/>
            <w:vAlign w:val="center"/>
          </w:tcPr>
          <w:p w14:paraId="4BD8F3A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p>
        </w:tc>
        <w:tc>
          <w:tcPr>
            <w:tcW w:w="1048" w:type="dxa"/>
            <w:vAlign w:val="center"/>
          </w:tcPr>
          <w:p w14:paraId="6CD81CE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存在总量/t</w:t>
            </w:r>
          </w:p>
        </w:tc>
        <w:tc>
          <w:tcPr>
            <w:tcW w:w="941" w:type="dxa"/>
            <w:gridSpan w:val="3"/>
            <w:vAlign w:val="center"/>
          </w:tcPr>
          <w:p w14:paraId="4A3025E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0.12（折纯）</w:t>
            </w:r>
          </w:p>
        </w:tc>
        <w:tc>
          <w:tcPr>
            <w:tcW w:w="941" w:type="dxa"/>
            <w:gridSpan w:val="2"/>
            <w:vAlign w:val="center"/>
          </w:tcPr>
          <w:p w14:paraId="24401E9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green"/>
                <w:lang w:val="en-US" w:eastAsia="zh-CN" w:bidi="ar-SA"/>
              </w:rPr>
              <w:t>0.075</w:t>
            </w:r>
            <w:bookmarkStart w:id="0" w:name="_GoBack"/>
            <w:bookmarkEnd w:id="0"/>
          </w:p>
        </w:tc>
        <w:tc>
          <w:tcPr>
            <w:tcW w:w="941" w:type="dxa"/>
            <w:gridSpan w:val="2"/>
            <w:vAlign w:val="center"/>
          </w:tcPr>
          <w:p w14:paraId="15E5A5E3">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0.035</w:t>
            </w:r>
          </w:p>
        </w:tc>
        <w:tc>
          <w:tcPr>
            <w:tcW w:w="941" w:type="dxa"/>
            <w:gridSpan w:val="3"/>
            <w:vAlign w:val="center"/>
          </w:tcPr>
          <w:p w14:paraId="4DD4D77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0.0092</w:t>
            </w:r>
          </w:p>
        </w:tc>
        <w:tc>
          <w:tcPr>
            <w:tcW w:w="941" w:type="dxa"/>
            <w:gridSpan w:val="4"/>
            <w:vAlign w:val="center"/>
          </w:tcPr>
          <w:p w14:paraId="0B4403F4">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5×10</w:t>
            </w:r>
            <w:r>
              <w:rPr>
                <w:rFonts w:hint="eastAsia" w:ascii="Times New Roman" w:hAnsi="Times New Roman" w:eastAsia="宋体" w:cs="Times New Roman"/>
                <w:color w:val="auto"/>
                <w:kern w:val="2"/>
                <w:sz w:val="21"/>
                <w:szCs w:val="21"/>
                <w:highlight w:val="none"/>
                <w:vertAlign w:val="superscript"/>
                <w:lang w:val="en-US" w:eastAsia="zh-CN" w:bidi="ar-SA"/>
              </w:rPr>
              <w:t>-4</w:t>
            </w:r>
            <w:r>
              <w:rPr>
                <w:rFonts w:hint="eastAsia" w:ascii="Times New Roman" w:hAnsi="Times New Roman" w:eastAsia="宋体" w:cs="Times New Roman"/>
                <w:color w:val="auto"/>
                <w:kern w:val="2"/>
                <w:sz w:val="21"/>
                <w:szCs w:val="21"/>
                <w:highlight w:val="none"/>
                <w:lang w:val="en-US" w:eastAsia="zh-CN" w:bidi="ar-SA"/>
              </w:rPr>
              <w:t>（折合铬为1.768×10</w:t>
            </w:r>
            <w:r>
              <w:rPr>
                <w:rFonts w:hint="eastAsia" w:ascii="Times New Roman" w:hAnsi="Times New Roman" w:eastAsia="宋体" w:cs="Times New Roman"/>
                <w:color w:val="auto"/>
                <w:kern w:val="2"/>
                <w:sz w:val="21"/>
                <w:szCs w:val="21"/>
                <w:highlight w:val="none"/>
                <w:vertAlign w:val="superscript"/>
                <w:lang w:val="en-US" w:eastAsia="zh-CN" w:bidi="ar-SA"/>
              </w:rPr>
              <w:t>-4</w:t>
            </w:r>
            <w:r>
              <w:rPr>
                <w:rFonts w:hint="eastAsia" w:ascii="Times New Roman" w:hAnsi="Times New Roman" w:eastAsia="宋体" w:cs="Times New Roman"/>
                <w:color w:val="auto"/>
                <w:kern w:val="2"/>
                <w:sz w:val="21"/>
                <w:szCs w:val="21"/>
                <w:highlight w:val="none"/>
                <w:lang w:val="en-US" w:eastAsia="zh-CN" w:bidi="ar-SA"/>
              </w:rPr>
              <w:t>）</w:t>
            </w:r>
          </w:p>
        </w:tc>
        <w:tc>
          <w:tcPr>
            <w:tcW w:w="941" w:type="dxa"/>
            <w:gridSpan w:val="3"/>
            <w:vAlign w:val="center"/>
          </w:tcPr>
          <w:p w14:paraId="2334D9B3">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5.8×10</w:t>
            </w:r>
            <w:r>
              <w:rPr>
                <w:rFonts w:hint="eastAsia" w:ascii="Times New Roman" w:hAnsi="Times New Roman" w:eastAsia="宋体" w:cs="Times New Roman"/>
                <w:color w:val="auto"/>
                <w:kern w:val="2"/>
                <w:sz w:val="21"/>
                <w:szCs w:val="21"/>
                <w:highlight w:val="none"/>
                <w:vertAlign w:val="superscript"/>
                <w:lang w:val="en-US" w:eastAsia="zh-CN" w:bidi="ar-SA"/>
              </w:rPr>
              <w:t>-4</w:t>
            </w:r>
            <w:r>
              <w:rPr>
                <w:rFonts w:hint="eastAsia" w:ascii="Times New Roman" w:hAnsi="Times New Roman" w:eastAsia="宋体" w:cs="Times New Roman"/>
                <w:color w:val="auto"/>
                <w:kern w:val="2"/>
                <w:sz w:val="21"/>
                <w:szCs w:val="21"/>
                <w:highlight w:val="none"/>
                <w:lang w:val="en-US" w:eastAsia="zh-CN" w:bidi="ar-SA"/>
              </w:rPr>
              <w:t>（折合汞为9.23×10</w:t>
            </w:r>
            <w:r>
              <w:rPr>
                <w:rFonts w:hint="eastAsia" w:ascii="Times New Roman" w:hAnsi="Times New Roman" w:eastAsia="宋体" w:cs="Times New Roman"/>
                <w:color w:val="auto"/>
                <w:kern w:val="2"/>
                <w:sz w:val="21"/>
                <w:szCs w:val="21"/>
                <w:highlight w:val="none"/>
                <w:vertAlign w:val="superscript"/>
                <w:lang w:val="en-US" w:eastAsia="zh-CN" w:bidi="ar-SA"/>
              </w:rPr>
              <w:t>-5</w:t>
            </w:r>
            <w:r>
              <w:rPr>
                <w:rFonts w:hint="eastAsia" w:ascii="Times New Roman" w:hAnsi="Times New Roman" w:eastAsia="宋体" w:cs="Times New Roman"/>
                <w:color w:val="auto"/>
                <w:kern w:val="2"/>
                <w:sz w:val="21"/>
                <w:szCs w:val="21"/>
                <w:highlight w:val="none"/>
                <w:lang w:val="en-US" w:eastAsia="zh-CN" w:bidi="ar-SA"/>
              </w:rPr>
              <w:t>）</w:t>
            </w:r>
          </w:p>
        </w:tc>
        <w:tc>
          <w:tcPr>
            <w:tcW w:w="942" w:type="dxa"/>
            <w:vAlign w:val="center"/>
          </w:tcPr>
          <w:p w14:paraId="48CE3CC1">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spacing w:val="-11"/>
                <w:kern w:val="2"/>
                <w:sz w:val="21"/>
                <w:szCs w:val="21"/>
                <w:highlight w:val="none"/>
                <w:lang w:val="en-US" w:eastAsia="zh-CN" w:bidi="ar-SA"/>
              </w:rPr>
              <w:t>0.080032</w:t>
            </w:r>
          </w:p>
        </w:tc>
      </w:tr>
      <w:tr w14:paraId="59037B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4" w:hRule="atLeast"/>
          <w:jc w:val="center"/>
        </w:trPr>
        <w:tc>
          <w:tcPr>
            <w:tcW w:w="890" w:type="dxa"/>
            <w:vMerge w:val="continue"/>
            <w:vAlign w:val="center"/>
          </w:tcPr>
          <w:p w14:paraId="4C05859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p>
        </w:tc>
        <w:tc>
          <w:tcPr>
            <w:tcW w:w="1344" w:type="dxa"/>
            <w:vMerge w:val="restart"/>
            <w:vAlign w:val="center"/>
          </w:tcPr>
          <w:p w14:paraId="6F9728D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环境敏感性</w:t>
            </w:r>
          </w:p>
        </w:tc>
        <w:tc>
          <w:tcPr>
            <w:tcW w:w="1048" w:type="dxa"/>
            <w:vMerge w:val="restart"/>
            <w:vAlign w:val="center"/>
          </w:tcPr>
          <w:p w14:paraId="6FD9606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大气</w:t>
            </w:r>
          </w:p>
        </w:tc>
        <w:tc>
          <w:tcPr>
            <w:tcW w:w="3419" w:type="dxa"/>
            <w:gridSpan w:val="8"/>
            <w:vAlign w:val="center"/>
          </w:tcPr>
          <w:p w14:paraId="2ABD2FF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500m范围内人口数</w:t>
            </w:r>
            <w:r>
              <w:rPr>
                <w:rFonts w:hint="eastAsia" w:ascii="Times New Roman" w:hAnsi="Times New Roman" w:eastAsia="宋体" w:cs="Times New Roman"/>
                <w:color w:val="auto"/>
                <w:sz w:val="21"/>
                <w:szCs w:val="21"/>
                <w:highlight w:val="none"/>
                <w:u w:val="single"/>
                <w:lang w:val="en-US" w:eastAsia="zh-CN"/>
              </w:rPr>
              <w:t xml:space="preserve">    </w:t>
            </w:r>
            <w:r>
              <w:rPr>
                <w:rFonts w:hint="default" w:ascii="Times New Roman" w:hAnsi="Times New Roman" w:eastAsia="宋体" w:cs="Times New Roman"/>
                <w:color w:val="auto"/>
                <w:sz w:val="21"/>
                <w:szCs w:val="21"/>
                <w:highlight w:val="none"/>
              </w:rPr>
              <w:t>人</w:t>
            </w:r>
          </w:p>
        </w:tc>
        <w:tc>
          <w:tcPr>
            <w:tcW w:w="3169" w:type="dxa"/>
            <w:gridSpan w:val="10"/>
            <w:vAlign w:val="center"/>
          </w:tcPr>
          <w:p w14:paraId="6AFE737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5km范围内人口数__</w:t>
            </w:r>
            <w:r>
              <w:rPr>
                <w:rFonts w:hint="default" w:ascii="Times New Roman" w:hAnsi="Times New Roman" w:eastAsia="宋体" w:cs="Times New Roman"/>
                <w:color w:val="auto"/>
                <w:sz w:val="21"/>
                <w:szCs w:val="21"/>
                <w:highlight w:val="none"/>
                <w:u w:val="single"/>
              </w:rPr>
              <w:t>_</w:t>
            </w:r>
            <w:r>
              <w:rPr>
                <w:rFonts w:hint="eastAsia" w:ascii="Times New Roman" w:hAnsi="Times New Roman" w:eastAsia="宋体" w:cs="Times New Roman"/>
                <w:color w:val="auto"/>
                <w:sz w:val="21"/>
                <w:szCs w:val="21"/>
                <w:highlight w:val="none"/>
                <w:u w:val="single"/>
                <w:lang w:val="en-US" w:eastAsia="zh-CN"/>
              </w:rPr>
              <w:t xml:space="preserve">  </w:t>
            </w:r>
            <w:r>
              <w:rPr>
                <w:rFonts w:hint="default" w:ascii="Times New Roman" w:hAnsi="Times New Roman" w:eastAsia="宋体" w:cs="Times New Roman"/>
                <w:color w:val="auto"/>
                <w:sz w:val="21"/>
                <w:szCs w:val="21"/>
                <w:highlight w:val="none"/>
              </w:rPr>
              <w:t>_人</w:t>
            </w:r>
          </w:p>
        </w:tc>
      </w:tr>
      <w:tr w14:paraId="180377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890" w:type="dxa"/>
            <w:vMerge w:val="continue"/>
            <w:vAlign w:val="center"/>
          </w:tcPr>
          <w:p w14:paraId="493A305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p>
        </w:tc>
        <w:tc>
          <w:tcPr>
            <w:tcW w:w="1344" w:type="dxa"/>
            <w:vMerge w:val="continue"/>
            <w:vAlign w:val="center"/>
          </w:tcPr>
          <w:p w14:paraId="348B3BC1">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p>
        </w:tc>
        <w:tc>
          <w:tcPr>
            <w:tcW w:w="1048" w:type="dxa"/>
            <w:vMerge w:val="continue"/>
            <w:tcBorders>
              <w:bottom w:val="single" w:color="auto" w:sz="4" w:space="0"/>
            </w:tcBorders>
            <w:vAlign w:val="center"/>
          </w:tcPr>
          <w:p w14:paraId="43F1316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p>
        </w:tc>
        <w:tc>
          <w:tcPr>
            <w:tcW w:w="5124" w:type="dxa"/>
            <w:gridSpan w:val="15"/>
            <w:tcBorders>
              <w:bottom w:val="single" w:color="auto" w:sz="4" w:space="0"/>
            </w:tcBorders>
            <w:vAlign w:val="center"/>
          </w:tcPr>
          <w:p w14:paraId="18E63704">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每公里管段周边200m范围内人口数（最大）</w:t>
            </w:r>
          </w:p>
        </w:tc>
        <w:tc>
          <w:tcPr>
            <w:tcW w:w="1464" w:type="dxa"/>
            <w:gridSpan w:val="3"/>
            <w:tcBorders>
              <w:bottom w:val="single" w:color="auto" w:sz="4" w:space="0"/>
            </w:tcBorders>
            <w:vAlign w:val="center"/>
          </w:tcPr>
          <w:p w14:paraId="7D6026F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_______人</w:t>
            </w:r>
          </w:p>
        </w:tc>
      </w:tr>
      <w:tr w14:paraId="0A5CAC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8" w:hRule="atLeast"/>
          <w:jc w:val="center"/>
        </w:trPr>
        <w:tc>
          <w:tcPr>
            <w:tcW w:w="890" w:type="dxa"/>
            <w:vMerge w:val="continue"/>
            <w:vAlign w:val="center"/>
          </w:tcPr>
          <w:p w14:paraId="0B1D2BF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p>
        </w:tc>
        <w:tc>
          <w:tcPr>
            <w:tcW w:w="1344" w:type="dxa"/>
            <w:vMerge w:val="continue"/>
            <w:vAlign w:val="center"/>
          </w:tcPr>
          <w:p w14:paraId="0DFAE1E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p>
        </w:tc>
        <w:tc>
          <w:tcPr>
            <w:tcW w:w="1048" w:type="dxa"/>
            <w:vMerge w:val="restart"/>
            <w:vAlign w:val="center"/>
          </w:tcPr>
          <w:p w14:paraId="278AFD7C">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地表水</w:t>
            </w:r>
          </w:p>
        </w:tc>
        <w:tc>
          <w:tcPr>
            <w:tcW w:w="1934" w:type="dxa"/>
            <w:gridSpan w:val="6"/>
            <w:tcBorders>
              <w:bottom w:val="single" w:color="auto" w:sz="4" w:space="0"/>
            </w:tcBorders>
            <w:vAlign w:val="center"/>
          </w:tcPr>
          <w:p w14:paraId="00F0AA4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地表水功能敏感性</w:t>
            </w:r>
          </w:p>
        </w:tc>
        <w:tc>
          <w:tcPr>
            <w:tcW w:w="1485" w:type="dxa"/>
            <w:gridSpan w:val="2"/>
            <w:tcBorders>
              <w:bottom w:val="single" w:color="auto" w:sz="4" w:space="0"/>
            </w:tcBorders>
            <w:vAlign w:val="center"/>
          </w:tcPr>
          <w:p w14:paraId="375A5D23">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F1</w:t>
            </w:r>
            <w:r>
              <w:rPr>
                <w:rFonts w:hint="default" w:ascii="Times New Roman" w:hAnsi="Times New Roman" w:eastAsia="宋体" w:cs="Times New Roman"/>
                <w:color w:val="auto"/>
                <w:sz w:val="21"/>
                <w:szCs w:val="21"/>
                <w:highlight w:val="none"/>
              </w:rPr>
              <w:sym w:font="Wingdings 2" w:char="00A3"/>
            </w:r>
          </w:p>
        </w:tc>
        <w:tc>
          <w:tcPr>
            <w:tcW w:w="1705" w:type="dxa"/>
            <w:gridSpan w:val="7"/>
            <w:tcBorders>
              <w:bottom w:val="single" w:color="auto" w:sz="4" w:space="0"/>
            </w:tcBorders>
            <w:vAlign w:val="center"/>
          </w:tcPr>
          <w:p w14:paraId="0FB61DA1">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F2</w:t>
            </w:r>
            <w:r>
              <w:rPr>
                <w:rFonts w:hint="default" w:ascii="Times New Roman" w:hAnsi="Times New Roman" w:eastAsia="宋体" w:cs="Times New Roman"/>
                <w:color w:val="auto"/>
                <w:sz w:val="21"/>
                <w:szCs w:val="21"/>
                <w:highlight w:val="none"/>
              </w:rPr>
              <w:sym w:font="Wingdings 2" w:char="00A3"/>
            </w:r>
          </w:p>
        </w:tc>
        <w:tc>
          <w:tcPr>
            <w:tcW w:w="1464" w:type="dxa"/>
            <w:gridSpan w:val="3"/>
            <w:tcBorders>
              <w:bottom w:val="single" w:color="auto" w:sz="4" w:space="0"/>
            </w:tcBorders>
            <w:vAlign w:val="center"/>
          </w:tcPr>
          <w:p w14:paraId="267A1E78">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F3</w:t>
            </w:r>
            <w:r>
              <w:rPr>
                <w:rFonts w:hint="default" w:ascii="Times New Roman" w:hAnsi="Times New Roman" w:eastAsia="宋体" w:cs="Times New Roman"/>
                <w:color w:val="auto"/>
                <w:sz w:val="21"/>
                <w:szCs w:val="21"/>
                <w:highlight w:val="none"/>
              </w:rPr>
              <w:sym w:font="Wingdings 2" w:char="0052"/>
            </w:r>
          </w:p>
        </w:tc>
      </w:tr>
      <w:tr w14:paraId="6AF56B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890" w:type="dxa"/>
            <w:vMerge w:val="continue"/>
            <w:vAlign w:val="center"/>
          </w:tcPr>
          <w:p w14:paraId="317EE1A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p>
        </w:tc>
        <w:tc>
          <w:tcPr>
            <w:tcW w:w="1344" w:type="dxa"/>
            <w:vMerge w:val="continue"/>
            <w:vAlign w:val="center"/>
          </w:tcPr>
          <w:p w14:paraId="71039E3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p>
        </w:tc>
        <w:tc>
          <w:tcPr>
            <w:tcW w:w="1048" w:type="dxa"/>
            <w:vMerge w:val="continue"/>
            <w:tcBorders>
              <w:bottom w:val="single" w:color="auto" w:sz="4" w:space="0"/>
            </w:tcBorders>
            <w:vAlign w:val="center"/>
          </w:tcPr>
          <w:p w14:paraId="2C9B923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p>
        </w:tc>
        <w:tc>
          <w:tcPr>
            <w:tcW w:w="1934" w:type="dxa"/>
            <w:gridSpan w:val="6"/>
            <w:tcBorders>
              <w:bottom w:val="single" w:color="auto" w:sz="4" w:space="0"/>
            </w:tcBorders>
            <w:vAlign w:val="center"/>
          </w:tcPr>
          <w:p w14:paraId="0B2C7C34">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环境敏感目标分级</w:t>
            </w:r>
          </w:p>
        </w:tc>
        <w:tc>
          <w:tcPr>
            <w:tcW w:w="1485" w:type="dxa"/>
            <w:gridSpan w:val="2"/>
            <w:tcBorders>
              <w:bottom w:val="single" w:color="auto" w:sz="4" w:space="0"/>
            </w:tcBorders>
            <w:vAlign w:val="center"/>
          </w:tcPr>
          <w:p w14:paraId="2A82D79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S1</w:t>
            </w:r>
            <w:r>
              <w:rPr>
                <w:rFonts w:hint="default" w:ascii="Times New Roman" w:hAnsi="Times New Roman" w:eastAsia="宋体" w:cs="Times New Roman"/>
                <w:color w:val="auto"/>
                <w:sz w:val="21"/>
                <w:szCs w:val="21"/>
                <w:highlight w:val="none"/>
              </w:rPr>
              <w:sym w:font="Wingdings 2" w:char="00A3"/>
            </w:r>
          </w:p>
        </w:tc>
        <w:tc>
          <w:tcPr>
            <w:tcW w:w="1705" w:type="dxa"/>
            <w:gridSpan w:val="7"/>
            <w:tcBorders>
              <w:bottom w:val="single" w:color="auto" w:sz="4" w:space="0"/>
            </w:tcBorders>
            <w:vAlign w:val="center"/>
          </w:tcPr>
          <w:p w14:paraId="0C74B13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S2</w:t>
            </w:r>
            <w:r>
              <w:rPr>
                <w:rFonts w:hint="default" w:ascii="Times New Roman" w:hAnsi="Times New Roman" w:eastAsia="宋体" w:cs="Times New Roman"/>
                <w:color w:val="auto"/>
                <w:sz w:val="21"/>
                <w:szCs w:val="21"/>
                <w:highlight w:val="none"/>
              </w:rPr>
              <w:sym w:font="Wingdings 2" w:char="00A3"/>
            </w:r>
          </w:p>
        </w:tc>
        <w:tc>
          <w:tcPr>
            <w:tcW w:w="1464" w:type="dxa"/>
            <w:gridSpan w:val="3"/>
            <w:tcBorders>
              <w:bottom w:val="single" w:color="auto" w:sz="4" w:space="0"/>
            </w:tcBorders>
            <w:vAlign w:val="center"/>
          </w:tcPr>
          <w:p w14:paraId="6822D63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S3</w:t>
            </w:r>
            <w:r>
              <w:rPr>
                <w:rFonts w:hint="default" w:ascii="Times New Roman" w:hAnsi="Times New Roman" w:eastAsia="宋体" w:cs="Times New Roman"/>
                <w:color w:val="auto"/>
                <w:sz w:val="21"/>
                <w:szCs w:val="21"/>
                <w:highlight w:val="none"/>
              </w:rPr>
              <w:sym w:font="Wingdings 2" w:char="0052"/>
            </w:r>
          </w:p>
        </w:tc>
      </w:tr>
      <w:tr w14:paraId="19E624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2" w:hRule="atLeast"/>
          <w:jc w:val="center"/>
        </w:trPr>
        <w:tc>
          <w:tcPr>
            <w:tcW w:w="890" w:type="dxa"/>
            <w:vMerge w:val="continue"/>
            <w:vAlign w:val="center"/>
          </w:tcPr>
          <w:p w14:paraId="5CE7750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p>
        </w:tc>
        <w:tc>
          <w:tcPr>
            <w:tcW w:w="1344" w:type="dxa"/>
            <w:vMerge w:val="continue"/>
            <w:vAlign w:val="center"/>
          </w:tcPr>
          <w:p w14:paraId="7F4228DC">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p>
        </w:tc>
        <w:tc>
          <w:tcPr>
            <w:tcW w:w="1048" w:type="dxa"/>
            <w:vMerge w:val="restart"/>
            <w:vAlign w:val="center"/>
          </w:tcPr>
          <w:p w14:paraId="62E4D1C5">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地下水</w:t>
            </w:r>
          </w:p>
        </w:tc>
        <w:tc>
          <w:tcPr>
            <w:tcW w:w="1934" w:type="dxa"/>
            <w:gridSpan w:val="6"/>
            <w:tcBorders>
              <w:bottom w:val="single" w:color="auto" w:sz="4" w:space="0"/>
            </w:tcBorders>
            <w:vAlign w:val="center"/>
          </w:tcPr>
          <w:p w14:paraId="603CE1D2">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地下水功能敏感性</w:t>
            </w:r>
          </w:p>
        </w:tc>
        <w:tc>
          <w:tcPr>
            <w:tcW w:w="1485" w:type="dxa"/>
            <w:gridSpan w:val="2"/>
            <w:tcBorders>
              <w:bottom w:val="single" w:color="auto" w:sz="4" w:space="0"/>
            </w:tcBorders>
            <w:vAlign w:val="center"/>
          </w:tcPr>
          <w:p w14:paraId="3BE41059">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G1</w:t>
            </w:r>
            <w:r>
              <w:rPr>
                <w:rFonts w:hint="default" w:ascii="Times New Roman" w:hAnsi="Times New Roman" w:eastAsia="宋体" w:cs="Times New Roman"/>
                <w:color w:val="auto"/>
                <w:sz w:val="21"/>
                <w:szCs w:val="21"/>
                <w:highlight w:val="none"/>
              </w:rPr>
              <w:sym w:font="Wingdings 2" w:char="00A3"/>
            </w:r>
          </w:p>
        </w:tc>
        <w:tc>
          <w:tcPr>
            <w:tcW w:w="1705" w:type="dxa"/>
            <w:gridSpan w:val="7"/>
            <w:tcBorders>
              <w:bottom w:val="single" w:color="auto" w:sz="4" w:space="0"/>
            </w:tcBorders>
            <w:vAlign w:val="center"/>
          </w:tcPr>
          <w:p w14:paraId="1F05A7C7">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G2</w:t>
            </w:r>
            <w:r>
              <w:rPr>
                <w:rFonts w:hint="default" w:ascii="Times New Roman" w:hAnsi="Times New Roman" w:eastAsia="宋体" w:cs="Times New Roman"/>
                <w:color w:val="auto"/>
                <w:sz w:val="21"/>
                <w:szCs w:val="21"/>
                <w:highlight w:val="none"/>
              </w:rPr>
              <w:sym w:font="Wingdings 2" w:char="0052"/>
            </w:r>
          </w:p>
        </w:tc>
        <w:tc>
          <w:tcPr>
            <w:tcW w:w="1464" w:type="dxa"/>
            <w:gridSpan w:val="3"/>
            <w:tcBorders>
              <w:bottom w:val="single" w:color="auto" w:sz="4" w:space="0"/>
            </w:tcBorders>
            <w:vAlign w:val="center"/>
          </w:tcPr>
          <w:p w14:paraId="42FFED13">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G3</w:t>
            </w:r>
            <w:r>
              <w:rPr>
                <w:rFonts w:hint="default" w:ascii="Times New Roman" w:hAnsi="Times New Roman" w:eastAsia="宋体" w:cs="Times New Roman"/>
                <w:color w:val="auto"/>
                <w:sz w:val="21"/>
                <w:szCs w:val="21"/>
                <w:highlight w:val="none"/>
              </w:rPr>
              <w:sym w:font="Wingdings 2" w:char="00A3"/>
            </w:r>
          </w:p>
        </w:tc>
      </w:tr>
      <w:tr w14:paraId="32EC54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890" w:type="dxa"/>
            <w:vMerge w:val="continue"/>
            <w:vAlign w:val="center"/>
          </w:tcPr>
          <w:p w14:paraId="41FB3043">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p>
        </w:tc>
        <w:tc>
          <w:tcPr>
            <w:tcW w:w="1344" w:type="dxa"/>
            <w:vMerge w:val="continue"/>
            <w:vAlign w:val="center"/>
          </w:tcPr>
          <w:p w14:paraId="5509D2D7">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p>
        </w:tc>
        <w:tc>
          <w:tcPr>
            <w:tcW w:w="1048" w:type="dxa"/>
            <w:vMerge w:val="continue"/>
            <w:tcBorders>
              <w:bottom w:val="single" w:color="auto" w:sz="4" w:space="0"/>
            </w:tcBorders>
            <w:vAlign w:val="center"/>
          </w:tcPr>
          <w:p w14:paraId="05C51EF1">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p>
        </w:tc>
        <w:tc>
          <w:tcPr>
            <w:tcW w:w="1934" w:type="dxa"/>
            <w:gridSpan w:val="6"/>
            <w:tcBorders>
              <w:bottom w:val="single" w:color="auto" w:sz="4" w:space="0"/>
            </w:tcBorders>
            <w:vAlign w:val="center"/>
          </w:tcPr>
          <w:p w14:paraId="5BFE395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包气带防污性能</w:t>
            </w:r>
          </w:p>
        </w:tc>
        <w:tc>
          <w:tcPr>
            <w:tcW w:w="1485" w:type="dxa"/>
            <w:gridSpan w:val="2"/>
            <w:tcBorders>
              <w:bottom w:val="single" w:color="auto" w:sz="4" w:space="0"/>
            </w:tcBorders>
            <w:vAlign w:val="center"/>
          </w:tcPr>
          <w:p w14:paraId="6675EE9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D1</w:t>
            </w:r>
            <w:r>
              <w:rPr>
                <w:rFonts w:hint="default" w:ascii="Times New Roman" w:hAnsi="Times New Roman" w:eastAsia="宋体" w:cs="Times New Roman"/>
                <w:color w:val="auto"/>
                <w:sz w:val="21"/>
                <w:szCs w:val="21"/>
                <w:highlight w:val="none"/>
              </w:rPr>
              <w:sym w:font="Wingdings 2" w:char="00A3"/>
            </w:r>
          </w:p>
        </w:tc>
        <w:tc>
          <w:tcPr>
            <w:tcW w:w="1705" w:type="dxa"/>
            <w:gridSpan w:val="7"/>
            <w:tcBorders>
              <w:bottom w:val="single" w:color="auto" w:sz="4" w:space="0"/>
            </w:tcBorders>
            <w:vAlign w:val="center"/>
          </w:tcPr>
          <w:p w14:paraId="219EF9AC">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D2</w:t>
            </w:r>
            <w:r>
              <w:rPr>
                <w:rFonts w:hint="default" w:ascii="Times New Roman" w:hAnsi="Times New Roman" w:eastAsia="宋体" w:cs="Times New Roman"/>
                <w:color w:val="auto"/>
                <w:sz w:val="21"/>
                <w:szCs w:val="21"/>
                <w:highlight w:val="none"/>
              </w:rPr>
              <w:sym w:font="Wingdings 2" w:char="0052"/>
            </w:r>
          </w:p>
        </w:tc>
        <w:tc>
          <w:tcPr>
            <w:tcW w:w="1464" w:type="dxa"/>
            <w:gridSpan w:val="3"/>
            <w:tcBorders>
              <w:bottom w:val="single" w:color="auto" w:sz="4" w:space="0"/>
            </w:tcBorders>
            <w:vAlign w:val="center"/>
          </w:tcPr>
          <w:p w14:paraId="3FC3B51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D3</w:t>
            </w:r>
            <w:r>
              <w:rPr>
                <w:rFonts w:hint="default" w:ascii="Times New Roman" w:hAnsi="Times New Roman" w:eastAsia="宋体" w:cs="Times New Roman"/>
                <w:color w:val="auto"/>
                <w:sz w:val="21"/>
                <w:szCs w:val="21"/>
                <w:highlight w:val="none"/>
              </w:rPr>
              <w:sym w:font="Wingdings 2" w:char="00A3"/>
            </w:r>
          </w:p>
        </w:tc>
      </w:tr>
      <w:tr w14:paraId="3DB024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234" w:type="dxa"/>
            <w:gridSpan w:val="2"/>
            <w:vMerge w:val="restart"/>
            <w:vAlign w:val="center"/>
          </w:tcPr>
          <w:p w14:paraId="6291E1A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物质及工艺系统危险性</w:t>
            </w:r>
          </w:p>
        </w:tc>
        <w:tc>
          <w:tcPr>
            <w:tcW w:w="1048" w:type="dxa"/>
            <w:tcBorders>
              <w:top w:val="single" w:color="auto" w:sz="4" w:space="0"/>
            </w:tcBorders>
            <w:vAlign w:val="center"/>
          </w:tcPr>
          <w:p w14:paraId="750F935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Q值</w:t>
            </w:r>
          </w:p>
        </w:tc>
        <w:tc>
          <w:tcPr>
            <w:tcW w:w="1934" w:type="dxa"/>
            <w:gridSpan w:val="6"/>
            <w:tcBorders>
              <w:top w:val="single" w:color="auto" w:sz="4" w:space="0"/>
            </w:tcBorders>
            <w:vAlign w:val="center"/>
          </w:tcPr>
          <w:p w14:paraId="3EF6E87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Q＜1</w:t>
            </w:r>
            <w:r>
              <w:rPr>
                <w:rFonts w:hint="default" w:ascii="Times New Roman" w:hAnsi="Times New Roman" w:eastAsia="宋体" w:cs="Times New Roman"/>
                <w:color w:val="auto"/>
                <w:sz w:val="21"/>
                <w:szCs w:val="21"/>
                <w:highlight w:val="none"/>
              </w:rPr>
              <w:sym w:font="Wingdings 2" w:char="0052"/>
            </w:r>
          </w:p>
        </w:tc>
        <w:tc>
          <w:tcPr>
            <w:tcW w:w="1485" w:type="dxa"/>
            <w:gridSpan w:val="2"/>
            <w:tcBorders>
              <w:top w:val="single" w:color="auto" w:sz="4" w:space="0"/>
            </w:tcBorders>
            <w:vAlign w:val="center"/>
          </w:tcPr>
          <w:p w14:paraId="73394B2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1≤Q＜10</w:t>
            </w:r>
            <w:r>
              <w:rPr>
                <w:rFonts w:hint="default" w:ascii="Times New Roman" w:hAnsi="Times New Roman" w:eastAsia="宋体" w:cs="Times New Roman"/>
                <w:color w:val="auto"/>
                <w:sz w:val="21"/>
                <w:szCs w:val="21"/>
                <w:highlight w:val="none"/>
              </w:rPr>
              <w:sym w:font="Wingdings 2" w:char="00A3"/>
            </w:r>
          </w:p>
        </w:tc>
        <w:tc>
          <w:tcPr>
            <w:tcW w:w="1705" w:type="dxa"/>
            <w:gridSpan w:val="7"/>
            <w:tcBorders>
              <w:top w:val="single" w:color="auto" w:sz="4" w:space="0"/>
            </w:tcBorders>
            <w:vAlign w:val="center"/>
          </w:tcPr>
          <w:p w14:paraId="04DD65E8">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10≤Q＜100</w:t>
            </w:r>
            <w:r>
              <w:rPr>
                <w:rFonts w:hint="default" w:ascii="Times New Roman" w:hAnsi="Times New Roman" w:eastAsia="宋体" w:cs="Times New Roman"/>
                <w:color w:val="auto"/>
                <w:sz w:val="21"/>
                <w:szCs w:val="21"/>
                <w:highlight w:val="none"/>
              </w:rPr>
              <w:sym w:font="Wingdings 2" w:char="0052"/>
            </w:r>
          </w:p>
        </w:tc>
        <w:tc>
          <w:tcPr>
            <w:tcW w:w="1464" w:type="dxa"/>
            <w:gridSpan w:val="3"/>
            <w:tcBorders>
              <w:top w:val="single" w:color="auto" w:sz="4" w:space="0"/>
            </w:tcBorders>
            <w:vAlign w:val="center"/>
          </w:tcPr>
          <w:p w14:paraId="185D13F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Q＞100</w:t>
            </w:r>
            <w:r>
              <w:rPr>
                <w:rFonts w:hint="default" w:ascii="Times New Roman" w:hAnsi="Times New Roman" w:eastAsia="宋体" w:cs="Times New Roman"/>
                <w:color w:val="auto"/>
                <w:sz w:val="21"/>
                <w:szCs w:val="21"/>
                <w:highlight w:val="none"/>
              </w:rPr>
              <w:sym w:font="Wingdings 2" w:char="00A3"/>
            </w:r>
          </w:p>
        </w:tc>
      </w:tr>
      <w:tr w14:paraId="55304F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234" w:type="dxa"/>
            <w:gridSpan w:val="2"/>
            <w:vMerge w:val="continue"/>
            <w:vAlign w:val="center"/>
          </w:tcPr>
          <w:p w14:paraId="3F6BD024">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p>
        </w:tc>
        <w:tc>
          <w:tcPr>
            <w:tcW w:w="1048" w:type="dxa"/>
            <w:tcBorders>
              <w:top w:val="single" w:color="auto" w:sz="4" w:space="0"/>
            </w:tcBorders>
            <w:vAlign w:val="center"/>
          </w:tcPr>
          <w:p w14:paraId="72BF19E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M值</w:t>
            </w:r>
          </w:p>
        </w:tc>
        <w:tc>
          <w:tcPr>
            <w:tcW w:w="1934" w:type="dxa"/>
            <w:gridSpan w:val="6"/>
            <w:tcBorders>
              <w:top w:val="single" w:color="auto" w:sz="4" w:space="0"/>
            </w:tcBorders>
            <w:vAlign w:val="center"/>
          </w:tcPr>
          <w:p w14:paraId="14806E75">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M1</w:t>
            </w:r>
            <w:r>
              <w:rPr>
                <w:rFonts w:hint="default" w:ascii="Times New Roman" w:hAnsi="Times New Roman" w:eastAsia="宋体" w:cs="Times New Roman"/>
                <w:color w:val="auto"/>
                <w:sz w:val="21"/>
                <w:szCs w:val="21"/>
                <w:highlight w:val="none"/>
              </w:rPr>
              <w:sym w:font="Wingdings 2" w:char="00A3"/>
            </w:r>
          </w:p>
        </w:tc>
        <w:tc>
          <w:tcPr>
            <w:tcW w:w="1485" w:type="dxa"/>
            <w:gridSpan w:val="2"/>
            <w:tcBorders>
              <w:top w:val="single" w:color="auto" w:sz="4" w:space="0"/>
            </w:tcBorders>
            <w:vAlign w:val="center"/>
          </w:tcPr>
          <w:p w14:paraId="739011C8">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M2</w:t>
            </w:r>
            <w:r>
              <w:rPr>
                <w:rFonts w:hint="default" w:ascii="Times New Roman" w:hAnsi="Times New Roman" w:eastAsia="宋体" w:cs="Times New Roman"/>
                <w:color w:val="auto"/>
                <w:sz w:val="21"/>
                <w:szCs w:val="21"/>
                <w:highlight w:val="none"/>
              </w:rPr>
              <w:sym w:font="Wingdings 2" w:char="00A3"/>
            </w:r>
          </w:p>
        </w:tc>
        <w:tc>
          <w:tcPr>
            <w:tcW w:w="1705" w:type="dxa"/>
            <w:gridSpan w:val="7"/>
            <w:tcBorders>
              <w:top w:val="single" w:color="auto" w:sz="4" w:space="0"/>
            </w:tcBorders>
            <w:vAlign w:val="center"/>
          </w:tcPr>
          <w:p w14:paraId="60DEA7B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M3</w:t>
            </w:r>
            <w:r>
              <w:rPr>
                <w:rFonts w:hint="default" w:ascii="Times New Roman" w:hAnsi="Times New Roman" w:eastAsia="宋体" w:cs="Times New Roman"/>
                <w:color w:val="auto"/>
                <w:sz w:val="21"/>
                <w:szCs w:val="21"/>
                <w:highlight w:val="none"/>
              </w:rPr>
              <w:sym w:font="Wingdings 2" w:char="00A3"/>
            </w:r>
          </w:p>
        </w:tc>
        <w:tc>
          <w:tcPr>
            <w:tcW w:w="1464" w:type="dxa"/>
            <w:gridSpan w:val="3"/>
            <w:tcBorders>
              <w:top w:val="single" w:color="auto" w:sz="4" w:space="0"/>
            </w:tcBorders>
            <w:vAlign w:val="center"/>
          </w:tcPr>
          <w:p w14:paraId="5AE2FD54">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M4</w:t>
            </w:r>
            <w:r>
              <w:rPr>
                <w:rFonts w:hint="default" w:ascii="Times New Roman" w:hAnsi="Times New Roman" w:eastAsia="宋体" w:cs="Times New Roman"/>
                <w:color w:val="auto"/>
                <w:sz w:val="21"/>
                <w:szCs w:val="21"/>
                <w:highlight w:val="none"/>
              </w:rPr>
              <w:sym w:font="Wingdings 2" w:char="0052"/>
            </w:r>
          </w:p>
        </w:tc>
      </w:tr>
      <w:tr w14:paraId="426112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234" w:type="dxa"/>
            <w:gridSpan w:val="2"/>
            <w:vMerge w:val="continue"/>
            <w:vAlign w:val="center"/>
          </w:tcPr>
          <w:p w14:paraId="5E0957E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p>
        </w:tc>
        <w:tc>
          <w:tcPr>
            <w:tcW w:w="1048" w:type="dxa"/>
            <w:tcBorders>
              <w:top w:val="single" w:color="auto" w:sz="4" w:space="0"/>
            </w:tcBorders>
            <w:vAlign w:val="center"/>
          </w:tcPr>
          <w:p w14:paraId="76E95CB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P值</w:t>
            </w:r>
          </w:p>
        </w:tc>
        <w:tc>
          <w:tcPr>
            <w:tcW w:w="1934" w:type="dxa"/>
            <w:gridSpan w:val="6"/>
            <w:tcBorders>
              <w:top w:val="single" w:color="auto" w:sz="4" w:space="0"/>
            </w:tcBorders>
            <w:vAlign w:val="center"/>
          </w:tcPr>
          <w:p w14:paraId="706AACF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P1</w:t>
            </w:r>
            <w:r>
              <w:rPr>
                <w:rFonts w:hint="default" w:ascii="Times New Roman" w:hAnsi="Times New Roman" w:eastAsia="宋体" w:cs="Times New Roman"/>
                <w:color w:val="auto"/>
                <w:sz w:val="21"/>
                <w:szCs w:val="21"/>
                <w:highlight w:val="none"/>
              </w:rPr>
              <w:sym w:font="Wingdings 2" w:char="00A3"/>
            </w:r>
          </w:p>
        </w:tc>
        <w:tc>
          <w:tcPr>
            <w:tcW w:w="1485" w:type="dxa"/>
            <w:gridSpan w:val="2"/>
            <w:tcBorders>
              <w:top w:val="single" w:color="auto" w:sz="4" w:space="0"/>
            </w:tcBorders>
            <w:vAlign w:val="center"/>
          </w:tcPr>
          <w:p w14:paraId="6081DE2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P2</w:t>
            </w:r>
            <w:r>
              <w:rPr>
                <w:rFonts w:hint="default" w:ascii="Times New Roman" w:hAnsi="Times New Roman" w:eastAsia="宋体" w:cs="Times New Roman"/>
                <w:color w:val="auto"/>
                <w:sz w:val="21"/>
                <w:szCs w:val="21"/>
                <w:highlight w:val="none"/>
              </w:rPr>
              <w:sym w:font="Wingdings 2" w:char="00A3"/>
            </w:r>
          </w:p>
        </w:tc>
        <w:tc>
          <w:tcPr>
            <w:tcW w:w="1705" w:type="dxa"/>
            <w:gridSpan w:val="7"/>
            <w:tcBorders>
              <w:top w:val="single" w:color="auto" w:sz="4" w:space="0"/>
            </w:tcBorders>
            <w:vAlign w:val="center"/>
          </w:tcPr>
          <w:p w14:paraId="76E6DFE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P3</w:t>
            </w:r>
            <w:r>
              <w:rPr>
                <w:rFonts w:hint="default" w:ascii="Times New Roman" w:hAnsi="Times New Roman" w:eastAsia="宋体" w:cs="Times New Roman"/>
                <w:color w:val="auto"/>
                <w:sz w:val="21"/>
                <w:szCs w:val="21"/>
                <w:highlight w:val="none"/>
              </w:rPr>
              <w:sym w:font="Wingdings 2" w:char="00A3"/>
            </w:r>
          </w:p>
        </w:tc>
        <w:tc>
          <w:tcPr>
            <w:tcW w:w="1464" w:type="dxa"/>
            <w:gridSpan w:val="3"/>
            <w:tcBorders>
              <w:top w:val="single" w:color="auto" w:sz="4" w:space="0"/>
            </w:tcBorders>
            <w:vAlign w:val="center"/>
          </w:tcPr>
          <w:p w14:paraId="2B495231">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P4</w:t>
            </w:r>
            <w:r>
              <w:rPr>
                <w:rFonts w:hint="default" w:ascii="Times New Roman" w:hAnsi="Times New Roman" w:eastAsia="宋体" w:cs="Times New Roman"/>
                <w:color w:val="auto"/>
                <w:sz w:val="21"/>
                <w:szCs w:val="21"/>
                <w:highlight w:val="none"/>
              </w:rPr>
              <w:sym w:font="Wingdings 2" w:char="0052"/>
            </w:r>
          </w:p>
        </w:tc>
      </w:tr>
      <w:tr w14:paraId="0894CA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234" w:type="dxa"/>
            <w:gridSpan w:val="2"/>
            <w:vMerge w:val="restart"/>
            <w:vAlign w:val="center"/>
          </w:tcPr>
          <w:p w14:paraId="3CD0760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环境敏感程度</w:t>
            </w:r>
          </w:p>
        </w:tc>
        <w:tc>
          <w:tcPr>
            <w:tcW w:w="1904" w:type="dxa"/>
            <w:gridSpan w:val="3"/>
            <w:vAlign w:val="center"/>
          </w:tcPr>
          <w:p w14:paraId="0730BF4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大气</w:t>
            </w:r>
          </w:p>
        </w:tc>
        <w:tc>
          <w:tcPr>
            <w:tcW w:w="1078" w:type="dxa"/>
            <w:gridSpan w:val="4"/>
            <w:vAlign w:val="center"/>
          </w:tcPr>
          <w:p w14:paraId="76C113E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E1</w:t>
            </w:r>
            <w:r>
              <w:rPr>
                <w:rFonts w:hint="default" w:ascii="Times New Roman" w:hAnsi="Times New Roman" w:eastAsia="宋体" w:cs="Times New Roman"/>
                <w:color w:val="auto"/>
                <w:sz w:val="21"/>
                <w:szCs w:val="21"/>
                <w:highlight w:val="none"/>
              </w:rPr>
              <w:sym w:font="Wingdings 2" w:char="00A3"/>
            </w:r>
          </w:p>
        </w:tc>
        <w:tc>
          <w:tcPr>
            <w:tcW w:w="2547" w:type="dxa"/>
            <w:gridSpan w:val="6"/>
            <w:vAlign w:val="center"/>
          </w:tcPr>
          <w:p w14:paraId="2DB6078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E2</w:t>
            </w:r>
            <w:r>
              <w:rPr>
                <w:rFonts w:hint="default" w:ascii="Times New Roman" w:hAnsi="Times New Roman" w:eastAsia="宋体" w:cs="Times New Roman"/>
                <w:color w:val="auto"/>
                <w:sz w:val="21"/>
                <w:szCs w:val="21"/>
                <w:highlight w:val="none"/>
              </w:rPr>
              <w:sym w:font="Wingdings 2" w:char="0052"/>
            </w:r>
          </w:p>
        </w:tc>
        <w:tc>
          <w:tcPr>
            <w:tcW w:w="2107" w:type="dxa"/>
            <w:gridSpan w:val="6"/>
            <w:vAlign w:val="center"/>
          </w:tcPr>
          <w:p w14:paraId="2CDDF80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E3</w:t>
            </w:r>
            <w:r>
              <w:rPr>
                <w:rFonts w:hint="default" w:ascii="Times New Roman" w:hAnsi="Times New Roman" w:eastAsia="宋体" w:cs="Times New Roman"/>
                <w:color w:val="auto"/>
                <w:sz w:val="21"/>
                <w:szCs w:val="21"/>
                <w:highlight w:val="none"/>
              </w:rPr>
              <w:sym w:font="Wingdings 2" w:char="00A3"/>
            </w:r>
          </w:p>
        </w:tc>
      </w:tr>
      <w:tr w14:paraId="50AAF2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234" w:type="dxa"/>
            <w:gridSpan w:val="2"/>
            <w:vMerge w:val="continue"/>
            <w:vAlign w:val="center"/>
          </w:tcPr>
          <w:p w14:paraId="13DDA02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p>
        </w:tc>
        <w:tc>
          <w:tcPr>
            <w:tcW w:w="1904" w:type="dxa"/>
            <w:gridSpan w:val="3"/>
            <w:vAlign w:val="center"/>
          </w:tcPr>
          <w:p w14:paraId="31762457">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地表水</w:t>
            </w:r>
          </w:p>
        </w:tc>
        <w:tc>
          <w:tcPr>
            <w:tcW w:w="1078" w:type="dxa"/>
            <w:gridSpan w:val="4"/>
            <w:vAlign w:val="center"/>
          </w:tcPr>
          <w:p w14:paraId="62DCADA4">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E1</w:t>
            </w:r>
            <w:r>
              <w:rPr>
                <w:rFonts w:hint="default" w:ascii="Times New Roman" w:hAnsi="Times New Roman" w:eastAsia="宋体" w:cs="Times New Roman"/>
                <w:color w:val="auto"/>
                <w:sz w:val="21"/>
                <w:szCs w:val="21"/>
                <w:highlight w:val="none"/>
              </w:rPr>
              <w:sym w:font="Wingdings 2" w:char="00A3"/>
            </w:r>
          </w:p>
        </w:tc>
        <w:tc>
          <w:tcPr>
            <w:tcW w:w="2547" w:type="dxa"/>
            <w:gridSpan w:val="6"/>
            <w:vAlign w:val="center"/>
          </w:tcPr>
          <w:p w14:paraId="49ED5CEC">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E2</w:t>
            </w:r>
            <w:r>
              <w:rPr>
                <w:rFonts w:hint="default" w:ascii="Times New Roman" w:hAnsi="Times New Roman" w:eastAsia="宋体" w:cs="Times New Roman"/>
                <w:color w:val="auto"/>
                <w:sz w:val="21"/>
                <w:szCs w:val="21"/>
                <w:highlight w:val="none"/>
              </w:rPr>
              <w:sym w:font="Wingdings 2" w:char="00A3"/>
            </w:r>
          </w:p>
        </w:tc>
        <w:tc>
          <w:tcPr>
            <w:tcW w:w="2107" w:type="dxa"/>
            <w:gridSpan w:val="6"/>
            <w:vAlign w:val="center"/>
          </w:tcPr>
          <w:p w14:paraId="50C209E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E3</w:t>
            </w:r>
            <w:r>
              <w:rPr>
                <w:rFonts w:hint="default" w:ascii="Times New Roman" w:hAnsi="Times New Roman" w:eastAsia="宋体" w:cs="Times New Roman"/>
                <w:color w:val="auto"/>
                <w:sz w:val="21"/>
                <w:szCs w:val="21"/>
                <w:highlight w:val="none"/>
              </w:rPr>
              <w:sym w:font="Wingdings 2" w:char="0052"/>
            </w:r>
          </w:p>
        </w:tc>
      </w:tr>
      <w:tr w14:paraId="1BCB65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234" w:type="dxa"/>
            <w:gridSpan w:val="2"/>
            <w:vMerge w:val="continue"/>
            <w:vAlign w:val="center"/>
          </w:tcPr>
          <w:p w14:paraId="5D765E8C">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p>
        </w:tc>
        <w:tc>
          <w:tcPr>
            <w:tcW w:w="1904" w:type="dxa"/>
            <w:gridSpan w:val="3"/>
            <w:vAlign w:val="center"/>
          </w:tcPr>
          <w:p w14:paraId="4A996DD9">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地下水</w:t>
            </w:r>
          </w:p>
        </w:tc>
        <w:tc>
          <w:tcPr>
            <w:tcW w:w="1078" w:type="dxa"/>
            <w:gridSpan w:val="4"/>
            <w:vAlign w:val="center"/>
          </w:tcPr>
          <w:p w14:paraId="19400B0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E1</w:t>
            </w:r>
            <w:r>
              <w:rPr>
                <w:rFonts w:hint="default" w:ascii="Times New Roman" w:hAnsi="Times New Roman" w:eastAsia="宋体" w:cs="Times New Roman"/>
                <w:color w:val="auto"/>
                <w:sz w:val="21"/>
                <w:szCs w:val="21"/>
                <w:highlight w:val="none"/>
              </w:rPr>
              <w:sym w:font="Wingdings 2" w:char="00A3"/>
            </w:r>
          </w:p>
        </w:tc>
        <w:tc>
          <w:tcPr>
            <w:tcW w:w="2547" w:type="dxa"/>
            <w:gridSpan w:val="6"/>
            <w:vAlign w:val="center"/>
          </w:tcPr>
          <w:p w14:paraId="165EFCB5">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E2</w:t>
            </w:r>
            <w:r>
              <w:rPr>
                <w:rFonts w:hint="default" w:ascii="Times New Roman" w:hAnsi="Times New Roman" w:eastAsia="宋体" w:cs="Times New Roman"/>
                <w:color w:val="auto"/>
                <w:sz w:val="21"/>
                <w:szCs w:val="21"/>
                <w:highlight w:val="none"/>
              </w:rPr>
              <w:sym w:font="Wingdings 2" w:char="0052"/>
            </w:r>
          </w:p>
        </w:tc>
        <w:tc>
          <w:tcPr>
            <w:tcW w:w="2107" w:type="dxa"/>
            <w:gridSpan w:val="6"/>
            <w:vAlign w:val="center"/>
          </w:tcPr>
          <w:p w14:paraId="2ECBB6A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E3</w:t>
            </w:r>
            <w:r>
              <w:rPr>
                <w:rFonts w:hint="default" w:ascii="Times New Roman" w:hAnsi="Times New Roman" w:eastAsia="宋体" w:cs="Times New Roman"/>
                <w:color w:val="auto"/>
                <w:sz w:val="21"/>
                <w:szCs w:val="21"/>
                <w:highlight w:val="none"/>
              </w:rPr>
              <w:sym w:font="Wingdings 2" w:char="00A3"/>
            </w:r>
          </w:p>
        </w:tc>
      </w:tr>
      <w:tr w14:paraId="5DD129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234" w:type="dxa"/>
            <w:gridSpan w:val="2"/>
            <w:vAlign w:val="center"/>
          </w:tcPr>
          <w:p w14:paraId="46BA2B8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环境风险潜势</w:t>
            </w:r>
          </w:p>
        </w:tc>
        <w:tc>
          <w:tcPr>
            <w:tcW w:w="1470" w:type="dxa"/>
            <w:gridSpan w:val="2"/>
            <w:vAlign w:val="center"/>
          </w:tcPr>
          <w:p w14:paraId="1F69EF74">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IV</w:t>
            </w:r>
            <w:r>
              <w:rPr>
                <w:rFonts w:hint="default" w:ascii="Times New Roman" w:hAnsi="Times New Roman" w:eastAsia="宋体" w:cs="Times New Roman"/>
                <w:color w:val="auto"/>
                <w:sz w:val="21"/>
                <w:szCs w:val="21"/>
                <w:highlight w:val="none"/>
                <w:vertAlign w:val="superscript"/>
              </w:rPr>
              <w:t>+</w:t>
            </w:r>
            <w:r>
              <w:rPr>
                <w:rFonts w:hint="default" w:ascii="Times New Roman" w:hAnsi="Times New Roman" w:eastAsia="宋体" w:cs="Times New Roman"/>
                <w:color w:val="auto"/>
                <w:sz w:val="21"/>
                <w:szCs w:val="21"/>
                <w:highlight w:val="none"/>
              </w:rPr>
              <w:sym w:font="Wingdings 2" w:char="00A3"/>
            </w:r>
          </w:p>
        </w:tc>
        <w:tc>
          <w:tcPr>
            <w:tcW w:w="1512" w:type="dxa"/>
            <w:gridSpan w:val="5"/>
            <w:vAlign w:val="center"/>
          </w:tcPr>
          <w:p w14:paraId="702CCB9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IV</w:t>
            </w:r>
            <w:r>
              <w:rPr>
                <w:rFonts w:hint="default" w:ascii="Times New Roman" w:hAnsi="Times New Roman" w:eastAsia="宋体" w:cs="Times New Roman"/>
                <w:color w:val="auto"/>
                <w:sz w:val="21"/>
                <w:szCs w:val="21"/>
                <w:highlight w:val="none"/>
              </w:rPr>
              <w:sym w:font="Wingdings 2" w:char="00A3"/>
            </w:r>
          </w:p>
        </w:tc>
        <w:tc>
          <w:tcPr>
            <w:tcW w:w="1497" w:type="dxa"/>
            <w:gridSpan w:val="3"/>
            <w:vAlign w:val="center"/>
          </w:tcPr>
          <w:p w14:paraId="5199B6D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III</w:t>
            </w:r>
            <w:r>
              <w:rPr>
                <w:rFonts w:hint="default" w:ascii="Times New Roman" w:hAnsi="Times New Roman" w:eastAsia="宋体" w:cs="Times New Roman"/>
                <w:color w:val="auto"/>
                <w:sz w:val="21"/>
                <w:szCs w:val="21"/>
                <w:highlight w:val="none"/>
              </w:rPr>
              <w:sym w:font="Wingdings 2" w:char="00A3"/>
            </w:r>
          </w:p>
        </w:tc>
        <w:tc>
          <w:tcPr>
            <w:tcW w:w="1708" w:type="dxa"/>
            <w:gridSpan w:val="7"/>
            <w:vAlign w:val="center"/>
          </w:tcPr>
          <w:p w14:paraId="0E0AF85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II</w:t>
            </w:r>
            <w:r>
              <w:rPr>
                <w:rFonts w:hint="default" w:ascii="Times New Roman" w:hAnsi="Times New Roman" w:eastAsia="宋体" w:cs="Times New Roman"/>
                <w:color w:val="auto"/>
                <w:sz w:val="21"/>
                <w:szCs w:val="21"/>
                <w:highlight w:val="none"/>
              </w:rPr>
              <w:sym w:font="Wingdings 2" w:char="0052"/>
            </w:r>
          </w:p>
        </w:tc>
        <w:tc>
          <w:tcPr>
            <w:tcW w:w="1449" w:type="dxa"/>
            <w:gridSpan w:val="2"/>
            <w:vAlign w:val="center"/>
          </w:tcPr>
          <w:p w14:paraId="306E9AA3">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I</w:t>
            </w:r>
            <w:r>
              <w:rPr>
                <w:rFonts w:hint="default" w:ascii="Times New Roman" w:hAnsi="Times New Roman" w:eastAsia="宋体" w:cs="Times New Roman"/>
                <w:color w:val="auto"/>
                <w:sz w:val="21"/>
                <w:szCs w:val="21"/>
                <w:highlight w:val="none"/>
              </w:rPr>
              <w:sym w:font="Wingdings 2" w:char="00A3"/>
            </w:r>
          </w:p>
        </w:tc>
      </w:tr>
      <w:tr w14:paraId="10AE9C4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234" w:type="dxa"/>
            <w:gridSpan w:val="2"/>
            <w:vAlign w:val="center"/>
          </w:tcPr>
          <w:p w14:paraId="4831201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评价等级</w:t>
            </w:r>
          </w:p>
        </w:tc>
        <w:tc>
          <w:tcPr>
            <w:tcW w:w="1904" w:type="dxa"/>
            <w:gridSpan w:val="3"/>
            <w:vAlign w:val="center"/>
          </w:tcPr>
          <w:p w14:paraId="1F0A786C">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一级</w:t>
            </w:r>
            <w:r>
              <w:rPr>
                <w:rFonts w:hint="default" w:ascii="Times New Roman" w:hAnsi="Times New Roman" w:eastAsia="宋体" w:cs="Times New Roman"/>
                <w:color w:val="auto"/>
                <w:sz w:val="21"/>
                <w:szCs w:val="21"/>
                <w:highlight w:val="none"/>
              </w:rPr>
              <w:sym w:font="Wingdings 2" w:char="00A3"/>
            </w:r>
          </w:p>
        </w:tc>
        <w:tc>
          <w:tcPr>
            <w:tcW w:w="1078" w:type="dxa"/>
            <w:gridSpan w:val="4"/>
            <w:vAlign w:val="center"/>
          </w:tcPr>
          <w:p w14:paraId="56C77ED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二级</w:t>
            </w:r>
            <w:r>
              <w:rPr>
                <w:rFonts w:hint="default" w:ascii="Times New Roman" w:hAnsi="Times New Roman" w:eastAsia="宋体" w:cs="Times New Roman"/>
                <w:color w:val="auto"/>
                <w:sz w:val="21"/>
                <w:szCs w:val="21"/>
                <w:highlight w:val="none"/>
              </w:rPr>
              <w:sym w:font="Wingdings 2" w:char="00A3"/>
            </w:r>
          </w:p>
        </w:tc>
        <w:tc>
          <w:tcPr>
            <w:tcW w:w="2547" w:type="dxa"/>
            <w:gridSpan w:val="6"/>
            <w:vAlign w:val="center"/>
          </w:tcPr>
          <w:p w14:paraId="66B0DE9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三级</w:t>
            </w:r>
            <w:r>
              <w:rPr>
                <w:rFonts w:hint="default" w:ascii="Times New Roman" w:hAnsi="Times New Roman" w:eastAsia="宋体" w:cs="Times New Roman"/>
                <w:color w:val="auto"/>
                <w:sz w:val="21"/>
                <w:szCs w:val="21"/>
                <w:highlight w:val="none"/>
              </w:rPr>
              <w:sym w:font="Wingdings 2" w:char="0052"/>
            </w:r>
          </w:p>
        </w:tc>
        <w:tc>
          <w:tcPr>
            <w:tcW w:w="2107" w:type="dxa"/>
            <w:gridSpan w:val="6"/>
            <w:vAlign w:val="center"/>
          </w:tcPr>
          <w:p w14:paraId="772C67D5">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简单分析</w:t>
            </w:r>
            <w:r>
              <w:rPr>
                <w:rFonts w:hint="default" w:ascii="Times New Roman" w:hAnsi="Times New Roman" w:eastAsia="宋体" w:cs="Times New Roman"/>
                <w:color w:val="auto"/>
                <w:sz w:val="21"/>
                <w:szCs w:val="21"/>
                <w:highlight w:val="none"/>
              </w:rPr>
              <w:sym w:font="Wingdings 2" w:char="0052"/>
            </w:r>
          </w:p>
        </w:tc>
      </w:tr>
      <w:tr w14:paraId="61CA63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90" w:type="dxa"/>
            <w:vMerge w:val="restart"/>
            <w:vAlign w:val="center"/>
          </w:tcPr>
          <w:p w14:paraId="3556D7B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风险识别</w:t>
            </w:r>
          </w:p>
        </w:tc>
        <w:tc>
          <w:tcPr>
            <w:tcW w:w="1344" w:type="dxa"/>
            <w:vAlign w:val="center"/>
          </w:tcPr>
          <w:p w14:paraId="0A1E67B9">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物质危险性</w:t>
            </w:r>
          </w:p>
        </w:tc>
        <w:tc>
          <w:tcPr>
            <w:tcW w:w="2982" w:type="dxa"/>
            <w:gridSpan w:val="7"/>
            <w:vAlign w:val="center"/>
          </w:tcPr>
          <w:p w14:paraId="3F20C9B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有毒有害</w:t>
            </w:r>
            <w:r>
              <w:rPr>
                <w:rFonts w:hint="default" w:ascii="Times New Roman" w:hAnsi="Times New Roman" w:eastAsia="宋体" w:cs="Times New Roman"/>
                <w:color w:val="auto"/>
                <w:sz w:val="21"/>
                <w:szCs w:val="21"/>
                <w:highlight w:val="none"/>
              </w:rPr>
              <w:sym w:font="Wingdings 2" w:char="0052"/>
            </w:r>
          </w:p>
        </w:tc>
        <w:tc>
          <w:tcPr>
            <w:tcW w:w="4654" w:type="dxa"/>
            <w:gridSpan w:val="12"/>
            <w:vAlign w:val="center"/>
          </w:tcPr>
          <w:p w14:paraId="04BEA2B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易燃易爆</w:t>
            </w:r>
            <w:r>
              <w:rPr>
                <w:rFonts w:hint="default" w:ascii="Times New Roman" w:hAnsi="Times New Roman" w:eastAsia="宋体" w:cs="Times New Roman"/>
                <w:color w:val="auto"/>
                <w:sz w:val="21"/>
                <w:szCs w:val="21"/>
                <w:highlight w:val="none"/>
              </w:rPr>
              <w:sym w:font="Wingdings 2" w:char="0052"/>
            </w:r>
          </w:p>
        </w:tc>
      </w:tr>
      <w:tr w14:paraId="0EFF0C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890" w:type="dxa"/>
            <w:vMerge w:val="continue"/>
            <w:vAlign w:val="center"/>
          </w:tcPr>
          <w:p w14:paraId="47200EE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p>
        </w:tc>
        <w:tc>
          <w:tcPr>
            <w:tcW w:w="1344" w:type="dxa"/>
            <w:vAlign w:val="center"/>
          </w:tcPr>
          <w:p w14:paraId="47879459">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环境风险类型</w:t>
            </w:r>
          </w:p>
        </w:tc>
        <w:tc>
          <w:tcPr>
            <w:tcW w:w="2982" w:type="dxa"/>
            <w:gridSpan w:val="7"/>
            <w:vAlign w:val="center"/>
          </w:tcPr>
          <w:p w14:paraId="59E9425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泄漏</w:t>
            </w:r>
            <w:r>
              <w:rPr>
                <w:rFonts w:hint="default" w:ascii="Times New Roman" w:hAnsi="Times New Roman" w:eastAsia="宋体" w:cs="Times New Roman"/>
                <w:color w:val="auto"/>
                <w:sz w:val="21"/>
                <w:szCs w:val="21"/>
                <w:highlight w:val="none"/>
              </w:rPr>
              <w:sym w:font="Wingdings 2" w:char="0052"/>
            </w:r>
          </w:p>
        </w:tc>
        <w:tc>
          <w:tcPr>
            <w:tcW w:w="4654" w:type="dxa"/>
            <w:gridSpan w:val="12"/>
            <w:vAlign w:val="center"/>
          </w:tcPr>
          <w:p w14:paraId="14F13535">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火灾、爆炸引发伴生/次生污染物排放</w:t>
            </w:r>
            <w:r>
              <w:rPr>
                <w:rFonts w:hint="default" w:ascii="Times New Roman" w:hAnsi="Times New Roman" w:eastAsia="宋体" w:cs="Times New Roman"/>
                <w:color w:val="auto"/>
                <w:sz w:val="21"/>
                <w:szCs w:val="21"/>
                <w:highlight w:val="none"/>
              </w:rPr>
              <w:sym w:font="Wingdings 2" w:char="0052"/>
            </w:r>
          </w:p>
        </w:tc>
      </w:tr>
      <w:tr w14:paraId="1E13917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90" w:type="dxa"/>
            <w:vMerge w:val="continue"/>
            <w:vAlign w:val="center"/>
          </w:tcPr>
          <w:p w14:paraId="18BC7555">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p>
        </w:tc>
        <w:tc>
          <w:tcPr>
            <w:tcW w:w="1344" w:type="dxa"/>
            <w:vAlign w:val="center"/>
          </w:tcPr>
          <w:p w14:paraId="50DA56A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影响途径</w:t>
            </w:r>
          </w:p>
        </w:tc>
        <w:tc>
          <w:tcPr>
            <w:tcW w:w="2410" w:type="dxa"/>
            <w:gridSpan w:val="5"/>
            <w:vAlign w:val="center"/>
          </w:tcPr>
          <w:p w14:paraId="6D8151D9">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大气</w:t>
            </w:r>
            <w:r>
              <w:rPr>
                <w:rFonts w:hint="default" w:ascii="Times New Roman" w:hAnsi="Times New Roman" w:eastAsia="宋体" w:cs="Times New Roman"/>
                <w:color w:val="auto"/>
                <w:sz w:val="21"/>
                <w:szCs w:val="21"/>
                <w:highlight w:val="none"/>
              </w:rPr>
              <w:sym w:font="Wingdings 2" w:char="0052"/>
            </w:r>
          </w:p>
        </w:tc>
        <w:tc>
          <w:tcPr>
            <w:tcW w:w="2977" w:type="dxa"/>
            <w:gridSpan w:val="7"/>
            <w:vAlign w:val="center"/>
          </w:tcPr>
          <w:p w14:paraId="4753DEB5">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地表水</w:t>
            </w:r>
            <w:r>
              <w:rPr>
                <w:rFonts w:hint="default" w:ascii="Times New Roman" w:hAnsi="Times New Roman" w:eastAsia="宋体" w:cs="Times New Roman"/>
                <w:color w:val="auto"/>
                <w:sz w:val="21"/>
                <w:szCs w:val="21"/>
                <w:highlight w:val="none"/>
              </w:rPr>
              <w:sym w:font="Wingdings 2" w:char="00A3"/>
            </w:r>
          </w:p>
        </w:tc>
        <w:tc>
          <w:tcPr>
            <w:tcW w:w="2249" w:type="dxa"/>
            <w:gridSpan w:val="7"/>
            <w:vAlign w:val="center"/>
          </w:tcPr>
          <w:p w14:paraId="62733DD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地下水</w:t>
            </w:r>
            <w:r>
              <w:rPr>
                <w:rFonts w:hint="default" w:ascii="Times New Roman" w:hAnsi="Times New Roman" w:eastAsia="宋体" w:cs="Times New Roman"/>
                <w:color w:val="auto"/>
                <w:sz w:val="21"/>
                <w:szCs w:val="21"/>
                <w:highlight w:val="none"/>
              </w:rPr>
              <w:sym w:font="Wingdings 2" w:char="0052"/>
            </w:r>
          </w:p>
        </w:tc>
      </w:tr>
      <w:tr w14:paraId="534F3C6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234" w:type="dxa"/>
            <w:gridSpan w:val="2"/>
            <w:vAlign w:val="center"/>
          </w:tcPr>
          <w:p w14:paraId="40CF7D5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事故情形分析</w:t>
            </w:r>
          </w:p>
        </w:tc>
        <w:tc>
          <w:tcPr>
            <w:tcW w:w="1904" w:type="dxa"/>
            <w:gridSpan w:val="3"/>
            <w:vAlign w:val="center"/>
          </w:tcPr>
          <w:p w14:paraId="6F7E2D5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源强设定方法</w:t>
            </w:r>
          </w:p>
        </w:tc>
        <w:tc>
          <w:tcPr>
            <w:tcW w:w="1078" w:type="dxa"/>
            <w:gridSpan w:val="4"/>
            <w:vAlign w:val="center"/>
          </w:tcPr>
          <w:p w14:paraId="605408F3">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计算法</w:t>
            </w:r>
            <w:r>
              <w:rPr>
                <w:rFonts w:hint="default" w:ascii="Times New Roman" w:hAnsi="Times New Roman" w:eastAsia="宋体" w:cs="Times New Roman"/>
                <w:color w:val="auto"/>
                <w:sz w:val="21"/>
                <w:szCs w:val="21"/>
                <w:highlight w:val="none"/>
              </w:rPr>
              <w:sym w:font="Wingdings 2" w:char="00A3"/>
            </w:r>
          </w:p>
        </w:tc>
        <w:tc>
          <w:tcPr>
            <w:tcW w:w="2405" w:type="dxa"/>
            <w:gridSpan w:val="5"/>
            <w:vAlign w:val="center"/>
          </w:tcPr>
          <w:p w14:paraId="7A9F1CC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经验估算法</w:t>
            </w:r>
            <w:r>
              <w:rPr>
                <w:rFonts w:hint="default" w:ascii="Times New Roman" w:hAnsi="Times New Roman" w:eastAsia="宋体" w:cs="Times New Roman"/>
                <w:color w:val="auto"/>
                <w:sz w:val="21"/>
                <w:szCs w:val="21"/>
                <w:highlight w:val="none"/>
              </w:rPr>
              <w:sym w:font="Wingdings 2" w:char="00A3"/>
            </w:r>
          </w:p>
        </w:tc>
        <w:tc>
          <w:tcPr>
            <w:tcW w:w="2249" w:type="dxa"/>
            <w:gridSpan w:val="7"/>
            <w:vAlign w:val="center"/>
          </w:tcPr>
          <w:p w14:paraId="244B174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其他估算法</w:t>
            </w:r>
            <w:r>
              <w:rPr>
                <w:rFonts w:hint="default" w:ascii="Times New Roman" w:hAnsi="Times New Roman" w:eastAsia="宋体" w:cs="Times New Roman"/>
                <w:color w:val="auto"/>
                <w:sz w:val="21"/>
                <w:szCs w:val="21"/>
                <w:highlight w:val="none"/>
              </w:rPr>
              <w:sym w:font="Wingdings 2" w:char="00A3"/>
            </w:r>
          </w:p>
        </w:tc>
      </w:tr>
      <w:tr w14:paraId="69B154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7" w:hRule="atLeast"/>
          <w:jc w:val="center"/>
        </w:trPr>
        <w:tc>
          <w:tcPr>
            <w:tcW w:w="890" w:type="dxa"/>
            <w:vMerge w:val="restart"/>
            <w:vAlign w:val="center"/>
          </w:tcPr>
          <w:p w14:paraId="5D62F4C4">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风险预测与评价</w:t>
            </w:r>
          </w:p>
        </w:tc>
        <w:tc>
          <w:tcPr>
            <w:tcW w:w="1344" w:type="dxa"/>
            <w:vMerge w:val="restart"/>
            <w:vAlign w:val="center"/>
          </w:tcPr>
          <w:p w14:paraId="0A231AE7">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大气</w:t>
            </w:r>
          </w:p>
        </w:tc>
        <w:tc>
          <w:tcPr>
            <w:tcW w:w="1904" w:type="dxa"/>
            <w:gridSpan w:val="3"/>
            <w:vAlign w:val="center"/>
          </w:tcPr>
          <w:p w14:paraId="31FAD999">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预测模型</w:t>
            </w:r>
          </w:p>
        </w:tc>
        <w:tc>
          <w:tcPr>
            <w:tcW w:w="1078" w:type="dxa"/>
            <w:gridSpan w:val="4"/>
            <w:vAlign w:val="center"/>
          </w:tcPr>
          <w:p w14:paraId="62676E41">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SLAB</w:t>
            </w:r>
            <w:r>
              <w:rPr>
                <w:rFonts w:hint="default" w:ascii="Times New Roman" w:hAnsi="Times New Roman" w:eastAsia="宋体" w:cs="Times New Roman"/>
                <w:color w:val="auto"/>
                <w:sz w:val="21"/>
                <w:szCs w:val="21"/>
                <w:highlight w:val="none"/>
              </w:rPr>
              <w:sym w:font="Wingdings 2" w:char="00A3"/>
            </w:r>
          </w:p>
        </w:tc>
        <w:tc>
          <w:tcPr>
            <w:tcW w:w="2561" w:type="dxa"/>
            <w:gridSpan w:val="7"/>
            <w:vAlign w:val="center"/>
          </w:tcPr>
          <w:p w14:paraId="62760B73">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AFTOX</w:t>
            </w:r>
            <w:r>
              <w:rPr>
                <w:rFonts w:hint="default" w:ascii="Times New Roman" w:hAnsi="Times New Roman" w:eastAsia="宋体" w:cs="Times New Roman"/>
                <w:color w:val="auto"/>
                <w:sz w:val="21"/>
                <w:szCs w:val="21"/>
                <w:highlight w:val="none"/>
              </w:rPr>
              <w:sym w:font="Wingdings 2" w:char="00A3"/>
            </w:r>
          </w:p>
        </w:tc>
        <w:tc>
          <w:tcPr>
            <w:tcW w:w="2093" w:type="dxa"/>
            <w:gridSpan w:val="5"/>
            <w:vAlign w:val="center"/>
          </w:tcPr>
          <w:p w14:paraId="7DCE1A12">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其他</w:t>
            </w:r>
            <w:r>
              <w:rPr>
                <w:rFonts w:hint="default" w:ascii="Times New Roman" w:hAnsi="Times New Roman" w:eastAsia="宋体" w:cs="Times New Roman"/>
                <w:color w:val="auto"/>
                <w:sz w:val="21"/>
                <w:szCs w:val="21"/>
                <w:highlight w:val="none"/>
              </w:rPr>
              <w:sym w:font="Wingdings 2" w:char="00A3"/>
            </w:r>
          </w:p>
        </w:tc>
      </w:tr>
      <w:tr w14:paraId="65DE33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9" w:hRule="atLeast"/>
          <w:jc w:val="center"/>
        </w:trPr>
        <w:tc>
          <w:tcPr>
            <w:tcW w:w="890" w:type="dxa"/>
            <w:vMerge w:val="continue"/>
            <w:vAlign w:val="center"/>
          </w:tcPr>
          <w:p w14:paraId="0BC28795">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p>
        </w:tc>
        <w:tc>
          <w:tcPr>
            <w:tcW w:w="1344" w:type="dxa"/>
            <w:vMerge w:val="continue"/>
            <w:vAlign w:val="center"/>
          </w:tcPr>
          <w:p w14:paraId="051BF072">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p>
        </w:tc>
        <w:tc>
          <w:tcPr>
            <w:tcW w:w="1904" w:type="dxa"/>
            <w:gridSpan w:val="3"/>
            <w:vMerge w:val="restart"/>
            <w:vAlign w:val="center"/>
          </w:tcPr>
          <w:p w14:paraId="4B662AB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预测结果</w:t>
            </w:r>
          </w:p>
        </w:tc>
        <w:tc>
          <w:tcPr>
            <w:tcW w:w="5732" w:type="dxa"/>
            <w:gridSpan w:val="16"/>
            <w:vAlign w:val="center"/>
          </w:tcPr>
          <w:p w14:paraId="3A2E175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大气毒性终点浓度-1  最大影响范围___m</w:t>
            </w:r>
          </w:p>
        </w:tc>
      </w:tr>
      <w:tr w14:paraId="789011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890" w:type="dxa"/>
            <w:vMerge w:val="continue"/>
            <w:vAlign w:val="center"/>
          </w:tcPr>
          <w:p w14:paraId="1FE2FB43">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p>
        </w:tc>
        <w:tc>
          <w:tcPr>
            <w:tcW w:w="1344" w:type="dxa"/>
            <w:vMerge w:val="continue"/>
            <w:vAlign w:val="center"/>
          </w:tcPr>
          <w:p w14:paraId="3E23178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p>
        </w:tc>
        <w:tc>
          <w:tcPr>
            <w:tcW w:w="1904" w:type="dxa"/>
            <w:gridSpan w:val="3"/>
            <w:vMerge w:val="continue"/>
            <w:vAlign w:val="center"/>
          </w:tcPr>
          <w:p w14:paraId="3FE210B1">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p>
        </w:tc>
        <w:tc>
          <w:tcPr>
            <w:tcW w:w="5732" w:type="dxa"/>
            <w:gridSpan w:val="16"/>
            <w:vAlign w:val="center"/>
          </w:tcPr>
          <w:p w14:paraId="591E9AC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大气毒性终点浓度-2  最大影响范围___m</w:t>
            </w:r>
          </w:p>
        </w:tc>
      </w:tr>
      <w:tr w14:paraId="416DBE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6" w:hRule="atLeast"/>
          <w:jc w:val="center"/>
        </w:trPr>
        <w:tc>
          <w:tcPr>
            <w:tcW w:w="890" w:type="dxa"/>
            <w:vMerge w:val="continue"/>
            <w:vAlign w:val="center"/>
          </w:tcPr>
          <w:p w14:paraId="13EF519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p>
        </w:tc>
        <w:tc>
          <w:tcPr>
            <w:tcW w:w="1344" w:type="dxa"/>
            <w:vAlign w:val="center"/>
          </w:tcPr>
          <w:p w14:paraId="04929199">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地表水</w:t>
            </w:r>
          </w:p>
        </w:tc>
        <w:tc>
          <w:tcPr>
            <w:tcW w:w="7636" w:type="dxa"/>
            <w:gridSpan w:val="19"/>
            <w:vAlign w:val="center"/>
          </w:tcPr>
          <w:p w14:paraId="146B5F1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最近环境敏感目标_____，到达时间______h</w:t>
            </w:r>
          </w:p>
        </w:tc>
      </w:tr>
      <w:tr w14:paraId="08C5F3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1" w:hRule="atLeast"/>
          <w:jc w:val="center"/>
        </w:trPr>
        <w:tc>
          <w:tcPr>
            <w:tcW w:w="890" w:type="dxa"/>
            <w:vMerge w:val="continue"/>
            <w:vAlign w:val="center"/>
          </w:tcPr>
          <w:p w14:paraId="47CD762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p>
        </w:tc>
        <w:tc>
          <w:tcPr>
            <w:tcW w:w="1344" w:type="dxa"/>
            <w:vMerge w:val="restart"/>
            <w:vAlign w:val="center"/>
          </w:tcPr>
          <w:p w14:paraId="5605F68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地下水</w:t>
            </w:r>
          </w:p>
        </w:tc>
        <w:tc>
          <w:tcPr>
            <w:tcW w:w="7636" w:type="dxa"/>
            <w:gridSpan w:val="19"/>
            <w:vAlign w:val="center"/>
          </w:tcPr>
          <w:p w14:paraId="078ABB8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下游厂区边界到达时间_____d</w:t>
            </w:r>
          </w:p>
        </w:tc>
      </w:tr>
      <w:tr w14:paraId="78565E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1" w:hRule="atLeast"/>
          <w:jc w:val="center"/>
        </w:trPr>
        <w:tc>
          <w:tcPr>
            <w:tcW w:w="890" w:type="dxa"/>
            <w:vMerge w:val="continue"/>
            <w:vAlign w:val="center"/>
          </w:tcPr>
          <w:p w14:paraId="2DBBF88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p>
        </w:tc>
        <w:tc>
          <w:tcPr>
            <w:tcW w:w="1344" w:type="dxa"/>
            <w:vMerge w:val="continue"/>
            <w:vAlign w:val="center"/>
          </w:tcPr>
          <w:p w14:paraId="6851D71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p>
        </w:tc>
        <w:tc>
          <w:tcPr>
            <w:tcW w:w="7636" w:type="dxa"/>
            <w:gridSpan w:val="19"/>
            <w:vAlign w:val="center"/>
          </w:tcPr>
          <w:p w14:paraId="187989E8">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最近环境敏感目标_____，到达时间______d</w:t>
            </w:r>
          </w:p>
        </w:tc>
      </w:tr>
      <w:tr w14:paraId="129D90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6" w:hRule="atLeast"/>
          <w:jc w:val="center"/>
        </w:trPr>
        <w:tc>
          <w:tcPr>
            <w:tcW w:w="890" w:type="dxa"/>
            <w:vAlign w:val="center"/>
          </w:tcPr>
          <w:p w14:paraId="62153167">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重点风险防范措施</w:t>
            </w:r>
          </w:p>
        </w:tc>
        <w:tc>
          <w:tcPr>
            <w:tcW w:w="8980" w:type="dxa"/>
            <w:gridSpan w:val="20"/>
            <w:vAlign w:val="center"/>
          </w:tcPr>
          <w:p w14:paraId="011BBDDC">
            <w:pPr>
              <w:pStyle w:val="21"/>
              <w:spacing w:before="38" w:line="215" w:lineRule="auto"/>
              <w:ind w:left="115" w:right="182" w:hanging="1"/>
              <w:jc w:val="both"/>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kern w:val="2"/>
                <w:sz w:val="21"/>
                <w:szCs w:val="21"/>
                <w:highlight w:val="none"/>
                <w:lang w:val="en-US" w:eastAsia="zh-CN" w:bidi="ar-SA"/>
              </w:rPr>
              <w:t>（1）次氯酸钠泄露事故风险防范措施：加药间内次氯酸钠加药罐周设有围堰，围堰区域进行防渗、防腐处理，保证渗透系数小于10</w:t>
            </w:r>
            <w:r>
              <w:rPr>
                <w:rFonts w:hint="default" w:ascii="Times New Roman" w:hAnsi="Times New Roman" w:eastAsia="宋体" w:cs="Times New Roman"/>
                <w:color w:val="auto"/>
                <w:kern w:val="2"/>
                <w:sz w:val="21"/>
                <w:szCs w:val="21"/>
                <w:highlight w:val="none"/>
                <w:vertAlign w:val="superscript"/>
                <w:lang w:val="en-US" w:eastAsia="zh-CN" w:bidi="ar-SA"/>
              </w:rPr>
              <w:t>-10</w:t>
            </w:r>
            <w:r>
              <w:rPr>
                <w:rFonts w:hint="default" w:ascii="Times New Roman" w:hAnsi="Times New Roman" w:eastAsia="宋体" w:cs="Times New Roman"/>
                <w:color w:val="auto"/>
                <w:kern w:val="2"/>
                <w:sz w:val="21"/>
                <w:szCs w:val="21"/>
                <w:highlight w:val="none"/>
                <w:lang w:val="en-US" w:eastAsia="zh-CN" w:bidi="ar-SA"/>
              </w:rPr>
              <w:t>cm/s。</w:t>
            </w:r>
          </w:p>
          <w:p w14:paraId="59302FF7">
            <w:pPr>
              <w:pStyle w:val="21"/>
              <w:spacing w:before="1" w:line="221" w:lineRule="auto"/>
              <w:ind w:left="104" w:right="153"/>
              <w:jc w:val="both"/>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kern w:val="2"/>
                <w:sz w:val="21"/>
                <w:szCs w:val="21"/>
                <w:highlight w:val="none"/>
                <w:lang w:val="en-US" w:eastAsia="zh-CN" w:bidi="ar-SA"/>
              </w:rPr>
              <w:t>(2)硫酸、重铬酸钾泄露事故风险防范措施：化验室硫酸、重铬酸钾、纳氏试剂储存在化验室专用危险品柜内，化验室地面做防渗处理。</w:t>
            </w:r>
          </w:p>
          <w:p w14:paraId="27C02C5D">
            <w:pPr>
              <w:pStyle w:val="21"/>
              <w:spacing w:line="238" w:lineRule="auto"/>
              <w:ind w:left="103" w:right="96" w:firstLine="1"/>
              <w:jc w:val="both"/>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kern w:val="2"/>
                <w:sz w:val="21"/>
                <w:szCs w:val="21"/>
                <w:highlight w:val="none"/>
                <w:lang w:val="en-US" w:eastAsia="zh-CN" w:bidi="ar-SA"/>
              </w:rPr>
              <w:t>(3)废润滑油、废液压油、废油桶、在线监测废液、化验室废液、废试剂瓶泄露事故风险防范措施：</w:t>
            </w:r>
          </w:p>
          <w:p w14:paraId="30995CD1">
            <w:pPr>
              <w:pStyle w:val="21"/>
              <w:spacing w:before="3" w:line="225" w:lineRule="auto"/>
              <w:ind w:left="103" w:right="51"/>
              <w:jc w:val="both"/>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kern w:val="2"/>
                <w:sz w:val="21"/>
                <w:szCs w:val="21"/>
                <w:highlight w:val="none"/>
                <w:lang w:val="en-US" w:eastAsia="zh-CN" w:bidi="ar-SA"/>
              </w:rPr>
              <w:t>在线监测废液、化验室废液、废润滑油均贮存在专用容器内，各危险危废分区均暂存于危废间，最底层采用夯实黏土，地面底层为水泥砂浆，防渗层为2mm厚高密度聚乙烯防渗层，最后以抗渗混凝土做地面，表面无裂隙，渗透系数≤1.0×10</w:t>
            </w:r>
            <w:r>
              <w:rPr>
                <w:rFonts w:hint="default" w:ascii="Times New Roman" w:hAnsi="Times New Roman" w:eastAsia="宋体" w:cs="Times New Roman"/>
                <w:color w:val="auto"/>
                <w:kern w:val="2"/>
                <w:sz w:val="21"/>
                <w:szCs w:val="21"/>
                <w:highlight w:val="none"/>
                <w:vertAlign w:val="superscript"/>
                <w:lang w:val="en-US" w:eastAsia="zh-CN" w:bidi="ar-SA"/>
              </w:rPr>
              <w:t>-10</w:t>
            </w:r>
            <w:r>
              <w:rPr>
                <w:rFonts w:hint="default" w:ascii="Times New Roman" w:hAnsi="Times New Roman" w:eastAsia="宋体" w:cs="Times New Roman"/>
                <w:color w:val="auto"/>
                <w:kern w:val="2"/>
                <w:sz w:val="21"/>
                <w:szCs w:val="21"/>
                <w:highlight w:val="none"/>
                <w:lang w:val="en-US" w:eastAsia="zh-CN" w:bidi="ar-SA"/>
              </w:rPr>
              <w:t>cm/s。</w:t>
            </w:r>
          </w:p>
          <w:p w14:paraId="0D1C7E0D">
            <w:pPr>
              <w:pStyle w:val="21"/>
              <w:spacing w:before="3" w:line="224" w:lineRule="auto"/>
              <w:ind w:left="103" w:right="96" w:firstLine="10"/>
              <w:jc w:val="both"/>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kern w:val="2"/>
                <w:sz w:val="21"/>
                <w:szCs w:val="21"/>
                <w:highlight w:val="none"/>
                <w:lang w:val="en-US" w:eastAsia="zh-CN" w:bidi="ar-SA"/>
              </w:rPr>
              <w:t>（4）水质污染防范措施：污水排放企业发生排水事故时，应调整生产，减少污水排放，并启动各企业的事故池，保证超出进水水质标准工业废水不进入污水处理厂。本污水处理厂建立可靠的运行监控系统，总进水口设置了监测装置，进水水质一旦出现异常，立即启动排查事故原因。污水处理厂应针对可能发生的进水污染事故，建立预防和处理污染事故应急方案，一旦发生风险事故应立即上报，并在排放口附近悬挂警示标志，同时采取部分或所有企业不排水等措施，防止环境风险事故扩大和产生次生灾害。</w:t>
            </w:r>
          </w:p>
          <w:p w14:paraId="6A7F2C22">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2"/>
                <w:sz w:val="21"/>
                <w:szCs w:val="21"/>
                <w:highlight w:val="none"/>
                <w:lang w:val="en-US" w:eastAsia="zh-CN" w:bidi="ar-SA"/>
              </w:rPr>
              <w:t>（5）本项目建成后投入运行前应根据项目生产过程存在的风险物质存在量、防范措施等情况，对现有突发环境事件应急预案进行修编，并报主管部门备案。</w:t>
            </w:r>
          </w:p>
        </w:tc>
      </w:tr>
      <w:tr w14:paraId="76641B4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88" w:hRule="atLeast"/>
          <w:jc w:val="center"/>
        </w:trPr>
        <w:tc>
          <w:tcPr>
            <w:tcW w:w="890" w:type="dxa"/>
            <w:vAlign w:val="center"/>
          </w:tcPr>
          <w:p w14:paraId="135FCB35">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评价结论与建议</w:t>
            </w:r>
          </w:p>
        </w:tc>
        <w:tc>
          <w:tcPr>
            <w:tcW w:w="8980" w:type="dxa"/>
            <w:gridSpan w:val="20"/>
            <w:vAlign w:val="center"/>
          </w:tcPr>
          <w:p w14:paraId="5D63CE95">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本项目具有潜在的事故风险，尽管最大可信灾害事故概率较小，但建设单位一定要从设计、建设、运行等各环节、各方面积极采取防护措施，这也是确保安全生产的根本措施。为了防范事故发生，减少对环境的危害，要制定事故风险应急预案。当事故发生时，要采取紧急应急措施，必要时，启动社会应急措施，以控制事故和减少对环境造危害。只要项目投产后加强管理，完善应急措施，本项目的风险水平是可以接受的。</w:t>
            </w:r>
          </w:p>
        </w:tc>
      </w:tr>
      <w:tr w14:paraId="40A735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870" w:type="dxa"/>
            <w:gridSpan w:val="21"/>
            <w:vAlign w:val="center"/>
          </w:tcPr>
          <w:p w14:paraId="014C3C75">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注：“□”为勾选项；“_____”为填写项</w:t>
            </w:r>
          </w:p>
        </w:tc>
      </w:tr>
    </w:tbl>
    <w:p w14:paraId="2067A77D">
      <w:pPr>
        <w:rPr>
          <w:rFonts w:hint="default"/>
          <w:color w:val="auto"/>
        </w:rPr>
      </w:pPr>
      <w:r>
        <w:rPr>
          <w:rFonts w:hint="default"/>
          <w:color w:val="auto"/>
        </w:rPr>
        <w:br w:type="page"/>
      </w:r>
    </w:p>
    <w:p w14:paraId="6CF9FBC0">
      <w:pPr>
        <w:jc w:val="center"/>
        <w:rPr>
          <w:rFonts w:hint="default" w:ascii="Times New Roman" w:hAnsi="Times New Roman" w:eastAsia="宋体" w:cs="Times New Roman"/>
          <w:b/>
          <w:bCs/>
          <w:color w:val="auto"/>
          <w:sz w:val="24"/>
          <w:szCs w:val="24"/>
        </w:rPr>
      </w:pPr>
      <w:r>
        <w:rPr>
          <w:rFonts w:hint="eastAsia" w:ascii="Times New Roman" w:hAnsi="Times New Roman" w:eastAsia="宋体" w:cs="Times New Roman"/>
          <w:b/>
          <w:bCs/>
          <w:color w:val="auto"/>
          <w:sz w:val="24"/>
          <w:szCs w:val="24"/>
          <w:lang w:eastAsia="zh-CN"/>
        </w:rPr>
        <w:t>附表</w:t>
      </w:r>
      <w:r>
        <w:rPr>
          <w:rFonts w:hint="eastAsia" w:ascii="Times New Roman" w:hAnsi="Times New Roman" w:eastAsia="宋体" w:cs="Times New Roman"/>
          <w:b/>
          <w:bCs/>
          <w:color w:val="auto"/>
          <w:sz w:val="24"/>
          <w:szCs w:val="24"/>
          <w:lang w:val="en-US" w:eastAsia="zh-CN"/>
        </w:rPr>
        <w:t xml:space="preserve">5    </w:t>
      </w:r>
      <w:r>
        <w:rPr>
          <w:rFonts w:hint="default" w:ascii="Times New Roman" w:hAnsi="Times New Roman" w:eastAsia="宋体" w:cs="Times New Roman"/>
          <w:b/>
          <w:bCs/>
          <w:color w:val="auto"/>
          <w:sz w:val="24"/>
          <w:szCs w:val="24"/>
        </w:rPr>
        <w:t>声环境影响评价自查表</w:t>
      </w:r>
    </w:p>
    <w:tbl>
      <w:tblPr>
        <w:tblStyle w:val="20"/>
        <w:tblW w:w="8966"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1007"/>
        <w:gridCol w:w="1410"/>
        <w:gridCol w:w="1087"/>
        <w:gridCol w:w="546"/>
        <w:gridCol w:w="313"/>
        <w:gridCol w:w="233"/>
        <w:gridCol w:w="1036"/>
        <w:gridCol w:w="57"/>
        <w:gridCol w:w="1089"/>
        <w:gridCol w:w="546"/>
        <w:gridCol w:w="467"/>
        <w:gridCol w:w="77"/>
        <w:gridCol w:w="1098"/>
      </w:tblGrid>
      <w:tr w14:paraId="754F00C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36" w:hRule="atLeast"/>
          <w:jc w:val="center"/>
        </w:trPr>
        <w:tc>
          <w:tcPr>
            <w:tcW w:w="2417" w:type="dxa"/>
            <w:gridSpan w:val="2"/>
            <w:tcBorders>
              <w:tl2br w:val="nil"/>
              <w:tr2bl w:val="nil"/>
            </w:tcBorders>
            <w:vAlign w:val="center"/>
          </w:tcPr>
          <w:p w14:paraId="659B0D6E">
            <w:pPr>
              <w:keepNext w:val="0"/>
              <w:keepLines w:val="0"/>
              <w:pageBreakBefore w:val="0"/>
              <w:widowControl w:val="0"/>
              <w:kinsoku/>
              <w:wordWrap/>
              <w:overflowPunct/>
              <w:topLinePunct w:val="0"/>
              <w:autoSpaceDE/>
              <w:autoSpaceDN/>
              <w:bidi w:val="0"/>
              <w:adjustRightInd/>
              <w:snapToGrid/>
              <w:spacing w:line="220"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工作内</w:t>
            </w:r>
            <w:r>
              <w:rPr>
                <w:rFonts w:ascii="宋体" w:hAnsi="宋体" w:eastAsia="宋体" w:cs="宋体"/>
                <w:color w:val="auto"/>
                <w:spacing w:val="-1"/>
                <w:sz w:val="21"/>
                <w:szCs w:val="21"/>
              </w:rPr>
              <w:t>容</w:t>
            </w:r>
          </w:p>
        </w:tc>
        <w:tc>
          <w:tcPr>
            <w:tcW w:w="6549" w:type="dxa"/>
            <w:gridSpan w:val="11"/>
            <w:tcBorders>
              <w:tl2br w:val="nil"/>
              <w:tr2bl w:val="nil"/>
            </w:tcBorders>
            <w:vAlign w:val="center"/>
          </w:tcPr>
          <w:p w14:paraId="19F6EB4F">
            <w:pPr>
              <w:keepNext w:val="0"/>
              <w:keepLines w:val="0"/>
              <w:pageBreakBefore w:val="0"/>
              <w:widowControl w:val="0"/>
              <w:kinsoku/>
              <w:wordWrap/>
              <w:overflowPunct/>
              <w:topLinePunct w:val="0"/>
              <w:autoSpaceDE/>
              <w:autoSpaceDN/>
              <w:bidi w:val="0"/>
              <w:adjustRightInd/>
              <w:snapToGrid/>
              <w:spacing w:line="220"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7"/>
                <w:sz w:val="21"/>
                <w:szCs w:val="21"/>
              </w:rPr>
              <w:t>自查项目</w:t>
            </w:r>
          </w:p>
        </w:tc>
      </w:tr>
      <w:tr w14:paraId="6ACC25F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09" w:hRule="atLeast"/>
          <w:jc w:val="center"/>
        </w:trPr>
        <w:tc>
          <w:tcPr>
            <w:tcW w:w="1007" w:type="dxa"/>
            <w:vMerge w:val="restart"/>
            <w:tcBorders>
              <w:tl2br w:val="nil"/>
              <w:tr2bl w:val="nil"/>
            </w:tcBorders>
            <w:vAlign w:val="center"/>
          </w:tcPr>
          <w:p w14:paraId="23CFD92A">
            <w:pPr>
              <w:keepNext w:val="0"/>
              <w:keepLines w:val="0"/>
              <w:pageBreakBefore w:val="0"/>
              <w:widowControl w:val="0"/>
              <w:kinsoku/>
              <w:wordWrap/>
              <w:overflowPunct/>
              <w:topLinePunct w:val="0"/>
              <w:autoSpaceDE/>
              <w:autoSpaceDN/>
              <w:bidi w:val="0"/>
              <w:adjustRightInd/>
              <w:snapToGrid/>
              <w:spacing w:line="254"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评价等</w:t>
            </w:r>
            <w:r>
              <w:rPr>
                <w:rFonts w:ascii="宋体" w:hAnsi="宋体" w:eastAsia="宋体" w:cs="宋体"/>
                <w:color w:val="auto"/>
                <w:spacing w:val="-1"/>
                <w:sz w:val="21"/>
                <w:szCs w:val="21"/>
              </w:rPr>
              <w:t>级</w:t>
            </w:r>
            <w:r>
              <w:rPr>
                <w:rFonts w:ascii="宋体" w:hAnsi="宋体" w:eastAsia="宋体" w:cs="宋体"/>
                <w:color w:val="auto"/>
                <w:sz w:val="21"/>
                <w:szCs w:val="21"/>
              </w:rPr>
              <w:t xml:space="preserve"> </w:t>
            </w:r>
            <w:r>
              <w:rPr>
                <w:rFonts w:ascii="宋体" w:hAnsi="宋体" w:eastAsia="宋体" w:cs="宋体"/>
                <w:color w:val="auto"/>
                <w:spacing w:val="-4"/>
                <w:sz w:val="21"/>
                <w:szCs w:val="21"/>
              </w:rPr>
              <w:t>与</w:t>
            </w:r>
            <w:r>
              <w:rPr>
                <w:rFonts w:ascii="宋体" w:hAnsi="宋体" w:eastAsia="宋体" w:cs="宋体"/>
                <w:color w:val="auto"/>
                <w:spacing w:val="-2"/>
                <w:sz w:val="21"/>
                <w:szCs w:val="21"/>
              </w:rPr>
              <w:t>范围</w:t>
            </w:r>
          </w:p>
        </w:tc>
        <w:tc>
          <w:tcPr>
            <w:tcW w:w="1410" w:type="dxa"/>
            <w:tcBorders>
              <w:tl2br w:val="nil"/>
              <w:tr2bl w:val="nil"/>
            </w:tcBorders>
            <w:vAlign w:val="center"/>
          </w:tcPr>
          <w:p w14:paraId="314CA5A7">
            <w:pPr>
              <w:keepNext w:val="0"/>
              <w:keepLines w:val="0"/>
              <w:pageBreakBefore w:val="0"/>
              <w:widowControl w:val="0"/>
              <w:kinsoku/>
              <w:wordWrap/>
              <w:overflowPunct/>
              <w:topLinePunct w:val="0"/>
              <w:autoSpaceDE/>
              <w:autoSpaceDN/>
              <w:bidi w:val="0"/>
              <w:adjustRightInd/>
              <w:snapToGrid/>
              <w:spacing w:line="218"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评</w:t>
            </w:r>
            <w:r>
              <w:rPr>
                <w:rFonts w:ascii="宋体" w:hAnsi="宋体" w:eastAsia="宋体" w:cs="宋体"/>
                <w:color w:val="auto"/>
                <w:spacing w:val="-1"/>
                <w:sz w:val="21"/>
                <w:szCs w:val="21"/>
              </w:rPr>
              <w:t>价等级</w:t>
            </w:r>
          </w:p>
        </w:tc>
        <w:tc>
          <w:tcPr>
            <w:tcW w:w="1946" w:type="dxa"/>
            <w:gridSpan w:val="3"/>
            <w:tcBorders>
              <w:tl2br w:val="nil"/>
              <w:tr2bl w:val="nil"/>
            </w:tcBorders>
            <w:vAlign w:val="center"/>
          </w:tcPr>
          <w:p w14:paraId="45A7FA36">
            <w:pPr>
              <w:keepNext w:val="0"/>
              <w:keepLines w:val="0"/>
              <w:pageBreakBefore w:val="0"/>
              <w:widowControl w:val="0"/>
              <w:kinsoku/>
              <w:wordWrap/>
              <w:overflowPunct/>
              <w:topLinePunct w:val="0"/>
              <w:autoSpaceDE/>
              <w:autoSpaceDN/>
              <w:bidi w:val="0"/>
              <w:adjustRightInd/>
              <w:snapToGrid/>
              <w:spacing w:line="222"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3"/>
                <w:sz w:val="21"/>
                <w:szCs w:val="21"/>
              </w:rPr>
              <w:t>一</w:t>
            </w:r>
            <w:r>
              <w:rPr>
                <w:rFonts w:ascii="宋体" w:hAnsi="宋体" w:eastAsia="宋体" w:cs="宋体"/>
                <w:color w:val="auto"/>
                <w:spacing w:val="-2"/>
                <w:sz w:val="21"/>
                <w:szCs w:val="21"/>
              </w:rPr>
              <w:t>级□</w:t>
            </w:r>
          </w:p>
        </w:tc>
        <w:tc>
          <w:tcPr>
            <w:tcW w:w="2415" w:type="dxa"/>
            <w:gridSpan w:val="4"/>
            <w:tcBorders>
              <w:tl2br w:val="nil"/>
              <w:tr2bl w:val="nil"/>
            </w:tcBorders>
            <w:vAlign w:val="center"/>
          </w:tcPr>
          <w:p w14:paraId="357D83F0">
            <w:pPr>
              <w:keepNext w:val="0"/>
              <w:keepLines w:val="0"/>
              <w:pageBreakBefore w:val="0"/>
              <w:widowControl w:val="0"/>
              <w:kinsoku/>
              <w:wordWrap/>
              <w:overflowPunct/>
              <w:topLinePunct w:val="0"/>
              <w:autoSpaceDE/>
              <w:autoSpaceDN/>
              <w:bidi w:val="0"/>
              <w:adjustRightInd/>
              <w:snapToGrid/>
              <w:spacing w:line="222"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4"/>
                <w:sz w:val="21"/>
                <w:szCs w:val="21"/>
              </w:rPr>
              <w:t>二</w:t>
            </w:r>
            <w:r>
              <w:rPr>
                <w:rFonts w:ascii="宋体" w:hAnsi="宋体" w:eastAsia="宋体" w:cs="宋体"/>
                <w:color w:val="auto"/>
                <w:spacing w:val="-3"/>
                <w:sz w:val="21"/>
                <w:szCs w:val="21"/>
              </w:rPr>
              <w:t>级</w:t>
            </w:r>
            <w:r>
              <w:rPr>
                <w:rFonts w:ascii="宋体" w:hAnsi="宋体" w:eastAsia="宋体" w:cs="宋体"/>
                <w:color w:val="auto"/>
                <w:spacing w:val="-3"/>
                <w:sz w:val="21"/>
                <w:szCs w:val="21"/>
              </w:rPr>
              <w:sym w:font="Wingdings 2" w:char="00A3"/>
            </w:r>
          </w:p>
        </w:tc>
        <w:tc>
          <w:tcPr>
            <w:tcW w:w="2188" w:type="dxa"/>
            <w:gridSpan w:val="4"/>
            <w:tcBorders>
              <w:tl2br w:val="nil"/>
              <w:tr2bl w:val="nil"/>
            </w:tcBorders>
            <w:vAlign w:val="center"/>
          </w:tcPr>
          <w:p w14:paraId="408A735E">
            <w:pPr>
              <w:keepNext w:val="0"/>
              <w:keepLines w:val="0"/>
              <w:pageBreakBefore w:val="0"/>
              <w:widowControl w:val="0"/>
              <w:kinsoku/>
              <w:wordWrap/>
              <w:overflowPunct/>
              <w:topLinePunct w:val="0"/>
              <w:autoSpaceDE/>
              <w:autoSpaceDN/>
              <w:bidi w:val="0"/>
              <w:adjustRightInd/>
              <w:snapToGrid/>
              <w:spacing w:line="222"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三级</w:t>
            </w:r>
            <w:r>
              <w:rPr>
                <w:rFonts w:ascii="宋体" w:hAnsi="宋体" w:eastAsia="宋体" w:cs="宋体"/>
                <w:color w:val="auto"/>
                <w:spacing w:val="-1"/>
                <w:sz w:val="21"/>
                <w:szCs w:val="21"/>
              </w:rPr>
              <w:sym w:font="Wingdings 2" w:char="0052"/>
            </w:r>
          </w:p>
        </w:tc>
      </w:tr>
      <w:tr w14:paraId="72028DA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09" w:hRule="atLeast"/>
          <w:jc w:val="center"/>
        </w:trPr>
        <w:tc>
          <w:tcPr>
            <w:tcW w:w="1007" w:type="dxa"/>
            <w:vMerge w:val="continue"/>
            <w:tcBorders>
              <w:tl2br w:val="nil"/>
              <w:tr2bl w:val="nil"/>
            </w:tcBorders>
            <w:vAlign w:val="center"/>
          </w:tcPr>
          <w:p w14:paraId="58624B23">
            <w:pPr>
              <w:keepNext w:val="0"/>
              <w:keepLines w:val="0"/>
              <w:pageBreakBefore w:val="0"/>
              <w:widowControl w:val="0"/>
              <w:kinsoku/>
              <w:wordWrap/>
              <w:overflowPunct/>
              <w:topLinePunct w:val="0"/>
              <w:autoSpaceDE/>
              <w:autoSpaceDN/>
              <w:bidi w:val="0"/>
              <w:adjustRightInd/>
              <w:snapToGrid/>
              <w:ind w:left="0" w:right="0" w:firstLine="0"/>
              <w:jc w:val="center"/>
              <w:textAlignment w:val="auto"/>
              <w:rPr>
                <w:rFonts w:ascii="Arial"/>
                <w:color w:val="auto"/>
                <w:sz w:val="21"/>
                <w:szCs w:val="21"/>
              </w:rPr>
            </w:pPr>
          </w:p>
        </w:tc>
        <w:tc>
          <w:tcPr>
            <w:tcW w:w="1410" w:type="dxa"/>
            <w:tcBorders>
              <w:tl2br w:val="nil"/>
              <w:tr2bl w:val="nil"/>
            </w:tcBorders>
            <w:vAlign w:val="center"/>
          </w:tcPr>
          <w:p w14:paraId="5AB692F0">
            <w:pPr>
              <w:keepNext w:val="0"/>
              <w:keepLines w:val="0"/>
              <w:pageBreakBefore w:val="0"/>
              <w:widowControl w:val="0"/>
              <w:kinsoku/>
              <w:wordWrap/>
              <w:overflowPunct/>
              <w:topLinePunct w:val="0"/>
              <w:autoSpaceDE/>
              <w:autoSpaceDN/>
              <w:bidi w:val="0"/>
              <w:adjustRightInd/>
              <w:snapToGrid/>
              <w:spacing w:line="218"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评</w:t>
            </w:r>
            <w:r>
              <w:rPr>
                <w:rFonts w:ascii="宋体" w:hAnsi="宋体" w:eastAsia="宋体" w:cs="宋体"/>
                <w:color w:val="auto"/>
                <w:spacing w:val="-1"/>
                <w:sz w:val="21"/>
                <w:szCs w:val="21"/>
              </w:rPr>
              <w:t>价范围</w:t>
            </w:r>
          </w:p>
        </w:tc>
        <w:tc>
          <w:tcPr>
            <w:tcW w:w="1087" w:type="dxa"/>
            <w:tcBorders>
              <w:tl2br w:val="nil"/>
              <w:tr2bl w:val="nil"/>
            </w:tcBorders>
            <w:vAlign w:val="center"/>
          </w:tcPr>
          <w:p w14:paraId="515E3BF2">
            <w:pPr>
              <w:keepNext w:val="0"/>
              <w:keepLines w:val="0"/>
              <w:pageBreakBefore w:val="0"/>
              <w:widowControl w:val="0"/>
              <w:kinsoku/>
              <w:wordWrap/>
              <w:overflowPunct/>
              <w:topLinePunct w:val="0"/>
              <w:autoSpaceDE/>
              <w:autoSpaceDN/>
              <w:bidi w:val="0"/>
              <w:adjustRightInd/>
              <w:snapToGrid/>
              <w:spacing w:line="236" w:lineRule="auto"/>
              <w:ind w:left="0" w:right="0" w:firstLine="0"/>
              <w:jc w:val="center"/>
              <w:textAlignment w:val="auto"/>
              <w:rPr>
                <w:rFonts w:ascii="宋体" w:hAnsi="宋体" w:eastAsia="宋体" w:cs="宋体"/>
                <w:color w:val="auto"/>
                <w:sz w:val="21"/>
                <w:szCs w:val="21"/>
              </w:rPr>
            </w:pPr>
            <w:r>
              <w:rPr>
                <w:rFonts w:ascii="Times New Roman" w:hAnsi="Times New Roman" w:eastAsia="Times New Roman" w:cs="Times New Roman"/>
                <w:color w:val="auto"/>
                <w:spacing w:val="-6"/>
                <w:sz w:val="21"/>
                <w:szCs w:val="21"/>
              </w:rPr>
              <w:t>2</w:t>
            </w:r>
            <w:r>
              <w:rPr>
                <w:rFonts w:ascii="Times New Roman" w:hAnsi="Times New Roman" w:eastAsia="Times New Roman" w:cs="Times New Roman"/>
                <w:color w:val="auto"/>
                <w:spacing w:val="-4"/>
                <w:sz w:val="21"/>
                <w:szCs w:val="21"/>
              </w:rPr>
              <w:t>0</w:t>
            </w:r>
            <w:r>
              <w:rPr>
                <w:rFonts w:ascii="Times New Roman" w:hAnsi="Times New Roman" w:eastAsia="Times New Roman" w:cs="Times New Roman"/>
                <w:color w:val="auto"/>
                <w:spacing w:val="-3"/>
                <w:sz w:val="21"/>
                <w:szCs w:val="21"/>
              </w:rPr>
              <w:t xml:space="preserve">0 m </w:t>
            </w:r>
            <w:r>
              <w:rPr>
                <w:rFonts w:ascii="宋体" w:hAnsi="宋体" w:eastAsia="宋体" w:cs="宋体"/>
                <w:color w:val="auto"/>
                <w:spacing w:val="-3"/>
                <w:sz w:val="21"/>
                <w:szCs w:val="21"/>
              </w:rPr>
              <w:sym w:font="Wingdings 2" w:char="0052"/>
            </w:r>
          </w:p>
        </w:tc>
        <w:tc>
          <w:tcPr>
            <w:tcW w:w="3274" w:type="dxa"/>
            <w:gridSpan w:val="6"/>
            <w:tcBorders>
              <w:tl2br w:val="nil"/>
              <w:tr2bl w:val="nil"/>
            </w:tcBorders>
            <w:vAlign w:val="center"/>
          </w:tcPr>
          <w:p w14:paraId="1E2CA7D9">
            <w:pPr>
              <w:keepNext w:val="0"/>
              <w:keepLines w:val="0"/>
              <w:pageBreakBefore w:val="0"/>
              <w:widowControl w:val="0"/>
              <w:kinsoku/>
              <w:wordWrap/>
              <w:overflowPunct/>
              <w:topLinePunct w:val="0"/>
              <w:autoSpaceDE/>
              <w:autoSpaceDN/>
              <w:bidi w:val="0"/>
              <w:adjustRightInd/>
              <w:snapToGrid/>
              <w:spacing w:line="220"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14"/>
                <w:sz w:val="21"/>
                <w:szCs w:val="21"/>
              </w:rPr>
              <w:t>大</w:t>
            </w:r>
            <w:r>
              <w:rPr>
                <w:rFonts w:ascii="宋体" w:hAnsi="宋体" w:eastAsia="宋体" w:cs="宋体"/>
                <w:color w:val="auto"/>
                <w:spacing w:val="-8"/>
                <w:sz w:val="21"/>
                <w:szCs w:val="21"/>
              </w:rPr>
              <w:t>于</w:t>
            </w:r>
            <w:r>
              <w:rPr>
                <w:rFonts w:ascii="宋体" w:hAnsi="宋体" w:eastAsia="宋体" w:cs="宋体"/>
                <w:color w:val="auto"/>
                <w:spacing w:val="-7"/>
                <w:sz w:val="21"/>
                <w:szCs w:val="21"/>
              </w:rPr>
              <w:t xml:space="preserve"> </w:t>
            </w:r>
            <w:r>
              <w:rPr>
                <w:rFonts w:ascii="Times New Roman" w:hAnsi="Times New Roman" w:eastAsia="Times New Roman" w:cs="Times New Roman"/>
                <w:color w:val="auto"/>
                <w:spacing w:val="-7"/>
                <w:sz w:val="21"/>
                <w:szCs w:val="21"/>
              </w:rPr>
              <w:t xml:space="preserve">200 m </w:t>
            </w:r>
            <w:r>
              <w:rPr>
                <w:rFonts w:ascii="宋体" w:hAnsi="宋体" w:eastAsia="宋体" w:cs="宋体"/>
                <w:color w:val="auto"/>
                <w:spacing w:val="-7"/>
                <w:sz w:val="21"/>
                <w:szCs w:val="21"/>
              </w:rPr>
              <w:t>□</w:t>
            </w:r>
          </w:p>
        </w:tc>
        <w:tc>
          <w:tcPr>
            <w:tcW w:w="2188" w:type="dxa"/>
            <w:gridSpan w:val="4"/>
            <w:tcBorders>
              <w:tl2br w:val="nil"/>
              <w:tr2bl w:val="nil"/>
            </w:tcBorders>
            <w:vAlign w:val="center"/>
          </w:tcPr>
          <w:p w14:paraId="358DD571">
            <w:pPr>
              <w:keepNext w:val="0"/>
              <w:keepLines w:val="0"/>
              <w:pageBreakBefore w:val="0"/>
              <w:widowControl w:val="0"/>
              <w:kinsoku/>
              <w:wordWrap/>
              <w:overflowPunct/>
              <w:topLinePunct w:val="0"/>
              <w:autoSpaceDE/>
              <w:autoSpaceDN/>
              <w:bidi w:val="0"/>
              <w:adjustRightInd/>
              <w:snapToGrid/>
              <w:spacing w:line="222"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8"/>
                <w:sz w:val="21"/>
                <w:szCs w:val="21"/>
                <w:highlight w:val="none"/>
              </w:rPr>
              <w:t xml:space="preserve">小于 </w:t>
            </w:r>
            <w:r>
              <w:rPr>
                <w:rFonts w:ascii="Times New Roman" w:hAnsi="Times New Roman" w:eastAsia="Times New Roman" w:cs="Times New Roman"/>
                <w:color w:val="auto"/>
                <w:spacing w:val="-8"/>
                <w:sz w:val="21"/>
                <w:szCs w:val="21"/>
                <w:highlight w:val="none"/>
              </w:rPr>
              <w:t xml:space="preserve">200 m </w:t>
            </w:r>
            <w:r>
              <w:rPr>
                <w:rFonts w:ascii="宋体" w:hAnsi="宋体" w:eastAsia="宋体" w:cs="宋体"/>
                <w:color w:val="auto"/>
                <w:spacing w:val="-8"/>
                <w:sz w:val="21"/>
                <w:szCs w:val="21"/>
                <w:highlight w:val="none"/>
              </w:rPr>
              <w:sym w:font="Wingdings 2" w:char="00A3"/>
            </w:r>
          </w:p>
        </w:tc>
      </w:tr>
      <w:tr w14:paraId="36BA127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77" w:hRule="atLeast"/>
          <w:jc w:val="center"/>
        </w:trPr>
        <w:tc>
          <w:tcPr>
            <w:tcW w:w="1007" w:type="dxa"/>
            <w:tcBorders>
              <w:tl2br w:val="nil"/>
              <w:tr2bl w:val="nil"/>
            </w:tcBorders>
            <w:vAlign w:val="center"/>
          </w:tcPr>
          <w:p w14:paraId="786BE78D">
            <w:pPr>
              <w:keepNext w:val="0"/>
              <w:keepLines w:val="0"/>
              <w:pageBreakBefore w:val="0"/>
              <w:widowControl w:val="0"/>
              <w:kinsoku/>
              <w:wordWrap/>
              <w:overflowPunct/>
              <w:topLinePunct w:val="0"/>
              <w:autoSpaceDE/>
              <w:autoSpaceDN/>
              <w:bidi w:val="0"/>
              <w:adjustRightInd/>
              <w:snapToGrid/>
              <w:spacing w:line="218"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评</w:t>
            </w:r>
            <w:r>
              <w:rPr>
                <w:rFonts w:ascii="宋体" w:hAnsi="宋体" w:eastAsia="宋体" w:cs="宋体"/>
                <w:color w:val="auto"/>
                <w:spacing w:val="-1"/>
                <w:sz w:val="21"/>
                <w:szCs w:val="21"/>
              </w:rPr>
              <w:t>价因子</w:t>
            </w:r>
          </w:p>
        </w:tc>
        <w:tc>
          <w:tcPr>
            <w:tcW w:w="1410" w:type="dxa"/>
            <w:tcBorders>
              <w:tl2br w:val="nil"/>
              <w:tr2bl w:val="nil"/>
            </w:tcBorders>
            <w:vAlign w:val="center"/>
          </w:tcPr>
          <w:p w14:paraId="43A5A3E0">
            <w:pPr>
              <w:keepNext w:val="0"/>
              <w:keepLines w:val="0"/>
              <w:pageBreakBefore w:val="0"/>
              <w:widowControl w:val="0"/>
              <w:kinsoku/>
              <w:wordWrap/>
              <w:overflowPunct/>
              <w:topLinePunct w:val="0"/>
              <w:autoSpaceDE/>
              <w:autoSpaceDN/>
              <w:bidi w:val="0"/>
              <w:adjustRightInd/>
              <w:snapToGrid/>
              <w:spacing w:line="218"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评</w:t>
            </w:r>
            <w:r>
              <w:rPr>
                <w:rFonts w:ascii="宋体" w:hAnsi="宋体" w:eastAsia="宋体" w:cs="宋体"/>
                <w:color w:val="auto"/>
                <w:spacing w:val="-1"/>
                <w:sz w:val="21"/>
                <w:szCs w:val="21"/>
              </w:rPr>
              <w:t>价因子</w:t>
            </w:r>
          </w:p>
        </w:tc>
        <w:tc>
          <w:tcPr>
            <w:tcW w:w="6549" w:type="dxa"/>
            <w:gridSpan w:val="11"/>
            <w:tcBorders>
              <w:tl2br w:val="nil"/>
              <w:tr2bl w:val="nil"/>
            </w:tcBorders>
            <w:vAlign w:val="center"/>
          </w:tcPr>
          <w:p w14:paraId="558B919B">
            <w:pPr>
              <w:keepNext w:val="0"/>
              <w:keepLines w:val="0"/>
              <w:pageBreakBefore w:val="0"/>
              <w:widowControl w:val="0"/>
              <w:kinsoku/>
              <w:wordWrap/>
              <w:overflowPunct/>
              <w:topLinePunct w:val="0"/>
              <w:autoSpaceDE/>
              <w:autoSpaceDN/>
              <w:bidi w:val="0"/>
              <w:adjustRightInd/>
              <w:snapToGrid/>
              <w:spacing w:line="219"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1"/>
                <w:sz w:val="21"/>
                <w:szCs w:val="21"/>
              </w:rPr>
              <w:t>等效</w:t>
            </w:r>
            <w:r>
              <w:rPr>
                <w:rFonts w:ascii="宋体" w:hAnsi="宋体" w:eastAsia="宋体" w:cs="宋体"/>
                <w:color w:val="auto"/>
                <w:sz w:val="21"/>
                <w:szCs w:val="21"/>
              </w:rPr>
              <w:t xml:space="preserve">连续 </w:t>
            </w:r>
            <w:r>
              <w:rPr>
                <w:rFonts w:ascii="Times New Roman" w:hAnsi="Times New Roman" w:eastAsia="Times New Roman" w:cs="Times New Roman"/>
                <w:color w:val="auto"/>
                <w:sz w:val="21"/>
                <w:szCs w:val="21"/>
              </w:rPr>
              <w:t xml:space="preserve">A </w:t>
            </w:r>
            <w:r>
              <w:rPr>
                <w:rFonts w:ascii="宋体" w:hAnsi="宋体" w:eastAsia="宋体" w:cs="宋体"/>
                <w:color w:val="auto"/>
                <w:sz w:val="21"/>
                <w:szCs w:val="21"/>
              </w:rPr>
              <w:t>声级</w:t>
            </w:r>
            <w:r>
              <w:rPr>
                <w:rFonts w:ascii="宋体" w:hAnsi="宋体" w:eastAsia="宋体" w:cs="宋体"/>
                <w:color w:val="auto"/>
                <w:sz w:val="21"/>
                <w:szCs w:val="21"/>
              </w:rPr>
              <w:sym w:font="Wingdings 2" w:char="0052"/>
            </w:r>
            <w:r>
              <w:rPr>
                <w:rFonts w:ascii="宋体" w:hAnsi="宋体" w:eastAsia="宋体" w:cs="宋体"/>
                <w:color w:val="auto"/>
                <w:sz w:val="21"/>
                <w:szCs w:val="21"/>
              </w:rPr>
              <w:t xml:space="preserve">   最大 </w:t>
            </w:r>
            <w:r>
              <w:rPr>
                <w:rFonts w:ascii="Times New Roman" w:hAnsi="Times New Roman" w:eastAsia="Times New Roman" w:cs="Times New Roman"/>
                <w:color w:val="auto"/>
                <w:sz w:val="21"/>
                <w:szCs w:val="21"/>
              </w:rPr>
              <w:t xml:space="preserve">A </w:t>
            </w:r>
            <w:r>
              <w:rPr>
                <w:rFonts w:ascii="宋体" w:hAnsi="宋体" w:eastAsia="宋体" w:cs="宋体"/>
                <w:color w:val="auto"/>
                <w:sz w:val="21"/>
                <w:szCs w:val="21"/>
              </w:rPr>
              <w:t>声级□    计权等效连续感觉噪声级□</w:t>
            </w:r>
          </w:p>
        </w:tc>
      </w:tr>
      <w:tr w14:paraId="3E6A144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75" w:hRule="atLeast"/>
          <w:jc w:val="center"/>
        </w:trPr>
        <w:tc>
          <w:tcPr>
            <w:tcW w:w="1007" w:type="dxa"/>
            <w:tcBorders>
              <w:tl2br w:val="nil"/>
              <w:tr2bl w:val="nil"/>
            </w:tcBorders>
            <w:vAlign w:val="center"/>
          </w:tcPr>
          <w:p w14:paraId="50C499B8">
            <w:pPr>
              <w:keepNext w:val="0"/>
              <w:keepLines w:val="0"/>
              <w:pageBreakBefore w:val="0"/>
              <w:widowControl w:val="0"/>
              <w:kinsoku/>
              <w:wordWrap/>
              <w:overflowPunct/>
              <w:topLinePunct w:val="0"/>
              <w:autoSpaceDE/>
              <w:autoSpaceDN/>
              <w:bidi w:val="0"/>
              <w:adjustRightInd/>
              <w:snapToGrid/>
              <w:spacing w:line="218"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评</w:t>
            </w:r>
            <w:r>
              <w:rPr>
                <w:rFonts w:ascii="宋体" w:hAnsi="宋体" w:eastAsia="宋体" w:cs="宋体"/>
                <w:color w:val="auto"/>
                <w:spacing w:val="-1"/>
                <w:sz w:val="21"/>
                <w:szCs w:val="21"/>
              </w:rPr>
              <w:t>价标准</w:t>
            </w:r>
          </w:p>
        </w:tc>
        <w:tc>
          <w:tcPr>
            <w:tcW w:w="1410" w:type="dxa"/>
            <w:tcBorders>
              <w:tl2br w:val="nil"/>
              <w:tr2bl w:val="nil"/>
            </w:tcBorders>
            <w:vAlign w:val="center"/>
          </w:tcPr>
          <w:p w14:paraId="1A959B93">
            <w:pPr>
              <w:keepNext w:val="0"/>
              <w:keepLines w:val="0"/>
              <w:pageBreakBefore w:val="0"/>
              <w:widowControl w:val="0"/>
              <w:kinsoku/>
              <w:wordWrap/>
              <w:overflowPunct/>
              <w:topLinePunct w:val="0"/>
              <w:autoSpaceDE/>
              <w:autoSpaceDN/>
              <w:bidi w:val="0"/>
              <w:adjustRightInd/>
              <w:snapToGrid/>
              <w:spacing w:line="218"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评</w:t>
            </w:r>
            <w:r>
              <w:rPr>
                <w:rFonts w:ascii="宋体" w:hAnsi="宋体" w:eastAsia="宋体" w:cs="宋体"/>
                <w:color w:val="auto"/>
                <w:spacing w:val="-1"/>
                <w:sz w:val="21"/>
                <w:szCs w:val="21"/>
              </w:rPr>
              <w:t>价标准</w:t>
            </w:r>
          </w:p>
        </w:tc>
        <w:tc>
          <w:tcPr>
            <w:tcW w:w="1633" w:type="dxa"/>
            <w:gridSpan w:val="2"/>
            <w:tcBorders>
              <w:tl2br w:val="nil"/>
              <w:tr2bl w:val="nil"/>
            </w:tcBorders>
            <w:vAlign w:val="center"/>
          </w:tcPr>
          <w:p w14:paraId="7041F572">
            <w:pPr>
              <w:keepNext w:val="0"/>
              <w:keepLines w:val="0"/>
              <w:pageBreakBefore w:val="0"/>
              <w:widowControl w:val="0"/>
              <w:kinsoku/>
              <w:wordWrap/>
              <w:overflowPunct/>
              <w:topLinePunct w:val="0"/>
              <w:autoSpaceDE/>
              <w:autoSpaceDN/>
              <w:bidi w:val="0"/>
              <w:adjustRightInd/>
              <w:snapToGrid/>
              <w:spacing w:line="220"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4"/>
                <w:sz w:val="21"/>
                <w:szCs w:val="21"/>
              </w:rPr>
              <w:t>国家标准</w:t>
            </w:r>
            <w:r>
              <w:rPr>
                <w:rFonts w:ascii="宋体" w:hAnsi="宋体" w:eastAsia="宋体" w:cs="宋体"/>
                <w:color w:val="auto"/>
                <w:spacing w:val="-4"/>
                <w:sz w:val="21"/>
                <w:szCs w:val="21"/>
              </w:rPr>
              <w:sym w:font="Wingdings 2" w:char="0052"/>
            </w:r>
          </w:p>
        </w:tc>
        <w:tc>
          <w:tcPr>
            <w:tcW w:w="2728" w:type="dxa"/>
            <w:gridSpan w:val="5"/>
            <w:tcBorders>
              <w:tl2br w:val="nil"/>
              <w:tr2bl w:val="nil"/>
            </w:tcBorders>
            <w:vAlign w:val="center"/>
          </w:tcPr>
          <w:p w14:paraId="56417A89">
            <w:pPr>
              <w:keepNext w:val="0"/>
              <w:keepLines w:val="0"/>
              <w:pageBreakBefore w:val="0"/>
              <w:widowControl w:val="0"/>
              <w:kinsoku/>
              <w:wordWrap/>
              <w:overflowPunct/>
              <w:topLinePunct w:val="0"/>
              <w:autoSpaceDE/>
              <w:autoSpaceDN/>
              <w:bidi w:val="0"/>
              <w:adjustRightInd/>
              <w:snapToGrid/>
              <w:spacing w:line="220"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地</w:t>
            </w:r>
            <w:r>
              <w:rPr>
                <w:rFonts w:ascii="宋体" w:hAnsi="宋体" w:eastAsia="宋体" w:cs="宋体"/>
                <w:color w:val="auto"/>
                <w:spacing w:val="-1"/>
                <w:sz w:val="21"/>
                <w:szCs w:val="21"/>
              </w:rPr>
              <w:t>方标准□</w:t>
            </w:r>
          </w:p>
        </w:tc>
        <w:tc>
          <w:tcPr>
            <w:tcW w:w="2188" w:type="dxa"/>
            <w:gridSpan w:val="4"/>
            <w:tcBorders>
              <w:tl2br w:val="nil"/>
              <w:tr2bl w:val="nil"/>
            </w:tcBorders>
            <w:vAlign w:val="center"/>
          </w:tcPr>
          <w:p w14:paraId="3D3A23AC">
            <w:pPr>
              <w:keepNext w:val="0"/>
              <w:keepLines w:val="0"/>
              <w:pageBreakBefore w:val="0"/>
              <w:widowControl w:val="0"/>
              <w:kinsoku/>
              <w:wordWrap/>
              <w:overflowPunct/>
              <w:topLinePunct w:val="0"/>
              <w:autoSpaceDE/>
              <w:autoSpaceDN/>
              <w:bidi w:val="0"/>
              <w:adjustRightInd/>
              <w:snapToGrid/>
              <w:spacing w:line="220"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4"/>
                <w:sz w:val="21"/>
                <w:szCs w:val="21"/>
              </w:rPr>
              <w:t>国外标准□</w:t>
            </w:r>
          </w:p>
        </w:tc>
      </w:tr>
      <w:tr w14:paraId="0D4AFDF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02" w:hRule="atLeast"/>
          <w:jc w:val="center"/>
        </w:trPr>
        <w:tc>
          <w:tcPr>
            <w:tcW w:w="1007" w:type="dxa"/>
            <w:vMerge w:val="restart"/>
            <w:tcBorders>
              <w:tl2br w:val="nil"/>
              <w:tr2bl w:val="nil"/>
            </w:tcBorders>
            <w:vAlign w:val="center"/>
          </w:tcPr>
          <w:p w14:paraId="36713214">
            <w:pPr>
              <w:keepNext w:val="0"/>
              <w:keepLines w:val="0"/>
              <w:pageBreakBefore w:val="0"/>
              <w:widowControl w:val="0"/>
              <w:kinsoku/>
              <w:wordWrap/>
              <w:overflowPunct/>
              <w:topLinePunct w:val="0"/>
              <w:autoSpaceDE/>
              <w:autoSpaceDN/>
              <w:bidi w:val="0"/>
              <w:adjustRightInd/>
              <w:snapToGrid/>
              <w:spacing w:line="218"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现状评</w:t>
            </w:r>
            <w:r>
              <w:rPr>
                <w:rFonts w:ascii="宋体" w:hAnsi="宋体" w:eastAsia="宋体" w:cs="宋体"/>
                <w:color w:val="auto"/>
                <w:spacing w:val="-1"/>
                <w:sz w:val="21"/>
                <w:szCs w:val="21"/>
              </w:rPr>
              <w:t>价</w:t>
            </w:r>
          </w:p>
        </w:tc>
        <w:tc>
          <w:tcPr>
            <w:tcW w:w="1410" w:type="dxa"/>
            <w:tcBorders>
              <w:tl2br w:val="nil"/>
              <w:tr2bl w:val="nil"/>
            </w:tcBorders>
            <w:vAlign w:val="center"/>
          </w:tcPr>
          <w:p w14:paraId="2C99F7A0">
            <w:pPr>
              <w:keepNext w:val="0"/>
              <w:keepLines w:val="0"/>
              <w:pageBreakBefore w:val="0"/>
              <w:widowControl w:val="0"/>
              <w:kinsoku/>
              <w:wordWrap/>
              <w:overflowPunct/>
              <w:topLinePunct w:val="0"/>
              <w:autoSpaceDE/>
              <w:autoSpaceDN/>
              <w:bidi w:val="0"/>
              <w:adjustRightInd/>
              <w:snapToGrid/>
              <w:spacing w:line="220"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环</w:t>
            </w:r>
            <w:r>
              <w:rPr>
                <w:rFonts w:ascii="宋体" w:hAnsi="宋体" w:eastAsia="宋体" w:cs="宋体"/>
                <w:color w:val="auto"/>
                <w:spacing w:val="-1"/>
                <w:sz w:val="21"/>
                <w:szCs w:val="21"/>
              </w:rPr>
              <w:t>境功能区</w:t>
            </w:r>
          </w:p>
        </w:tc>
        <w:tc>
          <w:tcPr>
            <w:tcW w:w="1087" w:type="dxa"/>
            <w:tcBorders>
              <w:tl2br w:val="nil"/>
              <w:tr2bl w:val="nil"/>
            </w:tcBorders>
            <w:vAlign w:val="center"/>
          </w:tcPr>
          <w:p w14:paraId="1D8390BC">
            <w:pPr>
              <w:keepNext w:val="0"/>
              <w:keepLines w:val="0"/>
              <w:pageBreakBefore w:val="0"/>
              <w:widowControl w:val="0"/>
              <w:kinsoku/>
              <w:wordWrap/>
              <w:overflowPunct/>
              <w:topLinePunct w:val="0"/>
              <w:autoSpaceDE/>
              <w:autoSpaceDN/>
              <w:bidi w:val="0"/>
              <w:adjustRightInd/>
              <w:snapToGrid/>
              <w:spacing w:line="220" w:lineRule="auto"/>
              <w:ind w:left="0" w:right="0" w:firstLine="0"/>
              <w:jc w:val="center"/>
              <w:textAlignment w:val="auto"/>
              <w:rPr>
                <w:rFonts w:ascii="宋体" w:hAnsi="宋体" w:eastAsia="宋体" w:cs="宋体"/>
                <w:color w:val="auto"/>
                <w:sz w:val="21"/>
                <w:szCs w:val="21"/>
              </w:rPr>
            </w:pPr>
            <w:r>
              <w:rPr>
                <w:rFonts w:ascii="Times New Roman" w:hAnsi="Times New Roman" w:eastAsia="Times New Roman" w:cs="Times New Roman"/>
                <w:color w:val="auto"/>
                <w:spacing w:val="-1"/>
                <w:sz w:val="21"/>
                <w:szCs w:val="21"/>
              </w:rPr>
              <w:t xml:space="preserve">0 </w:t>
            </w:r>
            <w:r>
              <w:rPr>
                <w:rFonts w:ascii="宋体" w:hAnsi="宋体" w:eastAsia="宋体" w:cs="宋体"/>
                <w:color w:val="auto"/>
                <w:spacing w:val="-1"/>
                <w:sz w:val="21"/>
                <w:szCs w:val="21"/>
              </w:rPr>
              <w:t>类</w:t>
            </w:r>
            <w:r>
              <w:rPr>
                <w:rFonts w:ascii="宋体" w:hAnsi="宋体" w:eastAsia="宋体" w:cs="宋体"/>
                <w:color w:val="auto"/>
                <w:sz w:val="21"/>
                <w:szCs w:val="21"/>
              </w:rPr>
              <w:t>区□</w:t>
            </w:r>
          </w:p>
        </w:tc>
        <w:tc>
          <w:tcPr>
            <w:tcW w:w="1092" w:type="dxa"/>
            <w:gridSpan w:val="3"/>
            <w:tcBorders>
              <w:tl2br w:val="nil"/>
              <w:tr2bl w:val="nil"/>
            </w:tcBorders>
            <w:vAlign w:val="center"/>
          </w:tcPr>
          <w:p w14:paraId="42D7BC5B">
            <w:pPr>
              <w:keepNext w:val="0"/>
              <w:keepLines w:val="0"/>
              <w:pageBreakBefore w:val="0"/>
              <w:widowControl w:val="0"/>
              <w:kinsoku/>
              <w:wordWrap/>
              <w:overflowPunct/>
              <w:topLinePunct w:val="0"/>
              <w:autoSpaceDE/>
              <w:autoSpaceDN/>
              <w:bidi w:val="0"/>
              <w:adjustRightInd/>
              <w:snapToGrid/>
              <w:spacing w:line="220" w:lineRule="auto"/>
              <w:ind w:left="0" w:right="0" w:firstLine="0"/>
              <w:jc w:val="center"/>
              <w:textAlignment w:val="auto"/>
              <w:rPr>
                <w:rFonts w:ascii="宋体" w:hAnsi="宋体" w:eastAsia="宋体" w:cs="宋体"/>
                <w:color w:val="auto"/>
                <w:sz w:val="21"/>
                <w:szCs w:val="21"/>
              </w:rPr>
            </w:pPr>
            <w:r>
              <w:rPr>
                <w:rFonts w:ascii="Times New Roman" w:hAnsi="Times New Roman" w:eastAsia="Times New Roman" w:cs="Times New Roman"/>
                <w:color w:val="auto"/>
                <w:spacing w:val="-5"/>
                <w:sz w:val="21"/>
                <w:szCs w:val="21"/>
              </w:rPr>
              <w:t>1</w:t>
            </w:r>
            <w:r>
              <w:rPr>
                <w:rFonts w:ascii="Times New Roman" w:hAnsi="Times New Roman" w:eastAsia="Times New Roman" w:cs="Times New Roman"/>
                <w:color w:val="auto"/>
                <w:spacing w:val="-3"/>
                <w:sz w:val="21"/>
                <w:szCs w:val="21"/>
              </w:rPr>
              <w:t xml:space="preserve"> </w:t>
            </w:r>
            <w:r>
              <w:rPr>
                <w:rFonts w:ascii="宋体" w:hAnsi="宋体" w:eastAsia="宋体" w:cs="宋体"/>
                <w:color w:val="auto"/>
                <w:spacing w:val="-3"/>
                <w:sz w:val="21"/>
                <w:szCs w:val="21"/>
              </w:rPr>
              <w:t>类区□</w:t>
            </w:r>
          </w:p>
        </w:tc>
        <w:tc>
          <w:tcPr>
            <w:tcW w:w="1093" w:type="dxa"/>
            <w:gridSpan w:val="2"/>
            <w:tcBorders>
              <w:tl2br w:val="nil"/>
              <w:tr2bl w:val="nil"/>
            </w:tcBorders>
            <w:vAlign w:val="center"/>
          </w:tcPr>
          <w:p w14:paraId="2AD6C0A8">
            <w:pPr>
              <w:keepNext w:val="0"/>
              <w:keepLines w:val="0"/>
              <w:pageBreakBefore w:val="0"/>
              <w:widowControl w:val="0"/>
              <w:kinsoku/>
              <w:wordWrap/>
              <w:overflowPunct/>
              <w:topLinePunct w:val="0"/>
              <w:autoSpaceDE/>
              <w:autoSpaceDN/>
              <w:bidi w:val="0"/>
              <w:adjustRightInd/>
              <w:snapToGrid/>
              <w:spacing w:line="220" w:lineRule="auto"/>
              <w:ind w:left="0" w:right="0" w:firstLine="0"/>
              <w:jc w:val="center"/>
              <w:textAlignment w:val="auto"/>
              <w:rPr>
                <w:rFonts w:ascii="宋体" w:hAnsi="宋体" w:eastAsia="宋体" w:cs="宋体"/>
                <w:color w:val="auto"/>
                <w:sz w:val="21"/>
                <w:szCs w:val="21"/>
              </w:rPr>
            </w:pPr>
            <w:r>
              <w:rPr>
                <w:rFonts w:ascii="Times New Roman" w:hAnsi="Times New Roman" w:eastAsia="Times New Roman" w:cs="Times New Roman"/>
                <w:color w:val="auto"/>
                <w:sz w:val="21"/>
                <w:szCs w:val="21"/>
              </w:rPr>
              <w:t xml:space="preserve">2 </w:t>
            </w:r>
            <w:r>
              <w:rPr>
                <w:rFonts w:ascii="宋体" w:hAnsi="宋体" w:eastAsia="宋体" w:cs="宋体"/>
                <w:color w:val="auto"/>
                <w:sz w:val="21"/>
                <w:szCs w:val="21"/>
              </w:rPr>
              <w:t>类区</w:t>
            </w:r>
            <w:r>
              <w:rPr>
                <w:rFonts w:ascii="宋体" w:hAnsi="宋体" w:eastAsia="宋体" w:cs="宋体"/>
                <w:color w:val="auto"/>
                <w:sz w:val="21"/>
                <w:szCs w:val="21"/>
              </w:rPr>
              <w:sym w:font="Wingdings 2" w:char="00A3"/>
            </w:r>
          </w:p>
        </w:tc>
        <w:tc>
          <w:tcPr>
            <w:tcW w:w="1089" w:type="dxa"/>
            <w:tcBorders>
              <w:tl2br w:val="nil"/>
              <w:tr2bl w:val="nil"/>
            </w:tcBorders>
            <w:vAlign w:val="center"/>
          </w:tcPr>
          <w:p w14:paraId="3EB95149">
            <w:pPr>
              <w:keepNext w:val="0"/>
              <w:keepLines w:val="0"/>
              <w:pageBreakBefore w:val="0"/>
              <w:widowControl w:val="0"/>
              <w:kinsoku/>
              <w:wordWrap/>
              <w:overflowPunct/>
              <w:topLinePunct w:val="0"/>
              <w:autoSpaceDE/>
              <w:autoSpaceDN/>
              <w:bidi w:val="0"/>
              <w:adjustRightInd/>
              <w:snapToGrid/>
              <w:spacing w:line="220" w:lineRule="auto"/>
              <w:ind w:left="0" w:right="0" w:firstLine="0"/>
              <w:jc w:val="center"/>
              <w:textAlignment w:val="auto"/>
              <w:rPr>
                <w:rFonts w:ascii="宋体" w:hAnsi="宋体" w:eastAsia="宋体" w:cs="宋体"/>
                <w:color w:val="auto"/>
                <w:sz w:val="21"/>
                <w:szCs w:val="21"/>
              </w:rPr>
            </w:pPr>
            <w:r>
              <w:rPr>
                <w:rFonts w:ascii="Times New Roman" w:hAnsi="Times New Roman" w:eastAsia="Times New Roman" w:cs="Times New Roman"/>
                <w:color w:val="auto"/>
                <w:spacing w:val="-1"/>
                <w:sz w:val="21"/>
                <w:szCs w:val="21"/>
              </w:rPr>
              <w:t xml:space="preserve">3 </w:t>
            </w:r>
            <w:r>
              <w:rPr>
                <w:rFonts w:ascii="宋体" w:hAnsi="宋体" w:eastAsia="宋体" w:cs="宋体"/>
                <w:color w:val="auto"/>
                <w:spacing w:val="-1"/>
                <w:sz w:val="21"/>
                <w:szCs w:val="21"/>
              </w:rPr>
              <w:t>类区</w:t>
            </w:r>
            <w:r>
              <w:rPr>
                <w:rFonts w:ascii="宋体" w:hAnsi="宋体" w:eastAsia="宋体" w:cs="宋体"/>
                <w:color w:val="auto"/>
                <w:sz w:val="21"/>
                <w:szCs w:val="21"/>
              </w:rPr>
              <w:sym w:font="Wingdings 2" w:char="0052"/>
            </w:r>
          </w:p>
        </w:tc>
        <w:tc>
          <w:tcPr>
            <w:tcW w:w="1090" w:type="dxa"/>
            <w:gridSpan w:val="3"/>
            <w:tcBorders>
              <w:tl2br w:val="nil"/>
              <w:tr2bl w:val="nil"/>
            </w:tcBorders>
            <w:vAlign w:val="center"/>
          </w:tcPr>
          <w:p w14:paraId="1D520A6D">
            <w:pPr>
              <w:keepNext w:val="0"/>
              <w:keepLines w:val="0"/>
              <w:pageBreakBefore w:val="0"/>
              <w:widowControl w:val="0"/>
              <w:kinsoku/>
              <w:wordWrap/>
              <w:overflowPunct/>
              <w:topLinePunct w:val="0"/>
              <w:autoSpaceDE/>
              <w:autoSpaceDN/>
              <w:bidi w:val="0"/>
              <w:adjustRightInd/>
              <w:snapToGrid/>
              <w:spacing w:line="220" w:lineRule="auto"/>
              <w:ind w:left="0" w:right="0" w:firstLine="0"/>
              <w:jc w:val="center"/>
              <w:textAlignment w:val="auto"/>
              <w:rPr>
                <w:rFonts w:ascii="宋体" w:hAnsi="宋体" w:eastAsia="宋体" w:cs="宋体"/>
                <w:color w:val="auto"/>
                <w:sz w:val="21"/>
                <w:szCs w:val="21"/>
              </w:rPr>
            </w:pPr>
            <w:r>
              <w:rPr>
                <w:rFonts w:ascii="Times New Roman" w:hAnsi="Times New Roman" w:eastAsia="Times New Roman" w:cs="Times New Roman"/>
                <w:color w:val="auto"/>
                <w:spacing w:val="1"/>
                <w:sz w:val="21"/>
                <w:szCs w:val="21"/>
              </w:rPr>
              <w:t>4</w:t>
            </w:r>
            <w:r>
              <w:rPr>
                <w:rFonts w:ascii="Times New Roman" w:hAnsi="Times New Roman" w:eastAsia="Times New Roman" w:cs="Times New Roman"/>
                <w:color w:val="auto"/>
                <w:sz w:val="21"/>
                <w:szCs w:val="21"/>
              </w:rPr>
              <w:t xml:space="preserve">a </w:t>
            </w:r>
            <w:r>
              <w:rPr>
                <w:rFonts w:ascii="宋体" w:hAnsi="宋体" w:eastAsia="宋体" w:cs="宋体"/>
                <w:color w:val="auto"/>
                <w:sz w:val="21"/>
                <w:szCs w:val="21"/>
              </w:rPr>
              <w:t>类区</w:t>
            </w:r>
            <w:r>
              <w:rPr>
                <w:rFonts w:ascii="宋体" w:hAnsi="宋体" w:eastAsia="宋体" w:cs="宋体"/>
                <w:color w:val="auto"/>
                <w:sz w:val="21"/>
                <w:szCs w:val="21"/>
              </w:rPr>
              <w:sym w:font="Wingdings 2" w:char="00A3"/>
            </w:r>
          </w:p>
        </w:tc>
        <w:tc>
          <w:tcPr>
            <w:tcW w:w="1098" w:type="dxa"/>
            <w:tcBorders>
              <w:tl2br w:val="nil"/>
              <w:tr2bl w:val="nil"/>
            </w:tcBorders>
            <w:vAlign w:val="center"/>
          </w:tcPr>
          <w:p w14:paraId="4EA25724">
            <w:pPr>
              <w:keepNext w:val="0"/>
              <w:keepLines w:val="0"/>
              <w:pageBreakBefore w:val="0"/>
              <w:widowControl w:val="0"/>
              <w:kinsoku/>
              <w:wordWrap/>
              <w:overflowPunct/>
              <w:topLinePunct w:val="0"/>
              <w:autoSpaceDE/>
              <w:autoSpaceDN/>
              <w:bidi w:val="0"/>
              <w:adjustRightInd/>
              <w:snapToGrid/>
              <w:spacing w:line="220" w:lineRule="auto"/>
              <w:ind w:left="0" w:right="0" w:firstLine="0"/>
              <w:jc w:val="center"/>
              <w:textAlignment w:val="auto"/>
              <w:rPr>
                <w:rFonts w:ascii="宋体" w:hAnsi="宋体" w:eastAsia="宋体" w:cs="宋体"/>
                <w:color w:val="auto"/>
                <w:sz w:val="21"/>
                <w:szCs w:val="21"/>
              </w:rPr>
            </w:pPr>
            <w:r>
              <w:rPr>
                <w:rFonts w:ascii="Times New Roman" w:hAnsi="Times New Roman" w:eastAsia="Times New Roman" w:cs="Times New Roman"/>
                <w:color w:val="auto"/>
                <w:spacing w:val="1"/>
                <w:sz w:val="21"/>
                <w:szCs w:val="21"/>
              </w:rPr>
              <w:t>4</w:t>
            </w:r>
            <w:r>
              <w:rPr>
                <w:rFonts w:ascii="Times New Roman" w:hAnsi="Times New Roman" w:eastAsia="Times New Roman" w:cs="Times New Roman"/>
                <w:color w:val="auto"/>
                <w:sz w:val="21"/>
                <w:szCs w:val="21"/>
              </w:rPr>
              <w:t>b</w:t>
            </w:r>
            <w:r>
              <w:rPr>
                <w:rFonts w:ascii="Times New Roman" w:hAnsi="Times New Roman" w:eastAsia="Times New Roman" w:cs="Times New Roman"/>
                <w:color w:val="auto"/>
                <w:spacing w:val="1"/>
                <w:sz w:val="21"/>
                <w:szCs w:val="21"/>
              </w:rPr>
              <w:t xml:space="preserve"> </w:t>
            </w:r>
            <w:r>
              <w:rPr>
                <w:rFonts w:ascii="宋体" w:hAnsi="宋体" w:eastAsia="宋体" w:cs="宋体"/>
                <w:color w:val="auto"/>
                <w:sz w:val="21"/>
                <w:szCs w:val="21"/>
              </w:rPr>
              <w:t>类区□</w:t>
            </w:r>
          </w:p>
        </w:tc>
      </w:tr>
      <w:tr w14:paraId="532A3AC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00" w:hRule="atLeast"/>
          <w:jc w:val="center"/>
        </w:trPr>
        <w:tc>
          <w:tcPr>
            <w:tcW w:w="1007" w:type="dxa"/>
            <w:vMerge w:val="continue"/>
            <w:tcBorders>
              <w:tl2br w:val="nil"/>
              <w:tr2bl w:val="nil"/>
            </w:tcBorders>
            <w:vAlign w:val="center"/>
          </w:tcPr>
          <w:p w14:paraId="328069F2">
            <w:pPr>
              <w:keepNext w:val="0"/>
              <w:keepLines w:val="0"/>
              <w:pageBreakBefore w:val="0"/>
              <w:widowControl w:val="0"/>
              <w:kinsoku/>
              <w:wordWrap/>
              <w:overflowPunct/>
              <w:topLinePunct w:val="0"/>
              <w:autoSpaceDE/>
              <w:autoSpaceDN/>
              <w:bidi w:val="0"/>
              <w:adjustRightInd/>
              <w:snapToGrid/>
              <w:ind w:left="0" w:right="0" w:firstLine="0"/>
              <w:jc w:val="center"/>
              <w:textAlignment w:val="auto"/>
              <w:rPr>
                <w:rFonts w:ascii="Arial"/>
                <w:color w:val="auto"/>
                <w:sz w:val="21"/>
                <w:szCs w:val="21"/>
              </w:rPr>
            </w:pPr>
          </w:p>
        </w:tc>
        <w:tc>
          <w:tcPr>
            <w:tcW w:w="1410" w:type="dxa"/>
            <w:tcBorders>
              <w:tl2br w:val="nil"/>
              <w:tr2bl w:val="nil"/>
            </w:tcBorders>
            <w:vAlign w:val="center"/>
          </w:tcPr>
          <w:p w14:paraId="47601A49">
            <w:pPr>
              <w:keepNext w:val="0"/>
              <w:keepLines w:val="0"/>
              <w:pageBreakBefore w:val="0"/>
              <w:widowControl w:val="0"/>
              <w:kinsoku/>
              <w:wordWrap/>
              <w:overflowPunct/>
              <w:topLinePunct w:val="0"/>
              <w:autoSpaceDE/>
              <w:autoSpaceDN/>
              <w:bidi w:val="0"/>
              <w:adjustRightInd/>
              <w:snapToGrid/>
              <w:spacing w:line="218"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评</w:t>
            </w:r>
            <w:r>
              <w:rPr>
                <w:rFonts w:ascii="宋体" w:hAnsi="宋体" w:eastAsia="宋体" w:cs="宋体"/>
                <w:color w:val="auto"/>
                <w:spacing w:val="-1"/>
                <w:sz w:val="21"/>
                <w:szCs w:val="21"/>
              </w:rPr>
              <w:t>价年度</w:t>
            </w:r>
          </w:p>
        </w:tc>
        <w:tc>
          <w:tcPr>
            <w:tcW w:w="1633" w:type="dxa"/>
            <w:gridSpan w:val="2"/>
            <w:tcBorders>
              <w:tl2br w:val="nil"/>
              <w:tr2bl w:val="nil"/>
            </w:tcBorders>
            <w:vAlign w:val="center"/>
          </w:tcPr>
          <w:p w14:paraId="5999C858">
            <w:pPr>
              <w:keepNext w:val="0"/>
              <w:keepLines w:val="0"/>
              <w:pageBreakBefore w:val="0"/>
              <w:widowControl w:val="0"/>
              <w:kinsoku/>
              <w:wordWrap/>
              <w:overflowPunct/>
              <w:topLinePunct w:val="0"/>
              <w:autoSpaceDE/>
              <w:autoSpaceDN/>
              <w:bidi w:val="0"/>
              <w:adjustRightInd/>
              <w:snapToGrid/>
              <w:spacing w:line="220"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初期</w:t>
            </w:r>
            <w:r>
              <w:rPr>
                <w:rFonts w:ascii="宋体" w:hAnsi="宋体" w:eastAsia="宋体" w:cs="宋体"/>
                <w:color w:val="auto"/>
                <w:spacing w:val="-1"/>
                <w:sz w:val="21"/>
                <w:szCs w:val="21"/>
              </w:rPr>
              <w:sym w:font="Wingdings 2" w:char="0052"/>
            </w:r>
          </w:p>
        </w:tc>
        <w:tc>
          <w:tcPr>
            <w:tcW w:w="1639" w:type="dxa"/>
            <w:gridSpan w:val="4"/>
            <w:tcBorders>
              <w:tl2br w:val="nil"/>
              <w:tr2bl w:val="nil"/>
            </w:tcBorders>
            <w:vAlign w:val="center"/>
          </w:tcPr>
          <w:p w14:paraId="2B5AA047">
            <w:pPr>
              <w:keepNext w:val="0"/>
              <w:keepLines w:val="0"/>
              <w:pageBreakBefore w:val="0"/>
              <w:widowControl w:val="0"/>
              <w:kinsoku/>
              <w:wordWrap/>
              <w:overflowPunct/>
              <w:topLinePunct w:val="0"/>
              <w:autoSpaceDE/>
              <w:autoSpaceDN/>
              <w:bidi w:val="0"/>
              <w:adjustRightInd/>
              <w:snapToGrid/>
              <w:spacing w:line="220"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近期</w:t>
            </w:r>
            <w:r>
              <w:rPr>
                <w:rFonts w:ascii="宋体" w:hAnsi="宋体" w:eastAsia="宋体" w:cs="宋体"/>
                <w:color w:val="auto"/>
                <w:spacing w:val="-1"/>
                <w:sz w:val="21"/>
                <w:szCs w:val="21"/>
              </w:rPr>
              <w:t>□</w:t>
            </w:r>
          </w:p>
        </w:tc>
        <w:tc>
          <w:tcPr>
            <w:tcW w:w="1635" w:type="dxa"/>
            <w:gridSpan w:val="2"/>
            <w:tcBorders>
              <w:tl2br w:val="nil"/>
              <w:tr2bl w:val="nil"/>
            </w:tcBorders>
            <w:vAlign w:val="center"/>
          </w:tcPr>
          <w:p w14:paraId="1049CAB5">
            <w:pPr>
              <w:keepNext w:val="0"/>
              <w:keepLines w:val="0"/>
              <w:pageBreakBefore w:val="0"/>
              <w:widowControl w:val="0"/>
              <w:kinsoku/>
              <w:wordWrap/>
              <w:overflowPunct/>
              <w:topLinePunct w:val="0"/>
              <w:autoSpaceDE/>
              <w:autoSpaceDN/>
              <w:bidi w:val="0"/>
              <w:adjustRightInd/>
              <w:snapToGrid/>
              <w:spacing w:line="220"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6"/>
                <w:sz w:val="21"/>
                <w:szCs w:val="21"/>
              </w:rPr>
              <w:t>中</w:t>
            </w:r>
            <w:r>
              <w:rPr>
                <w:rFonts w:ascii="宋体" w:hAnsi="宋体" w:eastAsia="宋体" w:cs="宋体"/>
                <w:color w:val="auto"/>
                <w:spacing w:val="-5"/>
                <w:sz w:val="21"/>
                <w:szCs w:val="21"/>
              </w:rPr>
              <w:t>期□</w:t>
            </w:r>
          </w:p>
        </w:tc>
        <w:tc>
          <w:tcPr>
            <w:tcW w:w="1642" w:type="dxa"/>
            <w:gridSpan w:val="3"/>
            <w:tcBorders>
              <w:tl2br w:val="nil"/>
              <w:tr2bl w:val="nil"/>
            </w:tcBorders>
            <w:vAlign w:val="center"/>
          </w:tcPr>
          <w:p w14:paraId="187C3FDF">
            <w:pPr>
              <w:keepNext w:val="0"/>
              <w:keepLines w:val="0"/>
              <w:pageBreakBefore w:val="0"/>
              <w:widowControl w:val="0"/>
              <w:kinsoku/>
              <w:wordWrap/>
              <w:overflowPunct/>
              <w:topLinePunct w:val="0"/>
              <w:autoSpaceDE/>
              <w:autoSpaceDN/>
              <w:bidi w:val="0"/>
              <w:adjustRightInd/>
              <w:snapToGrid/>
              <w:spacing w:line="220"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远期</w:t>
            </w:r>
            <w:r>
              <w:rPr>
                <w:rFonts w:ascii="宋体" w:hAnsi="宋体" w:eastAsia="宋体" w:cs="宋体"/>
                <w:color w:val="auto"/>
                <w:spacing w:val="-1"/>
                <w:sz w:val="21"/>
                <w:szCs w:val="21"/>
              </w:rPr>
              <w:t>□</w:t>
            </w:r>
          </w:p>
        </w:tc>
      </w:tr>
      <w:tr w14:paraId="22E8C27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87" w:hRule="atLeast"/>
          <w:jc w:val="center"/>
        </w:trPr>
        <w:tc>
          <w:tcPr>
            <w:tcW w:w="1007" w:type="dxa"/>
            <w:vMerge w:val="continue"/>
            <w:tcBorders>
              <w:tl2br w:val="nil"/>
              <w:tr2bl w:val="nil"/>
            </w:tcBorders>
            <w:vAlign w:val="center"/>
          </w:tcPr>
          <w:p w14:paraId="09D5C5E9">
            <w:pPr>
              <w:keepNext w:val="0"/>
              <w:keepLines w:val="0"/>
              <w:pageBreakBefore w:val="0"/>
              <w:widowControl w:val="0"/>
              <w:kinsoku/>
              <w:wordWrap/>
              <w:overflowPunct/>
              <w:topLinePunct w:val="0"/>
              <w:autoSpaceDE/>
              <w:autoSpaceDN/>
              <w:bidi w:val="0"/>
              <w:adjustRightInd/>
              <w:snapToGrid/>
              <w:ind w:left="0" w:right="0" w:firstLine="0"/>
              <w:jc w:val="center"/>
              <w:textAlignment w:val="auto"/>
              <w:rPr>
                <w:rFonts w:ascii="Arial"/>
                <w:color w:val="auto"/>
                <w:sz w:val="21"/>
                <w:szCs w:val="21"/>
              </w:rPr>
            </w:pPr>
          </w:p>
        </w:tc>
        <w:tc>
          <w:tcPr>
            <w:tcW w:w="1410" w:type="dxa"/>
            <w:tcBorders>
              <w:tl2br w:val="nil"/>
              <w:tr2bl w:val="nil"/>
            </w:tcBorders>
            <w:vAlign w:val="center"/>
          </w:tcPr>
          <w:p w14:paraId="6B1F5647">
            <w:pPr>
              <w:keepNext w:val="0"/>
              <w:keepLines w:val="0"/>
              <w:pageBreakBefore w:val="0"/>
              <w:widowControl w:val="0"/>
              <w:kinsoku/>
              <w:wordWrap/>
              <w:overflowPunct/>
              <w:topLinePunct w:val="0"/>
              <w:autoSpaceDE/>
              <w:autoSpaceDN/>
              <w:bidi w:val="0"/>
              <w:adjustRightInd/>
              <w:snapToGrid/>
              <w:spacing w:line="220"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现状</w:t>
            </w:r>
            <w:r>
              <w:rPr>
                <w:rFonts w:ascii="宋体" w:hAnsi="宋体" w:eastAsia="宋体" w:cs="宋体"/>
                <w:color w:val="auto"/>
                <w:spacing w:val="-1"/>
                <w:sz w:val="21"/>
                <w:szCs w:val="21"/>
              </w:rPr>
              <w:t>调查方法</w:t>
            </w:r>
          </w:p>
        </w:tc>
        <w:tc>
          <w:tcPr>
            <w:tcW w:w="6549" w:type="dxa"/>
            <w:gridSpan w:val="11"/>
            <w:tcBorders>
              <w:tl2br w:val="nil"/>
              <w:tr2bl w:val="nil"/>
            </w:tcBorders>
            <w:vAlign w:val="center"/>
          </w:tcPr>
          <w:p w14:paraId="4AEB9E32">
            <w:pPr>
              <w:keepNext w:val="0"/>
              <w:keepLines w:val="0"/>
              <w:pageBreakBefore w:val="0"/>
              <w:widowControl w:val="0"/>
              <w:kinsoku/>
              <w:wordWrap/>
              <w:overflowPunct/>
              <w:topLinePunct w:val="0"/>
              <w:autoSpaceDE/>
              <w:autoSpaceDN/>
              <w:bidi w:val="0"/>
              <w:adjustRightInd/>
              <w:snapToGrid/>
              <w:spacing w:line="216"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现场实测法</w:t>
            </w:r>
            <w:r>
              <w:rPr>
                <w:rFonts w:ascii="宋体" w:hAnsi="宋体" w:eastAsia="宋体" w:cs="宋体"/>
                <w:color w:val="auto"/>
                <w:spacing w:val="2"/>
                <w:sz w:val="21"/>
                <w:szCs w:val="21"/>
              </w:rPr>
              <w:sym w:font="Wingdings 2" w:char="0052"/>
            </w:r>
            <w:r>
              <w:rPr>
                <w:rFonts w:ascii="宋体" w:hAnsi="宋体" w:eastAsia="宋体" w:cs="宋体"/>
                <w:color w:val="auto"/>
                <w:spacing w:val="2"/>
                <w:sz w:val="21"/>
                <w:szCs w:val="21"/>
              </w:rPr>
              <w:t xml:space="preserve">     </w:t>
            </w:r>
            <w:r>
              <w:rPr>
                <w:rFonts w:ascii="宋体" w:hAnsi="宋体" w:eastAsia="宋体" w:cs="宋体"/>
                <w:color w:val="auto"/>
                <w:spacing w:val="1"/>
                <w:sz w:val="21"/>
                <w:szCs w:val="21"/>
              </w:rPr>
              <w:t xml:space="preserve">     现场实测加模型计算法□     收集资料□</w:t>
            </w:r>
          </w:p>
        </w:tc>
      </w:tr>
      <w:tr w14:paraId="7559578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99" w:hRule="atLeast"/>
          <w:jc w:val="center"/>
        </w:trPr>
        <w:tc>
          <w:tcPr>
            <w:tcW w:w="1007" w:type="dxa"/>
            <w:vMerge w:val="continue"/>
            <w:tcBorders>
              <w:tl2br w:val="nil"/>
              <w:tr2bl w:val="nil"/>
            </w:tcBorders>
            <w:vAlign w:val="center"/>
          </w:tcPr>
          <w:p w14:paraId="5E514214">
            <w:pPr>
              <w:keepNext w:val="0"/>
              <w:keepLines w:val="0"/>
              <w:pageBreakBefore w:val="0"/>
              <w:widowControl w:val="0"/>
              <w:kinsoku/>
              <w:wordWrap/>
              <w:overflowPunct/>
              <w:topLinePunct w:val="0"/>
              <w:autoSpaceDE/>
              <w:autoSpaceDN/>
              <w:bidi w:val="0"/>
              <w:adjustRightInd/>
              <w:snapToGrid/>
              <w:ind w:left="0" w:right="0" w:firstLine="0"/>
              <w:jc w:val="center"/>
              <w:textAlignment w:val="auto"/>
              <w:rPr>
                <w:rFonts w:ascii="Arial"/>
                <w:color w:val="auto"/>
                <w:sz w:val="21"/>
                <w:szCs w:val="21"/>
              </w:rPr>
            </w:pPr>
          </w:p>
        </w:tc>
        <w:tc>
          <w:tcPr>
            <w:tcW w:w="1410" w:type="dxa"/>
            <w:tcBorders>
              <w:tl2br w:val="nil"/>
              <w:tr2bl w:val="nil"/>
            </w:tcBorders>
            <w:vAlign w:val="center"/>
          </w:tcPr>
          <w:p w14:paraId="613957F1">
            <w:pPr>
              <w:keepNext w:val="0"/>
              <w:keepLines w:val="0"/>
              <w:pageBreakBefore w:val="0"/>
              <w:widowControl w:val="0"/>
              <w:kinsoku/>
              <w:wordWrap/>
              <w:overflowPunct/>
              <w:topLinePunct w:val="0"/>
              <w:autoSpaceDE/>
              <w:autoSpaceDN/>
              <w:bidi w:val="0"/>
              <w:adjustRightInd/>
              <w:snapToGrid/>
              <w:spacing w:line="218"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现状评</w:t>
            </w:r>
            <w:r>
              <w:rPr>
                <w:rFonts w:ascii="宋体" w:hAnsi="宋体" w:eastAsia="宋体" w:cs="宋体"/>
                <w:color w:val="auto"/>
                <w:spacing w:val="-1"/>
                <w:sz w:val="21"/>
                <w:szCs w:val="21"/>
              </w:rPr>
              <w:t>价</w:t>
            </w:r>
          </w:p>
        </w:tc>
        <w:tc>
          <w:tcPr>
            <w:tcW w:w="1946" w:type="dxa"/>
            <w:gridSpan w:val="3"/>
            <w:tcBorders>
              <w:tl2br w:val="nil"/>
              <w:tr2bl w:val="nil"/>
            </w:tcBorders>
            <w:vAlign w:val="center"/>
          </w:tcPr>
          <w:p w14:paraId="070B3EBC">
            <w:pPr>
              <w:keepNext w:val="0"/>
              <w:keepLines w:val="0"/>
              <w:pageBreakBefore w:val="0"/>
              <w:widowControl w:val="0"/>
              <w:kinsoku/>
              <w:wordWrap/>
              <w:overflowPunct/>
              <w:topLinePunct w:val="0"/>
              <w:autoSpaceDE/>
              <w:autoSpaceDN/>
              <w:bidi w:val="0"/>
              <w:adjustRightInd/>
              <w:snapToGrid/>
              <w:spacing w:line="220"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达</w:t>
            </w:r>
            <w:r>
              <w:rPr>
                <w:rFonts w:ascii="宋体" w:hAnsi="宋体" w:eastAsia="宋体" w:cs="宋体"/>
                <w:color w:val="auto"/>
                <w:spacing w:val="-1"/>
                <w:sz w:val="21"/>
                <w:szCs w:val="21"/>
              </w:rPr>
              <w:t>标百分比</w:t>
            </w:r>
          </w:p>
        </w:tc>
        <w:tc>
          <w:tcPr>
            <w:tcW w:w="4603" w:type="dxa"/>
            <w:gridSpan w:val="8"/>
            <w:tcBorders>
              <w:tl2br w:val="nil"/>
              <w:tr2bl w:val="nil"/>
            </w:tcBorders>
            <w:vAlign w:val="center"/>
          </w:tcPr>
          <w:p w14:paraId="0662CEB4">
            <w:pPr>
              <w:keepNext w:val="0"/>
              <w:keepLines w:val="0"/>
              <w:pageBreakBefore w:val="0"/>
              <w:widowControl w:val="0"/>
              <w:kinsoku/>
              <w:wordWrap/>
              <w:overflowPunct/>
              <w:topLinePunct w:val="0"/>
              <w:autoSpaceDE/>
              <w:autoSpaceDN/>
              <w:bidi w:val="0"/>
              <w:adjustRightInd/>
              <w:snapToGrid/>
              <w:ind w:left="0" w:right="0" w:firstLine="0"/>
              <w:jc w:val="center"/>
              <w:textAlignment w:val="auto"/>
              <w:rPr>
                <w:rFonts w:hint="default" w:ascii="Arial" w:eastAsiaTheme="minorEastAsia"/>
                <w:color w:val="auto"/>
                <w:sz w:val="21"/>
                <w:szCs w:val="21"/>
                <w:lang w:val="en-US" w:eastAsia="zh-CN"/>
              </w:rPr>
            </w:pPr>
            <w:r>
              <w:rPr>
                <w:rFonts w:hint="eastAsia" w:ascii="Arial"/>
                <w:color w:val="auto"/>
                <w:sz w:val="21"/>
                <w:szCs w:val="21"/>
                <w:lang w:val="en-US" w:eastAsia="zh-CN"/>
              </w:rPr>
              <w:t>100%</w:t>
            </w:r>
          </w:p>
        </w:tc>
      </w:tr>
      <w:tr w14:paraId="29FDD97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746" w:hRule="atLeast"/>
          <w:jc w:val="center"/>
        </w:trPr>
        <w:tc>
          <w:tcPr>
            <w:tcW w:w="1007" w:type="dxa"/>
            <w:tcBorders>
              <w:tl2br w:val="nil"/>
              <w:tr2bl w:val="nil"/>
            </w:tcBorders>
            <w:vAlign w:val="center"/>
          </w:tcPr>
          <w:p w14:paraId="624CE1CC">
            <w:pPr>
              <w:keepNext w:val="0"/>
              <w:keepLines w:val="0"/>
              <w:pageBreakBefore w:val="0"/>
              <w:widowControl w:val="0"/>
              <w:kinsoku/>
              <w:wordWrap/>
              <w:overflowPunct/>
              <w:topLinePunct w:val="0"/>
              <w:autoSpaceDE/>
              <w:autoSpaceDN/>
              <w:bidi w:val="0"/>
              <w:adjustRightInd/>
              <w:snapToGrid/>
              <w:spacing w:line="48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5"/>
                <w:position w:val="6"/>
                <w:sz w:val="21"/>
                <w:szCs w:val="21"/>
              </w:rPr>
              <w:t>噪</w:t>
            </w:r>
            <w:r>
              <w:rPr>
                <w:rFonts w:ascii="宋体" w:hAnsi="宋体" w:eastAsia="宋体" w:cs="宋体"/>
                <w:color w:val="auto"/>
                <w:spacing w:val="-3"/>
                <w:position w:val="6"/>
                <w:sz w:val="21"/>
                <w:szCs w:val="21"/>
              </w:rPr>
              <w:t>声源</w:t>
            </w:r>
          </w:p>
          <w:p w14:paraId="3698E05F">
            <w:pPr>
              <w:keepNext w:val="0"/>
              <w:keepLines w:val="0"/>
              <w:pageBreakBefore w:val="0"/>
              <w:widowControl w:val="0"/>
              <w:kinsoku/>
              <w:wordWrap/>
              <w:overflowPunct/>
              <w:topLinePunct w:val="0"/>
              <w:autoSpaceDE/>
              <w:autoSpaceDN/>
              <w:bidi w:val="0"/>
              <w:adjustRightInd/>
              <w:snapToGrid/>
              <w:spacing w:line="221"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3"/>
                <w:sz w:val="21"/>
                <w:szCs w:val="21"/>
              </w:rPr>
              <w:t>调</w:t>
            </w:r>
            <w:r>
              <w:rPr>
                <w:rFonts w:ascii="宋体" w:hAnsi="宋体" w:eastAsia="宋体" w:cs="宋体"/>
                <w:color w:val="auto"/>
                <w:spacing w:val="-2"/>
                <w:sz w:val="21"/>
                <w:szCs w:val="21"/>
              </w:rPr>
              <w:t>查</w:t>
            </w:r>
          </w:p>
        </w:tc>
        <w:tc>
          <w:tcPr>
            <w:tcW w:w="1410" w:type="dxa"/>
            <w:tcBorders>
              <w:tl2br w:val="nil"/>
              <w:tr2bl w:val="nil"/>
            </w:tcBorders>
            <w:vAlign w:val="center"/>
          </w:tcPr>
          <w:p w14:paraId="1D2035F0">
            <w:pPr>
              <w:keepNext w:val="0"/>
              <w:keepLines w:val="0"/>
              <w:pageBreakBefore w:val="0"/>
              <w:widowControl w:val="0"/>
              <w:kinsoku/>
              <w:wordWrap/>
              <w:overflowPunct/>
              <w:topLinePunct w:val="0"/>
              <w:autoSpaceDE/>
              <w:autoSpaceDN/>
              <w:bidi w:val="0"/>
              <w:adjustRightInd/>
              <w:snapToGrid/>
              <w:spacing w:line="255"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4"/>
                <w:sz w:val="21"/>
                <w:szCs w:val="21"/>
              </w:rPr>
              <w:t>噪声</w:t>
            </w:r>
            <w:r>
              <w:rPr>
                <w:rFonts w:ascii="宋体" w:hAnsi="宋体" w:eastAsia="宋体" w:cs="宋体"/>
                <w:color w:val="auto"/>
                <w:spacing w:val="-2"/>
                <w:sz w:val="21"/>
                <w:szCs w:val="21"/>
              </w:rPr>
              <w:t>源调查方</w:t>
            </w:r>
            <w:r>
              <w:rPr>
                <w:rFonts w:ascii="宋体" w:hAnsi="宋体" w:eastAsia="宋体" w:cs="宋体"/>
                <w:color w:val="auto"/>
                <w:sz w:val="21"/>
                <w:szCs w:val="21"/>
              </w:rPr>
              <w:t>法</w:t>
            </w:r>
          </w:p>
        </w:tc>
        <w:tc>
          <w:tcPr>
            <w:tcW w:w="1633" w:type="dxa"/>
            <w:gridSpan w:val="2"/>
            <w:tcBorders>
              <w:tl2br w:val="nil"/>
              <w:tr2bl w:val="nil"/>
            </w:tcBorders>
            <w:vAlign w:val="center"/>
          </w:tcPr>
          <w:p w14:paraId="7F27ADBD">
            <w:pPr>
              <w:keepNext w:val="0"/>
              <w:keepLines w:val="0"/>
              <w:pageBreakBefore w:val="0"/>
              <w:widowControl w:val="0"/>
              <w:kinsoku/>
              <w:wordWrap/>
              <w:overflowPunct/>
              <w:topLinePunct w:val="0"/>
              <w:autoSpaceDE/>
              <w:autoSpaceDN/>
              <w:bidi w:val="0"/>
              <w:adjustRightInd/>
              <w:snapToGrid/>
              <w:spacing w:line="216"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现场</w:t>
            </w:r>
            <w:r>
              <w:rPr>
                <w:rFonts w:ascii="宋体" w:hAnsi="宋体" w:eastAsia="宋体" w:cs="宋体"/>
                <w:color w:val="auto"/>
                <w:spacing w:val="-1"/>
                <w:sz w:val="21"/>
                <w:szCs w:val="21"/>
              </w:rPr>
              <w:t>实测</w:t>
            </w:r>
            <w:r>
              <w:rPr>
                <w:rFonts w:ascii="宋体" w:hAnsi="宋体" w:eastAsia="宋体" w:cs="宋体"/>
                <w:color w:val="auto"/>
                <w:spacing w:val="-1"/>
                <w:sz w:val="21"/>
                <w:szCs w:val="21"/>
              </w:rPr>
              <w:sym w:font="Wingdings 2" w:char="00A3"/>
            </w:r>
          </w:p>
        </w:tc>
        <w:tc>
          <w:tcPr>
            <w:tcW w:w="4916" w:type="dxa"/>
            <w:gridSpan w:val="9"/>
            <w:tcBorders>
              <w:tl2br w:val="nil"/>
              <w:tr2bl w:val="nil"/>
            </w:tcBorders>
            <w:vAlign w:val="center"/>
          </w:tcPr>
          <w:p w14:paraId="66D5340F">
            <w:pPr>
              <w:keepNext w:val="0"/>
              <w:keepLines w:val="0"/>
              <w:pageBreakBefore w:val="0"/>
              <w:widowControl w:val="0"/>
              <w:kinsoku/>
              <w:wordWrap/>
              <w:overflowPunct/>
              <w:topLinePunct w:val="0"/>
              <w:autoSpaceDE/>
              <w:autoSpaceDN/>
              <w:bidi w:val="0"/>
              <w:adjustRightInd/>
              <w:snapToGrid/>
              <w:spacing w:line="218"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1"/>
                <w:sz w:val="21"/>
                <w:szCs w:val="21"/>
              </w:rPr>
              <w:t>已有资料</w:t>
            </w:r>
            <w:r>
              <w:rPr>
                <w:rFonts w:ascii="宋体" w:hAnsi="宋体" w:eastAsia="宋体" w:cs="宋体"/>
                <w:color w:val="auto"/>
                <w:spacing w:val="1"/>
                <w:sz w:val="21"/>
                <w:szCs w:val="21"/>
              </w:rPr>
              <w:sym w:font="Wingdings 2" w:char="0052"/>
            </w:r>
            <w:r>
              <w:rPr>
                <w:rFonts w:ascii="宋体" w:hAnsi="宋体" w:eastAsia="宋体" w:cs="宋体"/>
                <w:color w:val="auto"/>
                <w:spacing w:val="1"/>
                <w:sz w:val="21"/>
                <w:szCs w:val="21"/>
              </w:rPr>
              <w:t xml:space="preserve">               研究成果</w:t>
            </w:r>
            <w:r>
              <w:rPr>
                <w:rFonts w:ascii="宋体" w:hAnsi="宋体" w:eastAsia="宋体" w:cs="宋体"/>
                <w:color w:val="auto"/>
                <w:sz w:val="21"/>
                <w:szCs w:val="21"/>
              </w:rPr>
              <w:t>□</w:t>
            </w:r>
          </w:p>
        </w:tc>
      </w:tr>
      <w:tr w14:paraId="0C03128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90" w:hRule="atLeast"/>
          <w:jc w:val="center"/>
        </w:trPr>
        <w:tc>
          <w:tcPr>
            <w:tcW w:w="1007" w:type="dxa"/>
            <w:vMerge w:val="restart"/>
            <w:tcBorders>
              <w:tl2br w:val="nil"/>
              <w:tr2bl w:val="nil"/>
            </w:tcBorders>
            <w:vAlign w:val="center"/>
          </w:tcPr>
          <w:p w14:paraId="0EA2E898">
            <w:pPr>
              <w:keepNext w:val="0"/>
              <w:keepLines w:val="0"/>
              <w:pageBreakBefore w:val="0"/>
              <w:widowControl w:val="0"/>
              <w:kinsoku/>
              <w:wordWrap/>
              <w:overflowPunct/>
              <w:topLinePunct w:val="0"/>
              <w:autoSpaceDE/>
              <w:autoSpaceDN/>
              <w:bidi w:val="0"/>
              <w:adjustRightInd/>
              <w:snapToGrid/>
              <w:spacing w:line="220"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声环境影</w:t>
            </w:r>
          </w:p>
          <w:p w14:paraId="3ED30E86">
            <w:pPr>
              <w:keepNext w:val="0"/>
              <w:keepLines w:val="0"/>
              <w:pageBreakBefore w:val="0"/>
              <w:widowControl w:val="0"/>
              <w:kinsoku/>
              <w:wordWrap/>
              <w:overflowPunct/>
              <w:topLinePunct w:val="0"/>
              <w:autoSpaceDE/>
              <w:autoSpaceDN/>
              <w:bidi w:val="0"/>
              <w:adjustRightInd/>
              <w:snapToGrid/>
              <w:spacing w:line="220"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4"/>
                <w:sz w:val="21"/>
                <w:szCs w:val="21"/>
              </w:rPr>
              <w:t>响</w:t>
            </w:r>
            <w:r>
              <w:rPr>
                <w:rFonts w:ascii="宋体" w:hAnsi="宋体" w:eastAsia="宋体" w:cs="宋体"/>
                <w:color w:val="auto"/>
                <w:spacing w:val="-3"/>
                <w:sz w:val="21"/>
                <w:szCs w:val="21"/>
              </w:rPr>
              <w:t>预测与</w:t>
            </w:r>
          </w:p>
          <w:p w14:paraId="7B8A32F0">
            <w:pPr>
              <w:keepNext w:val="0"/>
              <w:keepLines w:val="0"/>
              <w:pageBreakBefore w:val="0"/>
              <w:widowControl w:val="0"/>
              <w:kinsoku/>
              <w:wordWrap/>
              <w:overflowPunct/>
              <w:topLinePunct w:val="0"/>
              <w:autoSpaceDE/>
              <w:autoSpaceDN/>
              <w:bidi w:val="0"/>
              <w:adjustRightInd/>
              <w:snapToGrid/>
              <w:spacing w:line="218"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评价</w:t>
            </w:r>
          </w:p>
        </w:tc>
        <w:tc>
          <w:tcPr>
            <w:tcW w:w="1410" w:type="dxa"/>
            <w:tcBorders>
              <w:tl2br w:val="nil"/>
              <w:tr2bl w:val="nil"/>
            </w:tcBorders>
            <w:vAlign w:val="center"/>
          </w:tcPr>
          <w:p w14:paraId="402730DC">
            <w:pPr>
              <w:keepNext w:val="0"/>
              <w:keepLines w:val="0"/>
              <w:pageBreakBefore w:val="0"/>
              <w:widowControl w:val="0"/>
              <w:kinsoku/>
              <w:wordWrap/>
              <w:overflowPunct/>
              <w:topLinePunct w:val="0"/>
              <w:autoSpaceDE/>
              <w:autoSpaceDN/>
              <w:bidi w:val="0"/>
              <w:adjustRightInd/>
              <w:snapToGrid/>
              <w:spacing w:line="220"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预测模</w:t>
            </w:r>
            <w:r>
              <w:rPr>
                <w:rFonts w:ascii="宋体" w:hAnsi="宋体" w:eastAsia="宋体" w:cs="宋体"/>
                <w:color w:val="auto"/>
                <w:spacing w:val="-1"/>
                <w:sz w:val="21"/>
                <w:szCs w:val="21"/>
              </w:rPr>
              <w:t>型</w:t>
            </w:r>
          </w:p>
        </w:tc>
        <w:tc>
          <w:tcPr>
            <w:tcW w:w="1633" w:type="dxa"/>
            <w:gridSpan w:val="2"/>
            <w:tcBorders>
              <w:tl2br w:val="nil"/>
              <w:tr2bl w:val="nil"/>
            </w:tcBorders>
            <w:vAlign w:val="center"/>
          </w:tcPr>
          <w:p w14:paraId="052C0E79">
            <w:pPr>
              <w:keepNext w:val="0"/>
              <w:keepLines w:val="0"/>
              <w:pageBreakBefore w:val="0"/>
              <w:widowControl w:val="0"/>
              <w:kinsoku/>
              <w:wordWrap/>
              <w:overflowPunct/>
              <w:topLinePunct w:val="0"/>
              <w:autoSpaceDE/>
              <w:autoSpaceDN/>
              <w:bidi w:val="0"/>
              <w:adjustRightInd/>
              <w:snapToGrid/>
              <w:spacing w:line="219"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导则推荐模</w:t>
            </w:r>
            <w:r>
              <w:rPr>
                <w:rFonts w:ascii="宋体" w:hAnsi="宋体" w:eastAsia="宋体" w:cs="宋体"/>
                <w:color w:val="auto"/>
                <w:spacing w:val="-1"/>
                <w:sz w:val="21"/>
                <w:szCs w:val="21"/>
              </w:rPr>
              <w:t>型</w:t>
            </w:r>
            <w:r>
              <w:rPr>
                <w:rFonts w:ascii="宋体" w:hAnsi="宋体" w:eastAsia="宋体" w:cs="宋体"/>
                <w:color w:val="auto"/>
                <w:spacing w:val="-1"/>
                <w:sz w:val="21"/>
                <w:szCs w:val="21"/>
              </w:rPr>
              <w:sym w:font="Wingdings 2" w:char="0052"/>
            </w:r>
          </w:p>
        </w:tc>
        <w:tc>
          <w:tcPr>
            <w:tcW w:w="4916" w:type="dxa"/>
            <w:gridSpan w:val="9"/>
            <w:tcBorders>
              <w:tl2br w:val="nil"/>
              <w:tr2bl w:val="nil"/>
            </w:tcBorders>
            <w:vAlign w:val="center"/>
          </w:tcPr>
          <w:p w14:paraId="26BD78B3">
            <w:pPr>
              <w:keepNext w:val="0"/>
              <w:keepLines w:val="0"/>
              <w:pageBreakBefore w:val="0"/>
              <w:widowControl w:val="0"/>
              <w:kinsoku/>
              <w:wordWrap/>
              <w:overflowPunct/>
              <w:topLinePunct w:val="0"/>
              <w:autoSpaceDE/>
              <w:autoSpaceDN/>
              <w:bidi w:val="0"/>
              <w:adjustRightInd/>
              <w:snapToGrid/>
              <w:spacing w:line="217"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4"/>
                <w:sz w:val="21"/>
                <w:szCs w:val="21"/>
              </w:rPr>
              <w:t>其</w:t>
            </w:r>
            <w:r>
              <w:rPr>
                <w:rFonts w:ascii="宋体" w:hAnsi="宋体" w:eastAsia="宋体" w:cs="宋体"/>
                <w:color w:val="auto"/>
                <w:spacing w:val="-2"/>
                <w:sz w:val="21"/>
                <w:szCs w:val="21"/>
              </w:rPr>
              <w:t>他□</w:t>
            </w:r>
          </w:p>
        </w:tc>
      </w:tr>
      <w:tr w14:paraId="66462F0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99" w:hRule="atLeast"/>
          <w:jc w:val="center"/>
        </w:trPr>
        <w:tc>
          <w:tcPr>
            <w:tcW w:w="1007" w:type="dxa"/>
            <w:vMerge w:val="continue"/>
            <w:tcBorders>
              <w:tl2br w:val="nil"/>
              <w:tr2bl w:val="nil"/>
            </w:tcBorders>
            <w:vAlign w:val="center"/>
          </w:tcPr>
          <w:p w14:paraId="7D599FF3">
            <w:pPr>
              <w:keepNext w:val="0"/>
              <w:keepLines w:val="0"/>
              <w:pageBreakBefore w:val="0"/>
              <w:widowControl w:val="0"/>
              <w:kinsoku/>
              <w:wordWrap/>
              <w:overflowPunct/>
              <w:topLinePunct w:val="0"/>
              <w:autoSpaceDE/>
              <w:autoSpaceDN/>
              <w:bidi w:val="0"/>
              <w:adjustRightInd/>
              <w:snapToGrid/>
              <w:ind w:left="0" w:right="0" w:firstLine="0"/>
              <w:jc w:val="center"/>
              <w:textAlignment w:val="auto"/>
              <w:rPr>
                <w:rFonts w:ascii="Arial"/>
                <w:color w:val="auto"/>
                <w:sz w:val="21"/>
                <w:szCs w:val="21"/>
              </w:rPr>
            </w:pPr>
          </w:p>
        </w:tc>
        <w:tc>
          <w:tcPr>
            <w:tcW w:w="1410" w:type="dxa"/>
            <w:tcBorders>
              <w:tl2br w:val="nil"/>
              <w:tr2bl w:val="nil"/>
            </w:tcBorders>
            <w:vAlign w:val="center"/>
          </w:tcPr>
          <w:p w14:paraId="64DF4380">
            <w:pPr>
              <w:keepNext w:val="0"/>
              <w:keepLines w:val="0"/>
              <w:pageBreakBefore w:val="0"/>
              <w:widowControl w:val="0"/>
              <w:kinsoku/>
              <w:wordWrap/>
              <w:overflowPunct/>
              <w:topLinePunct w:val="0"/>
              <w:autoSpaceDE/>
              <w:autoSpaceDN/>
              <w:bidi w:val="0"/>
              <w:adjustRightInd/>
              <w:snapToGrid/>
              <w:spacing w:line="220"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预测范</w:t>
            </w:r>
            <w:r>
              <w:rPr>
                <w:rFonts w:ascii="宋体" w:hAnsi="宋体" w:eastAsia="宋体" w:cs="宋体"/>
                <w:color w:val="auto"/>
                <w:spacing w:val="-1"/>
                <w:sz w:val="21"/>
                <w:szCs w:val="21"/>
              </w:rPr>
              <w:t>围</w:t>
            </w:r>
          </w:p>
        </w:tc>
        <w:tc>
          <w:tcPr>
            <w:tcW w:w="6549" w:type="dxa"/>
            <w:gridSpan w:val="11"/>
            <w:tcBorders>
              <w:tl2br w:val="nil"/>
              <w:tr2bl w:val="nil"/>
            </w:tcBorders>
            <w:vAlign w:val="center"/>
          </w:tcPr>
          <w:p w14:paraId="43A08180">
            <w:pPr>
              <w:keepNext w:val="0"/>
              <w:keepLines w:val="0"/>
              <w:pageBreakBefore w:val="0"/>
              <w:widowControl w:val="0"/>
              <w:kinsoku/>
              <w:wordWrap/>
              <w:overflowPunct/>
              <w:topLinePunct w:val="0"/>
              <w:autoSpaceDE/>
              <w:autoSpaceDN/>
              <w:bidi w:val="0"/>
              <w:adjustRightInd/>
              <w:snapToGrid/>
              <w:spacing w:line="220" w:lineRule="auto"/>
              <w:ind w:left="0" w:right="0" w:firstLine="0"/>
              <w:jc w:val="center"/>
              <w:textAlignment w:val="auto"/>
              <w:rPr>
                <w:rFonts w:ascii="宋体" w:hAnsi="宋体" w:eastAsia="宋体" w:cs="宋体"/>
                <w:color w:val="auto"/>
                <w:sz w:val="21"/>
                <w:szCs w:val="21"/>
              </w:rPr>
            </w:pPr>
            <w:r>
              <w:rPr>
                <w:rFonts w:ascii="Times New Roman" w:hAnsi="Times New Roman" w:eastAsia="Times New Roman" w:cs="Times New Roman"/>
                <w:color w:val="auto"/>
                <w:spacing w:val="-2"/>
                <w:sz w:val="21"/>
                <w:szCs w:val="21"/>
              </w:rPr>
              <w:t xml:space="preserve">200 </w:t>
            </w:r>
            <w:r>
              <w:rPr>
                <w:rFonts w:ascii="Times New Roman" w:hAnsi="Times New Roman" w:eastAsia="Times New Roman" w:cs="Times New Roman"/>
                <w:color w:val="auto"/>
                <w:spacing w:val="-1"/>
                <w:sz w:val="21"/>
                <w:szCs w:val="21"/>
              </w:rPr>
              <w:t>m</w:t>
            </w:r>
            <w:r>
              <w:rPr>
                <w:rFonts w:ascii="Times New Roman" w:hAnsi="Times New Roman" w:eastAsia="Times New Roman" w:cs="Times New Roman"/>
                <w:color w:val="auto"/>
                <w:spacing w:val="-2"/>
                <w:sz w:val="21"/>
                <w:szCs w:val="21"/>
              </w:rPr>
              <w:t xml:space="preserve"> </w:t>
            </w:r>
            <w:r>
              <w:rPr>
                <w:rFonts w:ascii="宋体" w:hAnsi="宋体" w:eastAsia="宋体" w:cs="宋体"/>
                <w:color w:val="auto"/>
                <w:spacing w:val="-2"/>
                <w:sz w:val="21"/>
                <w:szCs w:val="21"/>
              </w:rPr>
              <w:sym w:font="Wingdings 2" w:char="0052"/>
            </w:r>
            <w:r>
              <w:rPr>
                <w:rFonts w:ascii="宋体" w:hAnsi="宋体" w:eastAsia="宋体" w:cs="宋体"/>
                <w:color w:val="auto"/>
                <w:spacing w:val="-2"/>
                <w:sz w:val="21"/>
                <w:szCs w:val="21"/>
              </w:rPr>
              <w:t xml:space="preserve">            大于 </w:t>
            </w:r>
            <w:r>
              <w:rPr>
                <w:rFonts w:ascii="Times New Roman" w:hAnsi="Times New Roman" w:eastAsia="Times New Roman" w:cs="Times New Roman"/>
                <w:color w:val="auto"/>
                <w:spacing w:val="-2"/>
                <w:sz w:val="21"/>
                <w:szCs w:val="21"/>
              </w:rPr>
              <w:t xml:space="preserve">200 </w:t>
            </w:r>
            <w:r>
              <w:rPr>
                <w:rFonts w:ascii="Times New Roman" w:hAnsi="Times New Roman" w:eastAsia="Times New Roman" w:cs="Times New Roman"/>
                <w:color w:val="auto"/>
                <w:spacing w:val="-1"/>
                <w:sz w:val="21"/>
                <w:szCs w:val="21"/>
              </w:rPr>
              <w:t>m</w:t>
            </w:r>
            <w:r>
              <w:rPr>
                <w:rFonts w:ascii="Times New Roman" w:hAnsi="Times New Roman" w:eastAsia="Times New Roman" w:cs="Times New Roman"/>
                <w:color w:val="auto"/>
                <w:spacing w:val="-2"/>
                <w:sz w:val="21"/>
                <w:szCs w:val="21"/>
              </w:rPr>
              <w:t xml:space="preserve"> </w:t>
            </w:r>
            <w:r>
              <w:rPr>
                <w:rFonts w:ascii="宋体" w:hAnsi="宋体" w:eastAsia="宋体" w:cs="宋体"/>
                <w:color w:val="auto"/>
                <w:spacing w:val="-2"/>
                <w:sz w:val="21"/>
                <w:szCs w:val="21"/>
              </w:rPr>
              <w:t xml:space="preserve">□          </w:t>
            </w:r>
            <w:r>
              <w:rPr>
                <w:rFonts w:ascii="宋体" w:hAnsi="宋体" w:eastAsia="宋体" w:cs="宋体"/>
                <w:color w:val="auto"/>
                <w:spacing w:val="-1"/>
                <w:sz w:val="21"/>
                <w:szCs w:val="21"/>
                <w:highlight w:val="none"/>
              </w:rPr>
              <w:t xml:space="preserve">  小于 </w:t>
            </w:r>
            <w:r>
              <w:rPr>
                <w:rFonts w:ascii="Times New Roman" w:hAnsi="Times New Roman" w:eastAsia="Times New Roman" w:cs="Times New Roman"/>
                <w:color w:val="auto"/>
                <w:spacing w:val="-1"/>
                <w:sz w:val="21"/>
                <w:szCs w:val="21"/>
                <w:highlight w:val="none"/>
              </w:rPr>
              <w:t xml:space="preserve">200 m </w:t>
            </w:r>
            <w:r>
              <w:rPr>
                <w:rFonts w:ascii="宋体" w:hAnsi="宋体" w:eastAsia="宋体" w:cs="宋体"/>
                <w:color w:val="auto"/>
                <w:spacing w:val="-1"/>
                <w:sz w:val="21"/>
                <w:szCs w:val="21"/>
                <w:highlight w:val="none"/>
              </w:rPr>
              <w:sym w:font="Wingdings 2" w:char="00A3"/>
            </w:r>
          </w:p>
        </w:tc>
      </w:tr>
      <w:tr w14:paraId="0DF99C2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00" w:hRule="atLeast"/>
          <w:jc w:val="center"/>
        </w:trPr>
        <w:tc>
          <w:tcPr>
            <w:tcW w:w="1007" w:type="dxa"/>
            <w:vMerge w:val="continue"/>
            <w:tcBorders>
              <w:tl2br w:val="nil"/>
              <w:tr2bl w:val="nil"/>
            </w:tcBorders>
            <w:vAlign w:val="center"/>
          </w:tcPr>
          <w:p w14:paraId="40541874">
            <w:pPr>
              <w:keepNext w:val="0"/>
              <w:keepLines w:val="0"/>
              <w:pageBreakBefore w:val="0"/>
              <w:widowControl w:val="0"/>
              <w:kinsoku/>
              <w:wordWrap/>
              <w:overflowPunct/>
              <w:topLinePunct w:val="0"/>
              <w:autoSpaceDE/>
              <w:autoSpaceDN/>
              <w:bidi w:val="0"/>
              <w:adjustRightInd/>
              <w:snapToGrid/>
              <w:ind w:left="0" w:right="0" w:firstLine="0"/>
              <w:jc w:val="center"/>
              <w:textAlignment w:val="auto"/>
              <w:rPr>
                <w:rFonts w:ascii="Arial"/>
                <w:color w:val="auto"/>
                <w:sz w:val="21"/>
                <w:szCs w:val="21"/>
              </w:rPr>
            </w:pPr>
          </w:p>
        </w:tc>
        <w:tc>
          <w:tcPr>
            <w:tcW w:w="1410" w:type="dxa"/>
            <w:tcBorders>
              <w:tl2br w:val="nil"/>
              <w:tr2bl w:val="nil"/>
            </w:tcBorders>
            <w:vAlign w:val="center"/>
          </w:tcPr>
          <w:p w14:paraId="2392B038">
            <w:pPr>
              <w:keepNext w:val="0"/>
              <w:keepLines w:val="0"/>
              <w:pageBreakBefore w:val="0"/>
              <w:widowControl w:val="0"/>
              <w:kinsoku/>
              <w:wordWrap/>
              <w:overflowPunct/>
              <w:topLinePunct w:val="0"/>
              <w:autoSpaceDE/>
              <w:autoSpaceDN/>
              <w:bidi w:val="0"/>
              <w:adjustRightInd/>
              <w:snapToGrid/>
              <w:spacing w:line="220"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预测因</w:t>
            </w:r>
            <w:r>
              <w:rPr>
                <w:rFonts w:ascii="宋体" w:hAnsi="宋体" w:eastAsia="宋体" w:cs="宋体"/>
                <w:color w:val="auto"/>
                <w:spacing w:val="-1"/>
                <w:sz w:val="21"/>
                <w:szCs w:val="21"/>
              </w:rPr>
              <w:t>子</w:t>
            </w:r>
          </w:p>
        </w:tc>
        <w:tc>
          <w:tcPr>
            <w:tcW w:w="6549" w:type="dxa"/>
            <w:gridSpan w:val="11"/>
            <w:tcBorders>
              <w:tl2br w:val="nil"/>
              <w:tr2bl w:val="nil"/>
            </w:tcBorders>
            <w:vAlign w:val="center"/>
          </w:tcPr>
          <w:p w14:paraId="1A2FC1BD">
            <w:pPr>
              <w:keepNext w:val="0"/>
              <w:keepLines w:val="0"/>
              <w:pageBreakBefore w:val="0"/>
              <w:widowControl w:val="0"/>
              <w:kinsoku/>
              <w:wordWrap/>
              <w:overflowPunct/>
              <w:topLinePunct w:val="0"/>
              <w:autoSpaceDE/>
              <w:autoSpaceDN/>
              <w:bidi w:val="0"/>
              <w:adjustRightInd/>
              <w:snapToGrid/>
              <w:spacing w:line="219"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1"/>
                <w:sz w:val="21"/>
                <w:szCs w:val="21"/>
              </w:rPr>
              <w:t xml:space="preserve">等效连续 </w:t>
            </w:r>
            <w:r>
              <w:rPr>
                <w:rFonts w:ascii="Times New Roman" w:hAnsi="Times New Roman" w:eastAsia="Times New Roman" w:cs="Times New Roman"/>
                <w:color w:val="auto"/>
                <w:sz w:val="21"/>
                <w:szCs w:val="21"/>
              </w:rPr>
              <w:t>A</w:t>
            </w:r>
            <w:r>
              <w:rPr>
                <w:rFonts w:ascii="Times New Roman" w:hAnsi="Times New Roman" w:eastAsia="Times New Roman" w:cs="Times New Roman"/>
                <w:color w:val="auto"/>
                <w:spacing w:val="-1"/>
                <w:sz w:val="21"/>
                <w:szCs w:val="21"/>
              </w:rPr>
              <w:t xml:space="preserve"> </w:t>
            </w:r>
            <w:r>
              <w:rPr>
                <w:rFonts w:ascii="宋体" w:hAnsi="宋体" w:eastAsia="宋体" w:cs="宋体"/>
                <w:color w:val="auto"/>
                <w:spacing w:val="-1"/>
                <w:sz w:val="21"/>
                <w:szCs w:val="21"/>
              </w:rPr>
              <w:t>声级</w:t>
            </w:r>
            <w:r>
              <w:rPr>
                <w:rFonts w:ascii="宋体" w:hAnsi="宋体" w:eastAsia="宋体" w:cs="宋体"/>
                <w:color w:val="auto"/>
                <w:spacing w:val="-1"/>
                <w:sz w:val="21"/>
                <w:szCs w:val="21"/>
              </w:rPr>
              <w:sym w:font="Wingdings 2" w:char="0052"/>
            </w:r>
            <w:r>
              <w:rPr>
                <w:rFonts w:ascii="宋体" w:hAnsi="宋体" w:eastAsia="宋体" w:cs="宋体"/>
                <w:color w:val="auto"/>
                <w:spacing w:val="-1"/>
                <w:sz w:val="21"/>
                <w:szCs w:val="21"/>
              </w:rPr>
              <w:t xml:space="preserve">    最大 </w:t>
            </w:r>
            <w:r>
              <w:rPr>
                <w:rFonts w:ascii="Times New Roman" w:hAnsi="Times New Roman" w:eastAsia="Times New Roman" w:cs="Times New Roman"/>
                <w:color w:val="auto"/>
                <w:sz w:val="21"/>
                <w:szCs w:val="21"/>
              </w:rPr>
              <w:t>A</w:t>
            </w:r>
            <w:r>
              <w:rPr>
                <w:rFonts w:ascii="Times New Roman" w:hAnsi="Times New Roman" w:eastAsia="Times New Roman" w:cs="Times New Roman"/>
                <w:color w:val="auto"/>
                <w:spacing w:val="-1"/>
                <w:sz w:val="21"/>
                <w:szCs w:val="21"/>
              </w:rPr>
              <w:t xml:space="preserve"> </w:t>
            </w:r>
            <w:r>
              <w:rPr>
                <w:rFonts w:ascii="宋体" w:hAnsi="宋体" w:eastAsia="宋体" w:cs="宋体"/>
                <w:color w:val="auto"/>
                <w:spacing w:val="-1"/>
                <w:sz w:val="21"/>
                <w:szCs w:val="21"/>
              </w:rPr>
              <w:t xml:space="preserve">声级□   </w:t>
            </w:r>
            <w:r>
              <w:rPr>
                <w:rFonts w:ascii="宋体" w:hAnsi="宋体" w:eastAsia="宋体" w:cs="宋体"/>
                <w:color w:val="auto"/>
                <w:sz w:val="21"/>
                <w:szCs w:val="21"/>
              </w:rPr>
              <w:t>计权等效连续感觉噪声级□</w:t>
            </w:r>
          </w:p>
        </w:tc>
      </w:tr>
      <w:tr w14:paraId="5D1D0EB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35" w:hRule="atLeast"/>
          <w:jc w:val="center"/>
        </w:trPr>
        <w:tc>
          <w:tcPr>
            <w:tcW w:w="1007" w:type="dxa"/>
            <w:vMerge w:val="continue"/>
            <w:tcBorders>
              <w:tl2br w:val="nil"/>
              <w:tr2bl w:val="nil"/>
            </w:tcBorders>
            <w:vAlign w:val="center"/>
          </w:tcPr>
          <w:p w14:paraId="0520B263">
            <w:pPr>
              <w:keepNext w:val="0"/>
              <w:keepLines w:val="0"/>
              <w:pageBreakBefore w:val="0"/>
              <w:widowControl w:val="0"/>
              <w:kinsoku/>
              <w:wordWrap/>
              <w:overflowPunct/>
              <w:topLinePunct w:val="0"/>
              <w:autoSpaceDE/>
              <w:autoSpaceDN/>
              <w:bidi w:val="0"/>
              <w:adjustRightInd/>
              <w:snapToGrid/>
              <w:ind w:left="0" w:right="0" w:firstLine="0"/>
              <w:jc w:val="center"/>
              <w:textAlignment w:val="auto"/>
              <w:rPr>
                <w:rFonts w:ascii="Arial"/>
                <w:color w:val="auto"/>
                <w:sz w:val="21"/>
                <w:szCs w:val="21"/>
              </w:rPr>
            </w:pPr>
          </w:p>
        </w:tc>
        <w:tc>
          <w:tcPr>
            <w:tcW w:w="1410" w:type="dxa"/>
            <w:tcBorders>
              <w:tl2br w:val="nil"/>
              <w:tr2bl w:val="nil"/>
            </w:tcBorders>
            <w:vAlign w:val="center"/>
          </w:tcPr>
          <w:p w14:paraId="04A280A9">
            <w:pPr>
              <w:keepNext w:val="0"/>
              <w:keepLines w:val="0"/>
              <w:pageBreakBefore w:val="0"/>
              <w:widowControl w:val="0"/>
              <w:kinsoku/>
              <w:wordWrap/>
              <w:overflowPunct/>
              <w:topLinePunct w:val="0"/>
              <w:autoSpaceDE/>
              <w:autoSpaceDN/>
              <w:bidi w:val="0"/>
              <w:adjustRightInd/>
              <w:snapToGrid/>
              <w:spacing w:line="243"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厂界噪声</w:t>
            </w:r>
            <w:r>
              <w:rPr>
                <w:rFonts w:ascii="宋体" w:hAnsi="宋体" w:eastAsia="宋体" w:cs="宋体"/>
                <w:color w:val="auto"/>
                <w:spacing w:val="-1"/>
                <w:sz w:val="21"/>
                <w:szCs w:val="21"/>
              </w:rPr>
              <w:t>贡献</w:t>
            </w:r>
            <w:r>
              <w:rPr>
                <w:rFonts w:ascii="宋体" w:hAnsi="宋体" w:eastAsia="宋体" w:cs="宋体"/>
                <w:color w:val="auto"/>
                <w:sz w:val="21"/>
                <w:szCs w:val="21"/>
              </w:rPr>
              <w:t xml:space="preserve"> 值</w:t>
            </w:r>
          </w:p>
        </w:tc>
        <w:tc>
          <w:tcPr>
            <w:tcW w:w="1946" w:type="dxa"/>
            <w:gridSpan w:val="3"/>
            <w:tcBorders>
              <w:tl2br w:val="nil"/>
              <w:tr2bl w:val="nil"/>
            </w:tcBorders>
            <w:vAlign w:val="center"/>
          </w:tcPr>
          <w:p w14:paraId="2CF7115C">
            <w:pPr>
              <w:keepNext w:val="0"/>
              <w:keepLines w:val="0"/>
              <w:pageBreakBefore w:val="0"/>
              <w:widowControl w:val="0"/>
              <w:kinsoku/>
              <w:wordWrap/>
              <w:overflowPunct/>
              <w:topLinePunct w:val="0"/>
              <w:autoSpaceDE/>
              <w:autoSpaceDN/>
              <w:bidi w:val="0"/>
              <w:adjustRightInd/>
              <w:snapToGrid/>
              <w:spacing w:line="220"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达标</w:t>
            </w:r>
            <w:r>
              <w:rPr>
                <w:rFonts w:ascii="宋体" w:hAnsi="宋体" w:eastAsia="宋体" w:cs="宋体"/>
                <w:color w:val="auto"/>
                <w:spacing w:val="-1"/>
                <w:sz w:val="21"/>
                <w:szCs w:val="21"/>
              </w:rPr>
              <w:sym w:font="Wingdings 2" w:char="0052"/>
            </w:r>
          </w:p>
        </w:tc>
        <w:tc>
          <w:tcPr>
            <w:tcW w:w="4603" w:type="dxa"/>
            <w:gridSpan w:val="8"/>
            <w:tcBorders>
              <w:tl2br w:val="nil"/>
              <w:tr2bl w:val="nil"/>
            </w:tcBorders>
            <w:vAlign w:val="center"/>
          </w:tcPr>
          <w:p w14:paraId="143AABC4">
            <w:pPr>
              <w:keepNext w:val="0"/>
              <w:keepLines w:val="0"/>
              <w:pageBreakBefore w:val="0"/>
              <w:widowControl w:val="0"/>
              <w:kinsoku/>
              <w:wordWrap/>
              <w:overflowPunct/>
              <w:topLinePunct w:val="0"/>
              <w:autoSpaceDE/>
              <w:autoSpaceDN/>
              <w:bidi w:val="0"/>
              <w:adjustRightInd/>
              <w:snapToGrid/>
              <w:spacing w:line="220"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不达标□</w:t>
            </w:r>
          </w:p>
        </w:tc>
      </w:tr>
      <w:tr w14:paraId="492A7B6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32" w:hRule="atLeast"/>
          <w:jc w:val="center"/>
        </w:trPr>
        <w:tc>
          <w:tcPr>
            <w:tcW w:w="1007" w:type="dxa"/>
            <w:vMerge w:val="continue"/>
            <w:tcBorders>
              <w:tl2br w:val="nil"/>
              <w:tr2bl w:val="nil"/>
            </w:tcBorders>
            <w:vAlign w:val="center"/>
          </w:tcPr>
          <w:p w14:paraId="75E004B3">
            <w:pPr>
              <w:keepNext w:val="0"/>
              <w:keepLines w:val="0"/>
              <w:pageBreakBefore w:val="0"/>
              <w:widowControl w:val="0"/>
              <w:kinsoku/>
              <w:wordWrap/>
              <w:overflowPunct/>
              <w:topLinePunct w:val="0"/>
              <w:autoSpaceDE/>
              <w:autoSpaceDN/>
              <w:bidi w:val="0"/>
              <w:adjustRightInd/>
              <w:snapToGrid/>
              <w:ind w:left="0" w:right="0" w:firstLine="0"/>
              <w:jc w:val="center"/>
              <w:textAlignment w:val="auto"/>
              <w:rPr>
                <w:rFonts w:ascii="Arial"/>
                <w:color w:val="auto"/>
                <w:sz w:val="21"/>
                <w:szCs w:val="21"/>
              </w:rPr>
            </w:pPr>
          </w:p>
        </w:tc>
        <w:tc>
          <w:tcPr>
            <w:tcW w:w="1410" w:type="dxa"/>
            <w:tcBorders>
              <w:tl2br w:val="nil"/>
              <w:tr2bl w:val="nil"/>
            </w:tcBorders>
            <w:vAlign w:val="center"/>
          </w:tcPr>
          <w:p w14:paraId="044BD8AA">
            <w:pPr>
              <w:keepNext w:val="0"/>
              <w:keepLines w:val="0"/>
              <w:pageBreakBefore w:val="0"/>
              <w:widowControl w:val="0"/>
              <w:kinsoku/>
              <w:wordWrap/>
              <w:overflowPunct/>
              <w:topLinePunct w:val="0"/>
              <w:autoSpaceDE/>
              <w:autoSpaceDN/>
              <w:bidi w:val="0"/>
              <w:adjustRightInd/>
              <w:snapToGrid/>
              <w:spacing w:line="242"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声环境保护</w:t>
            </w:r>
            <w:r>
              <w:rPr>
                <w:rFonts w:ascii="宋体" w:hAnsi="宋体" w:eastAsia="宋体" w:cs="宋体"/>
                <w:color w:val="auto"/>
                <w:spacing w:val="-1"/>
                <w:sz w:val="21"/>
                <w:szCs w:val="21"/>
              </w:rPr>
              <w:t>目</w:t>
            </w:r>
            <w:r>
              <w:rPr>
                <w:rFonts w:ascii="宋体" w:hAnsi="宋体" w:eastAsia="宋体" w:cs="宋体"/>
                <w:color w:val="auto"/>
                <w:sz w:val="21"/>
                <w:szCs w:val="21"/>
              </w:rPr>
              <w:t xml:space="preserve"> </w:t>
            </w:r>
            <w:r>
              <w:rPr>
                <w:rFonts w:ascii="宋体" w:hAnsi="宋体" w:eastAsia="宋体" w:cs="宋体"/>
                <w:color w:val="auto"/>
                <w:spacing w:val="-2"/>
                <w:sz w:val="21"/>
                <w:szCs w:val="21"/>
              </w:rPr>
              <w:t>标处</w:t>
            </w:r>
            <w:r>
              <w:rPr>
                <w:rFonts w:ascii="宋体" w:hAnsi="宋体" w:eastAsia="宋体" w:cs="宋体"/>
                <w:color w:val="auto"/>
                <w:spacing w:val="-1"/>
                <w:sz w:val="21"/>
                <w:szCs w:val="21"/>
              </w:rPr>
              <w:t>噪声值</w:t>
            </w:r>
          </w:p>
        </w:tc>
        <w:tc>
          <w:tcPr>
            <w:tcW w:w="1946" w:type="dxa"/>
            <w:gridSpan w:val="3"/>
            <w:tcBorders>
              <w:tl2br w:val="nil"/>
              <w:tr2bl w:val="nil"/>
            </w:tcBorders>
            <w:vAlign w:val="center"/>
          </w:tcPr>
          <w:p w14:paraId="6F0576B9">
            <w:pPr>
              <w:keepNext w:val="0"/>
              <w:keepLines w:val="0"/>
              <w:pageBreakBefore w:val="0"/>
              <w:widowControl w:val="0"/>
              <w:kinsoku/>
              <w:wordWrap/>
              <w:overflowPunct/>
              <w:topLinePunct w:val="0"/>
              <w:autoSpaceDE/>
              <w:autoSpaceDN/>
              <w:bidi w:val="0"/>
              <w:adjustRightInd/>
              <w:snapToGrid/>
              <w:spacing w:line="220"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达标</w:t>
            </w:r>
            <w:r>
              <w:rPr>
                <w:rFonts w:ascii="宋体" w:hAnsi="宋体" w:eastAsia="宋体" w:cs="宋体"/>
                <w:color w:val="auto"/>
                <w:spacing w:val="-1"/>
                <w:sz w:val="21"/>
                <w:szCs w:val="21"/>
              </w:rPr>
              <w:sym w:font="Wingdings 2" w:char="00A3"/>
            </w:r>
          </w:p>
        </w:tc>
        <w:tc>
          <w:tcPr>
            <w:tcW w:w="4603" w:type="dxa"/>
            <w:gridSpan w:val="8"/>
            <w:tcBorders>
              <w:tl2br w:val="nil"/>
              <w:tr2bl w:val="nil"/>
            </w:tcBorders>
            <w:vAlign w:val="center"/>
          </w:tcPr>
          <w:p w14:paraId="7BB2699E">
            <w:pPr>
              <w:keepNext w:val="0"/>
              <w:keepLines w:val="0"/>
              <w:pageBreakBefore w:val="0"/>
              <w:widowControl w:val="0"/>
              <w:kinsoku/>
              <w:wordWrap/>
              <w:overflowPunct/>
              <w:topLinePunct w:val="0"/>
              <w:autoSpaceDE/>
              <w:autoSpaceDN/>
              <w:bidi w:val="0"/>
              <w:adjustRightInd/>
              <w:snapToGrid/>
              <w:spacing w:line="220"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不达标□</w:t>
            </w:r>
          </w:p>
        </w:tc>
      </w:tr>
      <w:tr w14:paraId="272A6D8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02" w:hRule="atLeast"/>
          <w:jc w:val="center"/>
        </w:trPr>
        <w:tc>
          <w:tcPr>
            <w:tcW w:w="1007" w:type="dxa"/>
            <w:vMerge w:val="restart"/>
            <w:tcBorders>
              <w:tl2br w:val="nil"/>
              <w:tr2bl w:val="nil"/>
            </w:tcBorders>
            <w:vAlign w:val="center"/>
          </w:tcPr>
          <w:p w14:paraId="412F58A7">
            <w:pPr>
              <w:keepNext w:val="0"/>
              <w:keepLines w:val="0"/>
              <w:pageBreakBefore w:val="0"/>
              <w:widowControl w:val="0"/>
              <w:kinsoku/>
              <w:wordWrap/>
              <w:overflowPunct/>
              <w:topLinePunct w:val="0"/>
              <w:autoSpaceDE/>
              <w:autoSpaceDN/>
              <w:bidi w:val="0"/>
              <w:adjustRightInd/>
              <w:snapToGrid/>
              <w:spacing w:line="255"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环境监测</w:t>
            </w:r>
            <w:r>
              <w:rPr>
                <w:rFonts w:ascii="宋体" w:hAnsi="宋体" w:eastAsia="宋体" w:cs="宋体"/>
                <w:color w:val="auto"/>
                <w:sz w:val="21"/>
                <w:szCs w:val="21"/>
              </w:rPr>
              <w:t xml:space="preserve"> </w:t>
            </w:r>
            <w:r>
              <w:rPr>
                <w:rFonts w:ascii="宋体" w:hAnsi="宋体" w:eastAsia="宋体" w:cs="宋体"/>
                <w:color w:val="auto"/>
                <w:spacing w:val="-2"/>
                <w:sz w:val="21"/>
                <w:szCs w:val="21"/>
              </w:rPr>
              <w:t>计划</w:t>
            </w:r>
          </w:p>
        </w:tc>
        <w:tc>
          <w:tcPr>
            <w:tcW w:w="1410" w:type="dxa"/>
            <w:tcBorders>
              <w:tl2br w:val="nil"/>
              <w:tr2bl w:val="nil"/>
            </w:tcBorders>
            <w:vAlign w:val="center"/>
          </w:tcPr>
          <w:p w14:paraId="36A69A23">
            <w:pPr>
              <w:keepNext w:val="0"/>
              <w:keepLines w:val="0"/>
              <w:pageBreakBefore w:val="0"/>
              <w:widowControl w:val="0"/>
              <w:kinsoku/>
              <w:wordWrap/>
              <w:overflowPunct/>
              <w:topLinePunct w:val="0"/>
              <w:autoSpaceDE/>
              <w:autoSpaceDN/>
              <w:bidi w:val="0"/>
              <w:adjustRightInd/>
              <w:snapToGrid/>
              <w:spacing w:line="221"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排放</w:t>
            </w:r>
            <w:r>
              <w:rPr>
                <w:rFonts w:ascii="宋体" w:hAnsi="宋体" w:eastAsia="宋体" w:cs="宋体"/>
                <w:color w:val="auto"/>
                <w:spacing w:val="-1"/>
                <w:sz w:val="21"/>
                <w:szCs w:val="21"/>
              </w:rPr>
              <w:t>监测</w:t>
            </w:r>
          </w:p>
        </w:tc>
        <w:tc>
          <w:tcPr>
            <w:tcW w:w="6549" w:type="dxa"/>
            <w:gridSpan w:val="11"/>
            <w:tcBorders>
              <w:tl2br w:val="nil"/>
              <w:tr2bl w:val="nil"/>
            </w:tcBorders>
            <w:vAlign w:val="center"/>
          </w:tcPr>
          <w:p w14:paraId="39D70578">
            <w:pPr>
              <w:keepNext w:val="0"/>
              <w:keepLines w:val="0"/>
              <w:pageBreakBefore w:val="0"/>
              <w:widowControl w:val="0"/>
              <w:kinsoku/>
              <w:wordWrap/>
              <w:overflowPunct/>
              <w:topLinePunct w:val="0"/>
              <w:autoSpaceDE/>
              <w:autoSpaceDN/>
              <w:bidi w:val="0"/>
              <w:adjustRightInd/>
              <w:snapToGrid/>
              <w:spacing w:line="220"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1"/>
                <w:sz w:val="21"/>
                <w:szCs w:val="21"/>
              </w:rPr>
              <w:t>厂界监测</w:t>
            </w:r>
            <w:r>
              <w:rPr>
                <w:rFonts w:ascii="宋体" w:hAnsi="宋体" w:eastAsia="宋体" w:cs="宋体"/>
                <w:color w:val="auto"/>
                <w:spacing w:val="1"/>
                <w:sz w:val="21"/>
                <w:szCs w:val="21"/>
              </w:rPr>
              <w:sym w:font="Wingdings 2" w:char="0052"/>
            </w:r>
            <w:r>
              <w:rPr>
                <w:rFonts w:ascii="宋体" w:hAnsi="宋体" w:eastAsia="宋体" w:cs="宋体"/>
                <w:color w:val="auto"/>
                <w:spacing w:val="1"/>
                <w:sz w:val="21"/>
                <w:szCs w:val="21"/>
              </w:rPr>
              <w:t xml:space="preserve">    固定位置监测□  自动监测</w:t>
            </w:r>
            <w:r>
              <w:rPr>
                <w:rFonts w:ascii="宋体" w:hAnsi="宋体" w:eastAsia="宋体" w:cs="宋体"/>
                <w:color w:val="auto"/>
                <w:spacing w:val="1"/>
                <w:sz w:val="21"/>
                <w:szCs w:val="21"/>
              </w:rPr>
              <w:sym w:font="Wingdings 2" w:char="00A3"/>
            </w:r>
            <w:r>
              <w:rPr>
                <w:rFonts w:ascii="宋体" w:hAnsi="宋体" w:eastAsia="宋体" w:cs="宋体"/>
                <w:color w:val="auto"/>
                <w:spacing w:val="1"/>
                <w:sz w:val="21"/>
                <w:szCs w:val="21"/>
              </w:rPr>
              <w:t xml:space="preserve"> 手动</w:t>
            </w:r>
            <w:r>
              <w:rPr>
                <w:rFonts w:ascii="宋体" w:hAnsi="宋体" w:eastAsia="宋体" w:cs="宋体"/>
                <w:color w:val="auto"/>
                <w:sz w:val="21"/>
                <w:szCs w:val="21"/>
              </w:rPr>
              <w:t>监测</w:t>
            </w:r>
            <w:r>
              <w:rPr>
                <w:rFonts w:ascii="宋体" w:hAnsi="宋体" w:eastAsia="宋体" w:cs="宋体"/>
                <w:color w:val="auto"/>
                <w:sz w:val="21"/>
                <w:szCs w:val="21"/>
              </w:rPr>
              <w:sym w:font="Wingdings 2" w:char="0052"/>
            </w:r>
            <w:r>
              <w:rPr>
                <w:rFonts w:ascii="宋体" w:hAnsi="宋体" w:eastAsia="宋体" w:cs="宋体"/>
                <w:color w:val="auto"/>
                <w:sz w:val="21"/>
                <w:szCs w:val="21"/>
              </w:rPr>
              <w:t xml:space="preserve">  无监测□</w:t>
            </w:r>
          </w:p>
        </w:tc>
      </w:tr>
      <w:tr w14:paraId="71FE7BB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33" w:hRule="atLeast"/>
          <w:jc w:val="center"/>
        </w:trPr>
        <w:tc>
          <w:tcPr>
            <w:tcW w:w="1007" w:type="dxa"/>
            <w:vMerge w:val="continue"/>
            <w:tcBorders>
              <w:tl2br w:val="nil"/>
              <w:tr2bl w:val="nil"/>
            </w:tcBorders>
            <w:vAlign w:val="center"/>
          </w:tcPr>
          <w:p w14:paraId="3C1279D1">
            <w:pPr>
              <w:keepNext w:val="0"/>
              <w:keepLines w:val="0"/>
              <w:pageBreakBefore w:val="0"/>
              <w:widowControl w:val="0"/>
              <w:kinsoku/>
              <w:wordWrap/>
              <w:overflowPunct/>
              <w:topLinePunct w:val="0"/>
              <w:autoSpaceDE/>
              <w:autoSpaceDN/>
              <w:bidi w:val="0"/>
              <w:adjustRightInd/>
              <w:snapToGrid/>
              <w:ind w:left="0" w:right="0" w:firstLine="0"/>
              <w:jc w:val="center"/>
              <w:textAlignment w:val="auto"/>
              <w:rPr>
                <w:rFonts w:ascii="Arial"/>
                <w:color w:val="auto"/>
                <w:sz w:val="21"/>
                <w:szCs w:val="21"/>
              </w:rPr>
            </w:pPr>
          </w:p>
        </w:tc>
        <w:tc>
          <w:tcPr>
            <w:tcW w:w="1410" w:type="dxa"/>
            <w:tcBorders>
              <w:tl2br w:val="nil"/>
              <w:tr2bl w:val="nil"/>
            </w:tcBorders>
            <w:vAlign w:val="center"/>
          </w:tcPr>
          <w:p w14:paraId="5081D4B4">
            <w:pPr>
              <w:keepNext w:val="0"/>
              <w:keepLines w:val="0"/>
              <w:pageBreakBefore w:val="0"/>
              <w:widowControl w:val="0"/>
              <w:kinsoku/>
              <w:wordWrap/>
              <w:overflowPunct/>
              <w:topLinePunct w:val="0"/>
              <w:autoSpaceDE/>
              <w:autoSpaceDN/>
              <w:bidi w:val="0"/>
              <w:adjustRightInd/>
              <w:snapToGrid/>
              <w:spacing w:line="241"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声环境保护</w:t>
            </w:r>
            <w:r>
              <w:rPr>
                <w:rFonts w:ascii="宋体" w:hAnsi="宋体" w:eastAsia="宋体" w:cs="宋体"/>
                <w:color w:val="auto"/>
                <w:spacing w:val="-1"/>
                <w:sz w:val="21"/>
                <w:szCs w:val="21"/>
              </w:rPr>
              <w:t>目</w:t>
            </w:r>
            <w:r>
              <w:rPr>
                <w:rFonts w:ascii="宋体" w:hAnsi="宋体" w:eastAsia="宋体" w:cs="宋体"/>
                <w:color w:val="auto"/>
                <w:sz w:val="21"/>
                <w:szCs w:val="21"/>
              </w:rPr>
              <w:t xml:space="preserve"> </w:t>
            </w:r>
            <w:r>
              <w:rPr>
                <w:rFonts w:ascii="宋体" w:hAnsi="宋体" w:eastAsia="宋体" w:cs="宋体"/>
                <w:color w:val="auto"/>
                <w:spacing w:val="-2"/>
                <w:sz w:val="21"/>
                <w:szCs w:val="21"/>
              </w:rPr>
              <w:t>标处</w:t>
            </w:r>
            <w:r>
              <w:rPr>
                <w:rFonts w:ascii="宋体" w:hAnsi="宋体" w:eastAsia="宋体" w:cs="宋体"/>
                <w:color w:val="auto"/>
                <w:spacing w:val="-1"/>
                <w:sz w:val="21"/>
                <w:szCs w:val="21"/>
              </w:rPr>
              <w:t>噪声监测</w:t>
            </w:r>
          </w:p>
        </w:tc>
        <w:tc>
          <w:tcPr>
            <w:tcW w:w="3215" w:type="dxa"/>
            <w:gridSpan w:val="5"/>
            <w:tcBorders>
              <w:tl2br w:val="nil"/>
              <w:tr2bl w:val="nil"/>
            </w:tcBorders>
            <w:vAlign w:val="center"/>
          </w:tcPr>
          <w:p w14:paraId="7F103B93">
            <w:pPr>
              <w:keepNext w:val="0"/>
              <w:keepLines w:val="0"/>
              <w:pageBreakBefore w:val="0"/>
              <w:widowControl w:val="0"/>
              <w:kinsoku/>
              <w:wordWrap/>
              <w:overflowPunct/>
              <w:topLinePunct w:val="0"/>
              <w:autoSpaceDE/>
              <w:autoSpaceDN/>
              <w:bidi w:val="0"/>
              <w:adjustRightInd/>
              <w:snapToGrid/>
              <w:spacing w:line="220"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 xml:space="preserve">监测因子：( </w:t>
            </w:r>
            <w:r>
              <w:rPr>
                <w:rFonts w:ascii="宋体" w:hAnsi="宋体" w:eastAsia="宋体" w:cs="宋体"/>
                <w:color w:val="auto"/>
                <w:spacing w:val="1"/>
                <w:sz w:val="21"/>
                <w:szCs w:val="21"/>
              </w:rPr>
              <w:t>)</w:t>
            </w:r>
          </w:p>
        </w:tc>
        <w:tc>
          <w:tcPr>
            <w:tcW w:w="2159" w:type="dxa"/>
            <w:gridSpan w:val="4"/>
            <w:tcBorders>
              <w:tl2br w:val="nil"/>
              <w:tr2bl w:val="nil"/>
            </w:tcBorders>
            <w:vAlign w:val="center"/>
          </w:tcPr>
          <w:p w14:paraId="35DD5D6E">
            <w:pPr>
              <w:keepNext w:val="0"/>
              <w:keepLines w:val="0"/>
              <w:pageBreakBefore w:val="0"/>
              <w:widowControl w:val="0"/>
              <w:kinsoku/>
              <w:wordWrap/>
              <w:overflowPunct/>
              <w:topLinePunct w:val="0"/>
              <w:autoSpaceDE/>
              <w:autoSpaceDN/>
              <w:bidi w:val="0"/>
              <w:adjustRightInd/>
              <w:snapToGrid/>
              <w:spacing w:line="220"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13"/>
                <w:sz w:val="21"/>
                <w:szCs w:val="21"/>
              </w:rPr>
              <w:t>监</w:t>
            </w:r>
            <w:r>
              <w:rPr>
                <w:rFonts w:ascii="宋体" w:hAnsi="宋体" w:eastAsia="宋体" w:cs="宋体"/>
                <w:color w:val="auto"/>
                <w:spacing w:val="9"/>
                <w:sz w:val="21"/>
                <w:szCs w:val="21"/>
              </w:rPr>
              <w:t>测点位数(     )</w:t>
            </w:r>
          </w:p>
        </w:tc>
        <w:tc>
          <w:tcPr>
            <w:tcW w:w="1175" w:type="dxa"/>
            <w:gridSpan w:val="2"/>
            <w:tcBorders>
              <w:tl2br w:val="nil"/>
              <w:tr2bl w:val="nil"/>
            </w:tcBorders>
            <w:vAlign w:val="center"/>
          </w:tcPr>
          <w:p w14:paraId="4F4AF206">
            <w:pPr>
              <w:keepNext w:val="0"/>
              <w:keepLines w:val="0"/>
              <w:pageBreakBefore w:val="0"/>
              <w:widowControl w:val="0"/>
              <w:kinsoku/>
              <w:wordWrap/>
              <w:overflowPunct/>
              <w:topLinePunct w:val="0"/>
              <w:autoSpaceDE/>
              <w:autoSpaceDN/>
              <w:bidi w:val="0"/>
              <w:adjustRightInd/>
              <w:snapToGrid/>
              <w:spacing w:line="220"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无监测</w:t>
            </w:r>
            <w:r>
              <w:rPr>
                <w:rFonts w:ascii="宋体" w:hAnsi="宋体" w:eastAsia="宋体" w:cs="宋体"/>
                <w:color w:val="auto"/>
                <w:spacing w:val="-1"/>
                <w:sz w:val="21"/>
                <w:szCs w:val="21"/>
              </w:rPr>
              <w:t>□</w:t>
            </w:r>
          </w:p>
        </w:tc>
      </w:tr>
      <w:tr w14:paraId="524997D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00" w:hRule="atLeast"/>
          <w:jc w:val="center"/>
        </w:trPr>
        <w:tc>
          <w:tcPr>
            <w:tcW w:w="1007" w:type="dxa"/>
            <w:tcBorders>
              <w:tl2br w:val="nil"/>
              <w:tr2bl w:val="nil"/>
            </w:tcBorders>
            <w:vAlign w:val="center"/>
          </w:tcPr>
          <w:p w14:paraId="31E86E1B">
            <w:pPr>
              <w:keepNext w:val="0"/>
              <w:keepLines w:val="0"/>
              <w:pageBreakBefore w:val="0"/>
              <w:widowControl w:val="0"/>
              <w:kinsoku/>
              <w:wordWrap/>
              <w:overflowPunct/>
              <w:topLinePunct w:val="0"/>
              <w:autoSpaceDE/>
              <w:autoSpaceDN/>
              <w:bidi w:val="0"/>
              <w:adjustRightInd/>
              <w:snapToGrid/>
              <w:spacing w:line="218"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评</w:t>
            </w:r>
            <w:r>
              <w:rPr>
                <w:rFonts w:ascii="宋体" w:hAnsi="宋体" w:eastAsia="宋体" w:cs="宋体"/>
                <w:color w:val="auto"/>
                <w:spacing w:val="-1"/>
                <w:sz w:val="21"/>
                <w:szCs w:val="21"/>
              </w:rPr>
              <w:t>价结论</w:t>
            </w:r>
          </w:p>
        </w:tc>
        <w:tc>
          <w:tcPr>
            <w:tcW w:w="1410" w:type="dxa"/>
            <w:tcBorders>
              <w:tl2br w:val="nil"/>
              <w:tr2bl w:val="nil"/>
            </w:tcBorders>
            <w:vAlign w:val="center"/>
          </w:tcPr>
          <w:p w14:paraId="15755724">
            <w:pPr>
              <w:keepNext w:val="0"/>
              <w:keepLines w:val="0"/>
              <w:pageBreakBefore w:val="0"/>
              <w:widowControl w:val="0"/>
              <w:kinsoku/>
              <w:wordWrap/>
              <w:overflowPunct/>
              <w:topLinePunct w:val="0"/>
              <w:autoSpaceDE/>
              <w:autoSpaceDN/>
              <w:bidi w:val="0"/>
              <w:adjustRightInd/>
              <w:snapToGrid/>
              <w:spacing w:line="220"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环境</w:t>
            </w:r>
            <w:r>
              <w:rPr>
                <w:rFonts w:ascii="宋体" w:hAnsi="宋体" w:eastAsia="宋体" w:cs="宋体"/>
                <w:color w:val="auto"/>
                <w:spacing w:val="-1"/>
                <w:sz w:val="21"/>
                <w:szCs w:val="21"/>
              </w:rPr>
              <w:t>影响</w:t>
            </w:r>
          </w:p>
        </w:tc>
        <w:tc>
          <w:tcPr>
            <w:tcW w:w="6549" w:type="dxa"/>
            <w:gridSpan w:val="11"/>
            <w:tcBorders>
              <w:tl2br w:val="nil"/>
              <w:tr2bl w:val="nil"/>
            </w:tcBorders>
            <w:vAlign w:val="center"/>
          </w:tcPr>
          <w:p w14:paraId="1A7FDD30">
            <w:pPr>
              <w:keepNext w:val="0"/>
              <w:keepLines w:val="0"/>
              <w:pageBreakBefore w:val="0"/>
              <w:widowControl w:val="0"/>
              <w:kinsoku/>
              <w:wordWrap/>
              <w:overflowPunct/>
              <w:topLinePunct w:val="0"/>
              <w:autoSpaceDE/>
              <w:autoSpaceDN/>
              <w:bidi w:val="0"/>
              <w:adjustRightInd/>
              <w:snapToGrid/>
              <w:spacing w:line="220"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1"/>
                <w:sz w:val="21"/>
                <w:szCs w:val="21"/>
              </w:rPr>
              <w:t>可行</w:t>
            </w:r>
            <w:r>
              <w:rPr>
                <w:rFonts w:ascii="宋体" w:hAnsi="宋体" w:eastAsia="宋体" w:cs="宋体"/>
                <w:color w:val="auto"/>
                <w:spacing w:val="-1"/>
                <w:sz w:val="21"/>
                <w:szCs w:val="21"/>
              </w:rPr>
              <w:sym w:font="Wingdings 2" w:char="0052"/>
            </w:r>
            <w:r>
              <w:rPr>
                <w:rFonts w:ascii="宋体" w:hAnsi="宋体" w:eastAsia="宋体" w:cs="宋体"/>
                <w:color w:val="auto"/>
                <w:sz w:val="21"/>
                <w:szCs w:val="21"/>
              </w:rPr>
              <w:t xml:space="preserve">       不可行□</w:t>
            </w:r>
          </w:p>
        </w:tc>
      </w:tr>
      <w:tr w14:paraId="03EBC1C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26" w:hRule="atLeast"/>
          <w:jc w:val="center"/>
        </w:trPr>
        <w:tc>
          <w:tcPr>
            <w:tcW w:w="8966" w:type="dxa"/>
            <w:gridSpan w:val="13"/>
            <w:tcBorders>
              <w:tl2br w:val="nil"/>
              <w:tr2bl w:val="nil"/>
            </w:tcBorders>
            <w:vAlign w:val="center"/>
          </w:tcPr>
          <w:p w14:paraId="3880D399">
            <w:pPr>
              <w:keepNext w:val="0"/>
              <w:keepLines w:val="0"/>
              <w:pageBreakBefore w:val="0"/>
              <w:widowControl w:val="0"/>
              <w:kinsoku/>
              <w:wordWrap/>
              <w:overflowPunct/>
              <w:topLinePunct w:val="0"/>
              <w:autoSpaceDE/>
              <w:autoSpaceDN/>
              <w:bidi w:val="0"/>
              <w:adjustRightInd/>
              <w:snapToGrid/>
              <w:spacing w:line="217" w:lineRule="auto"/>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2"/>
                <w:sz w:val="21"/>
                <w:szCs w:val="21"/>
              </w:rPr>
              <w:t>注</w:t>
            </w:r>
            <w:r>
              <w:rPr>
                <w:rFonts w:ascii="宋体" w:hAnsi="宋体" w:eastAsia="宋体" w:cs="宋体"/>
                <w:color w:val="auto"/>
                <w:spacing w:val="-21"/>
                <w:sz w:val="21"/>
                <w:szCs w:val="21"/>
              </w:rPr>
              <w:t>：</w:t>
            </w:r>
            <w:r>
              <w:rPr>
                <w:rFonts w:ascii="宋体" w:hAnsi="宋体" w:eastAsia="宋体" w:cs="宋体"/>
                <w:color w:val="auto"/>
                <w:spacing w:val="-11"/>
                <w:sz w:val="21"/>
                <w:szCs w:val="21"/>
              </w:rPr>
              <w:t>“□” 为勾选项 ，可 √ ；“(   )”  为内容填写项。</w:t>
            </w:r>
          </w:p>
        </w:tc>
      </w:tr>
    </w:tbl>
    <w:p w14:paraId="38F8B858">
      <w:pPr>
        <w:rPr>
          <w:rFonts w:ascii="Arial"/>
          <w:color w:val="auto"/>
          <w:sz w:val="21"/>
        </w:rPr>
      </w:pPr>
    </w:p>
    <w:p w14:paraId="69B064EF">
      <w:pPr>
        <w:rPr>
          <w:rFonts w:hint="default"/>
          <w:color w:val="auto"/>
        </w:rPr>
      </w:pPr>
      <w:r>
        <w:rPr>
          <w:rFonts w:hint="default"/>
          <w:color w:val="auto"/>
        </w:rPr>
        <w:br w:type="page"/>
      </w:r>
    </w:p>
    <w:p w14:paraId="5F28E1B6">
      <w:pPr>
        <w:jc w:val="center"/>
        <w:rPr>
          <w:rFonts w:hint="default" w:ascii="Times New Roman" w:hAnsi="Times New Roman" w:eastAsia="宋体" w:cs="Times New Roman"/>
          <w:b/>
          <w:bCs/>
          <w:color w:val="auto"/>
          <w:sz w:val="24"/>
          <w:szCs w:val="24"/>
        </w:rPr>
      </w:pPr>
      <w:r>
        <w:rPr>
          <w:rFonts w:hint="eastAsia" w:ascii="Times New Roman" w:hAnsi="Times New Roman" w:eastAsia="宋体" w:cs="Times New Roman"/>
          <w:b/>
          <w:bCs/>
          <w:color w:val="auto"/>
          <w:sz w:val="24"/>
          <w:szCs w:val="24"/>
          <w:lang w:eastAsia="zh-CN"/>
        </w:rPr>
        <w:t>附表</w:t>
      </w:r>
      <w:r>
        <w:rPr>
          <w:rFonts w:hint="eastAsia" w:ascii="Times New Roman" w:hAnsi="Times New Roman" w:eastAsia="宋体" w:cs="Times New Roman"/>
          <w:b/>
          <w:bCs/>
          <w:color w:val="auto"/>
          <w:sz w:val="24"/>
          <w:szCs w:val="24"/>
          <w:lang w:val="en-US" w:eastAsia="zh-CN"/>
        </w:rPr>
        <w:t xml:space="preserve">6    </w:t>
      </w:r>
      <w:r>
        <w:rPr>
          <w:rFonts w:hint="default" w:ascii="Times New Roman" w:hAnsi="Times New Roman" w:eastAsia="宋体" w:cs="Times New Roman"/>
          <w:b/>
          <w:bCs/>
          <w:color w:val="auto"/>
          <w:sz w:val="24"/>
          <w:szCs w:val="24"/>
        </w:rPr>
        <w:t>生态影响评价自查表</w:t>
      </w:r>
    </w:p>
    <w:tbl>
      <w:tblPr>
        <w:tblStyle w:val="20"/>
        <w:tblW w:w="9351"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1008"/>
        <w:gridCol w:w="1405"/>
        <w:gridCol w:w="6938"/>
      </w:tblGrid>
      <w:tr w14:paraId="57EAEFA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36" w:hRule="atLeast"/>
          <w:jc w:val="center"/>
        </w:trPr>
        <w:tc>
          <w:tcPr>
            <w:tcW w:w="2413" w:type="dxa"/>
            <w:gridSpan w:val="2"/>
            <w:tcBorders>
              <w:tl2br w:val="nil"/>
              <w:tr2bl w:val="nil"/>
            </w:tcBorders>
            <w:vAlign w:val="center"/>
          </w:tcPr>
          <w:p w14:paraId="7D8DF5ED">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工作内</w:t>
            </w:r>
            <w:r>
              <w:rPr>
                <w:rFonts w:ascii="宋体" w:hAnsi="宋体" w:eastAsia="宋体" w:cs="宋体"/>
                <w:color w:val="auto"/>
                <w:spacing w:val="-1"/>
                <w:sz w:val="21"/>
                <w:szCs w:val="21"/>
              </w:rPr>
              <w:t>容</w:t>
            </w:r>
          </w:p>
        </w:tc>
        <w:tc>
          <w:tcPr>
            <w:tcW w:w="6938" w:type="dxa"/>
            <w:tcBorders>
              <w:tl2br w:val="nil"/>
              <w:tr2bl w:val="nil"/>
            </w:tcBorders>
            <w:vAlign w:val="center"/>
          </w:tcPr>
          <w:p w14:paraId="70938BFA">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10"/>
                <w:sz w:val="21"/>
                <w:szCs w:val="21"/>
              </w:rPr>
              <w:t>自</w:t>
            </w:r>
            <w:r>
              <w:rPr>
                <w:rFonts w:ascii="宋体" w:hAnsi="宋体" w:eastAsia="宋体" w:cs="宋体"/>
                <w:color w:val="auto"/>
                <w:spacing w:val="-9"/>
                <w:sz w:val="21"/>
                <w:szCs w:val="21"/>
              </w:rPr>
              <w:t>查项目</w:t>
            </w:r>
          </w:p>
        </w:tc>
      </w:tr>
      <w:tr w14:paraId="426BF01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777" w:hRule="atLeast"/>
          <w:jc w:val="center"/>
        </w:trPr>
        <w:tc>
          <w:tcPr>
            <w:tcW w:w="1008" w:type="dxa"/>
            <w:vMerge w:val="restart"/>
            <w:tcBorders>
              <w:tl2br w:val="nil"/>
              <w:tr2bl w:val="nil"/>
            </w:tcBorders>
            <w:vAlign w:val="center"/>
          </w:tcPr>
          <w:p w14:paraId="4B517DC8">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3"/>
                <w:sz w:val="21"/>
                <w:szCs w:val="21"/>
              </w:rPr>
              <w:t>生</w:t>
            </w:r>
            <w:r>
              <w:rPr>
                <w:rFonts w:ascii="宋体" w:hAnsi="宋体" w:eastAsia="宋体" w:cs="宋体"/>
                <w:color w:val="auto"/>
                <w:spacing w:val="-2"/>
                <w:sz w:val="21"/>
                <w:szCs w:val="21"/>
              </w:rPr>
              <w:t>态影响</w:t>
            </w:r>
            <w:r>
              <w:rPr>
                <w:rFonts w:ascii="宋体" w:hAnsi="宋体" w:eastAsia="宋体" w:cs="宋体"/>
                <w:color w:val="auto"/>
                <w:spacing w:val="-3"/>
                <w:sz w:val="21"/>
                <w:szCs w:val="21"/>
              </w:rPr>
              <w:t>识</w:t>
            </w:r>
            <w:r>
              <w:rPr>
                <w:rFonts w:ascii="宋体" w:hAnsi="宋体" w:eastAsia="宋体" w:cs="宋体"/>
                <w:color w:val="auto"/>
                <w:spacing w:val="-2"/>
                <w:sz w:val="21"/>
                <w:szCs w:val="21"/>
              </w:rPr>
              <w:t>别</w:t>
            </w:r>
          </w:p>
        </w:tc>
        <w:tc>
          <w:tcPr>
            <w:tcW w:w="1405" w:type="dxa"/>
            <w:tcBorders>
              <w:tl2br w:val="nil"/>
              <w:tr2bl w:val="nil"/>
            </w:tcBorders>
            <w:vAlign w:val="center"/>
          </w:tcPr>
          <w:p w14:paraId="22AE2242">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生态</w:t>
            </w:r>
            <w:r>
              <w:rPr>
                <w:rFonts w:ascii="宋体" w:hAnsi="宋体" w:eastAsia="宋体" w:cs="宋体"/>
                <w:color w:val="auto"/>
                <w:spacing w:val="-1"/>
                <w:sz w:val="21"/>
                <w:szCs w:val="21"/>
              </w:rPr>
              <w:t>保护目标</w:t>
            </w:r>
          </w:p>
        </w:tc>
        <w:tc>
          <w:tcPr>
            <w:tcW w:w="6938" w:type="dxa"/>
            <w:tcBorders>
              <w:tl2br w:val="nil"/>
              <w:tr2bl w:val="nil"/>
            </w:tcBorders>
            <w:vAlign w:val="center"/>
          </w:tcPr>
          <w:p w14:paraId="222CD119">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6"/>
                <w:sz w:val="21"/>
                <w:szCs w:val="21"/>
              </w:rPr>
              <w:t>重</w:t>
            </w:r>
            <w:r>
              <w:rPr>
                <w:rFonts w:ascii="宋体" w:hAnsi="宋体" w:eastAsia="宋体" w:cs="宋体"/>
                <w:color w:val="auto"/>
                <w:spacing w:val="-3"/>
                <w:sz w:val="21"/>
                <w:szCs w:val="21"/>
              </w:rPr>
              <w:t>要物种□；国家公园□； 自然保护区□； 自然公园□；世界自然遗产□；生态保护</w:t>
            </w:r>
            <w:r>
              <w:rPr>
                <w:rFonts w:ascii="宋体" w:hAnsi="宋体" w:eastAsia="宋体" w:cs="宋体"/>
                <w:color w:val="auto"/>
                <w:sz w:val="21"/>
                <w:szCs w:val="21"/>
              </w:rPr>
              <w:t xml:space="preserve"> </w:t>
            </w:r>
            <w:r>
              <w:rPr>
                <w:rFonts w:ascii="宋体" w:hAnsi="宋体" w:eastAsia="宋体" w:cs="宋体"/>
                <w:color w:val="auto"/>
                <w:spacing w:val="2"/>
                <w:sz w:val="21"/>
                <w:szCs w:val="21"/>
              </w:rPr>
              <w:t>红线□；重要生境□；其他具有重要生态</w:t>
            </w:r>
            <w:r>
              <w:rPr>
                <w:rFonts w:ascii="宋体" w:hAnsi="宋体" w:eastAsia="宋体" w:cs="宋体"/>
                <w:color w:val="auto"/>
                <w:spacing w:val="1"/>
                <w:sz w:val="21"/>
                <w:szCs w:val="21"/>
              </w:rPr>
              <w:t>功能、对保护生物多样性具有重要意义的区</w:t>
            </w:r>
            <w:r>
              <w:rPr>
                <w:rFonts w:ascii="宋体" w:hAnsi="宋体" w:eastAsia="宋体" w:cs="宋体"/>
                <w:color w:val="auto"/>
                <w:spacing w:val="-2"/>
                <w:sz w:val="21"/>
                <w:szCs w:val="21"/>
              </w:rPr>
              <w:t>域□</w:t>
            </w:r>
            <w:r>
              <w:rPr>
                <w:rFonts w:ascii="宋体" w:hAnsi="宋体" w:eastAsia="宋体" w:cs="宋体"/>
                <w:color w:val="auto"/>
                <w:spacing w:val="-1"/>
                <w:sz w:val="21"/>
                <w:szCs w:val="21"/>
              </w:rPr>
              <w:t>；其他</w:t>
            </w:r>
            <w:r>
              <w:rPr>
                <w:rFonts w:ascii="宋体" w:hAnsi="宋体" w:eastAsia="宋体" w:cs="宋体"/>
                <w:color w:val="auto"/>
                <w:spacing w:val="-1"/>
                <w:sz w:val="21"/>
                <w:szCs w:val="21"/>
              </w:rPr>
              <w:sym w:font="Wingdings 2" w:char="0052"/>
            </w:r>
          </w:p>
        </w:tc>
      </w:tr>
      <w:tr w14:paraId="181622F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99" w:hRule="atLeast"/>
          <w:jc w:val="center"/>
        </w:trPr>
        <w:tc>
          <w:tcPr>
            <w:tcW w:w="1008" w:type="dxa"/>
            <w:vMerge w:val="continue"/>
            <w:tcBorders>
              <w:tl2br w:val="nil"/>
              <w:tr2bl w:val="nil"/>
            </w:tcBorders>
            <w:vAlign w:val="center"/>
          </w:tcPr>
          <w:p w14:paraId="74526E4A">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Arial"/>
                <w:color w:val="auto"/>
                <w:sz w:val="21"/>
                <w:szCs w:val="21"/>
              </w:rPr>
            </w:pPr>
          </w:p>
        </w:tc>
        <w:tc>
          <w:tcPr>
            <w:tcW w:w="1405" w:type="dxa"/>
            <w:tcBorders>
              <w:tl2br w:val="nil"/>
              <w:tr2bl w:val="nil"/>
            </w:tcBorders>
            <w:vAlign w:val="center"/>
          </w:tcPr>
          <w:p w14:paraId="26CC7846">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影响</w:t>
            </w:r>
            <w:r>
              <w:rPr>
                <w:rFonts w:ascii="宋体" w:hAnsi="宋体" w:eastAsia="宋体" w:cs="宋体"/>
                <w:color w:val="auto"/>
                <w:spacing w:val="-1"/>
                <w:sz w:val="21"/>
                <w:szCs w:val="21"/>
              </w:rPr>
              <w:t>方式</w:t>
            </w:r>
          </w:p>
        </w:tc>
        <w:tc>
          <w:tcPr>
            <w:tcW w:w="6938" w:type="dxa"/>
            <w:tcBorders>
              <w:tl2br w:val="nil"/>
              <w:tr2bl w:val="nil"/>
            </w:tcBorders>
            <w:vAlign w:val="center"/>
          </w:tcPr>
          <w:p w14:paraId="232EA527">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1"/>
                <w:sz w:val="21"/>
                <w:szCs w:val="21"/>
              </w:rPr>
              <w:t>工程占用</w:t>
            </w:r>
            <w:r>
              <w:rPr>
                <w:rFonts w:ascii="宋体" w:hAnsi="宋体" w:eastAsia="宋体" w:cs="宋体"/>
                <w:color w:val="auto"/>
                <w:spacing w:val="-1"/>
                <w:sz w:val="21"/>
                <w:szCs w:val="21"/>
              </w:rPr>
              <w:sym w:font="Wingdings 2" w:char="0052"/>
            </w:r>
            <w:r>
              <w:rPr>
                <w:rFonts w:ascii="宋体" w:hAnsi="宋体" w:eastAsia="宋体" w:cs="宋体"/>
                <w:color w:val="auto"/>
                <w:spacing w:val="-1"/>
                <w:sz w:val="21"/>
                <w:szCs w:val="21"/>
              </w:rPr>
              <w:t>；施工活</w:t>
            </w:r>
            <w:r>
              <w:rPr>
                <w:rFonts w:ascii="宋体" w:hAnsi="宋体" w:eastAsia="宋体" w:cs="宋体"/>
                <w:color w:val="auto"/>
                <w:sz w:val="21"/>
                <w:szCs w:val="21"/>
              </w:rPr>
              <w:t>动干扰□；改变环境条件□；其他□</w:t>
            </w:r>
          </w:p>
        </w:tc>
      </w:tr>
      <w:tr w14:paraId="22AEEAB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16" w:hRule="atLeast"/>
          <w:jc w:val="center"/>
        </w:trPr>
        <w:tc>
          <w:tcPr>
            <w:tcW w:w="1008" w:type="dxa"/>
            <w:vMerge w:val="continue"/>
            <w:tcBorders>
              <w:tl2br w:val="nil"/>
              <w:tr2bl w:val="nil"/>
            </w:tcBorders>
            <w:vAlign w:val="center"/>
          </w:tcPr>
          <w:p w14:paraId="046BEDE9">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Arial"/>
                <w:color w:val="auto"/>
                <w:sz w:val="21"/>
                <w:szCs w:val="21"/>
              </w:rPr>
            </w:pPr>
          </w:p>
        </w:tc>
        <w:tc>
          <w:tcPr>
            <w:tcW w:w="1405" w:type="dxa"/>
            <w:tcBorders>
              <w:tl2br w:val="nil"/>
              <w:tr2bl w:val="nil"/>
            </w:tcBorders>
            <w:vAlign w:val="center"/>
          </w:tcPr>
          <w:p w14:paraId="74ABAA74">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评</w:t>
            </w:r>
            <w:r>
              <w:rPr>
                <w:rFonts w:ascii="宋体" w:hAnsi="宋体" w:eastAsia="宋体" w:cs="宋体"/>
                <w:color w:val="auto"/>
                <w:spacing w:val="-1"/>
                <w:sz w:val="21"/>
                <w:szCs w:val="21"/>
              </w:rPr>
              <w:t>价因子</w:t>
            </w:r>
          </w:p>
        </w:tc>
        <w:tc>
          <w:tcPr>
            <w:tcW w:w="6938" w:type="dxa"/>
            <w:tcBorders>
              <w:tl2br w:val="nil"/>
              <w:tr2bl w:val="nil"/>
            </w:tcBorders>
            <w:vAlign w:val="center"/>
          </w:tcPr>
          <w:p w14:paraId="58A5FDF4">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1"/>
                <w:sz w:val="21"/>
                <w:szCs w:val="21"/>
              </w:rPr>
              <w:t xml:space="preserve">物种□ (                  </w:t>
            </w:r>
            <w:r>
              <w:rPr>
                <w:rFonts w:ascii="宋体" w:hAnsi="宋体" w:eastAsia="宋体" w:cs="宋体"/>
                <w:color w:val="auto"/>
                <w:sz w:val="21"/>
                <w:szCs w:val="21"/>
              </w:rPr>
              <w:t xml:space="preserve">       )</w:t>
            </w:r>
          </w:p>
          <w:p w14:paraId="458244B4">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1"/>
                <w:sz w:val="21"/>
                <w:szCs w:val="21"/>
              </w:rPr>
              <w:t xml:space="preserve">生境□ (                 </w:t>
            </w:r>
            <w:r>
              <w:rPr>
                <w:rFonts w:ascii="宋体" w:hAnsi="宋体" w:eastAsia="宋体" w:cs="宋体"/>
                <w:color w:val="auto"/>
                <w:sz w:val="21"/>
                <w:szCs w:val="21"/>
              </w:rPr>
              <w:t xml:space="preserve">        )</w:t>
            </w:r>
          </w:p>
          <w:p w14:paraId="6F65FEAF">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1"/>
                <w:sz w:val="21"/>
                <w:szCs w:val="21"/>
              </w:rPr>
              <w:t xml:space="preserve">生物群落□ (               </w:t>
            </w:r>
            <w:r>
              <w:rPr>
                <w:rFonts w:ascii="宋体" w:hAnsi="宋体" w:eastAsia="宋体" w:cs="宋体"/>
                <w:color w:val="auto"/>
                <w:sz w:val="21"/>
                <w:szCs w:val="21"/>
              </w:rPr>
              <w:t xml:space="preserve">      )</w:t>
            </w:r>
          </w:p>
          <w:p w14:paraId="68C8C8AA">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1"/>
                <w:sz w:val="21"/>
                <w:szCs w:val="21"/>
              </w:rPr>
              <w:t xml:space="preserve">生态系统□ (               </w:t>
            </w:r>
            <w:r>
              <w:rPr>
                <w:rFonts w:ascii="宋体" w:hAnsi="宋体" w:eastAsia="宋体" w:cs="宋体"/>
                <w:color w:val="auto"/>
                <w:sz w:val="21"/>
                <w:szCs w:val="21"/>
              </w:rPr>
              <w:t xml:space="preserve">      )</w:t>
            </w:r>
          </w:p>
          <w:p w14:paraId="7CF5CF66">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1"/>
                <w:sz w:val="21"/>
                <w:szCs w:val="21"/>
              </w:rPr>
              <w:t xml:space="preserve">生物多样性□ (              </w:t>
            </w:r>
            <w:r>
              <w:rPr>
                <w:rFonts w:ascii="宋体" w:hAnsi="宋体" w:eastAsia="宋体" w:cs="宋体"/>
                <w:color w:val="auto"/>
                <w:sz w:val="21"/>
                <w:szCs w:val="21"/>
              </w:rPr>
              <w:t xml:space="preserve">     )</w:t>
            </w:r>
          </w:p>
          <w:p w14:paraId="62D47D9F">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1"/>
                <w:sz w:val="21"/>
                <w:szCs w:val="21"/>
              </w:rPr>
              <w:t xml:space="preserve">生态敏感区□ (              </w:t>
            </w:r>
            <w:r>
              <w:rPr>
                <w:rFonts w:ascii="宋体" w:hAnsi="宋体" w:eastAsia="宋体" w:cs="宋体"/>
                <w:color w:val="auto"/>
                <w:sz w:val="21"/>
                <w:szCs w:val="21"/>
              </w:rPr>
              <w:t xml:space="preserve">     )</w:t>
            </w:r>
          </w:p>
          <w:p w14:paraId="632EA893">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1"/>
                <w:sz w:val="21"/>
                <w:szCs w:val="21"/>
              </w:rPr>
              <w:t xml:space="preserve">自然景观□ </w:t>
            </w:r>
            <w:r>
              <w:rPr>
                <w:rFonts w:ascii="宋体" w:hAnsi="宋体" w:eastAsia="宋体" w:cs="宋体"/>
                <w:color w:val="auto"/>
                <w:sz w:val="21"/>
                <w:szCs w:val="21"/>
              </w:rPr>
              <w:t>(                     )</w:t>
            </w:r>
          </w:p>
          <w:p w14:paraId="7DCC0EFD">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1"/>
                <w:sz w:val="21"/>
                <w:szCs w:val="21"/>
              </w:rPr>
              <w:t xml:space="preserve">自然遗迹□ </w:t>
            </w:r>
            <w:r>
              <w:rPr>
                <w:rFonts w:ascii="宋体" w:hAnsi="宋体" w:eastAsia="宋体" w:cs="宋体"/>
                <w:color w:val="auto"/>
                <w:sz w:val="21"/>
                <w:szCs w:val="21"/>
              </w:rPr>
              <w:t>(                     )</w:t>
            </w:r>
          </w:p>
          <w:p w14:paraId="1DCEEFB2">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1"/>
                <w:sz w:val="21"/>
                <w:szCs w:val="21"/>
              </w:rPr>
              <w:t xml:space="preserve">其他□ (                 </w:t>
            </w:r>
            <w:r>
              <w:rPr>
                <w:rFonts w:ascii="宋体" w:hAnsi="宋体" w:eastAsia="宋体" w:cs="宋体"/>
                <w:color w:val="auto"/>
                <w:sz w:val="21"/>
                <w:szCs w:val="21"/>
              </w:rPr>
              <w:t xml:space="preserve">        )</w:t>
            </w:r>
          </w:p>
        </w:tc>
      </w:tr>
      <w:tr w14:paraId="30A0EA2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00" w:hRule="atLeast"/>
          <w:jc w:val="center"/>
        </w:trPr>
        <w:tc>
          <w:tcPr>
            <w:tcW w:w="2413" w:type="dxa"/>
            <w:gridSpan w:val="2"/>
            <w:tcBorders>
              <w:tl2br w:val="nil"/>
              <w:tr2bl w:val="nil"/>
            </w:tcBorders>
            <w:vAlign w:val="center"/>
          </w:tcPr>
          <w:p w14:paraId="35C3E9C4">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评</w:t>
            </w:r>
            <w:r>
              <w:rPr>
                <w:rFonts w:ascii="宋体" w:hAnsi="宋体" w:eastAsia="宋体" w:cs="宋体"/>
                <w:color w:val="auto"/>
                <w:spacing w:val="-1"/>
                <w:sz w:val="21"/>
                <w:szCs w:val="21"/>
              </w:rPr>
              <w:t>价等级</w:t>
            </w:r>
          </w:p>
        </w:tc>
        <w:tc>
          <w:tcPr>
            <w:tcW w:w="6938" w:type="dxa"/>
            <w:tcBorders>
              <w:tl2br w:val="nil"/>
              <w:tr2bl w:val="nil"/>
            </w:tcBorders>
            <w:vAlign w:val="center"/>
          </w:tcPr>
          <w:p w14:paraId="583C3BEE">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1"/>
                <w:sz w:val="21"/>
                <w:szCs w:val="21"/>
              </w:rPr>
              <w:t xml:space="preserve">一级□     </w:t>
            </w:r>
            <w:r>
              <w:rPr>
                <w:rFonts w:ascii="宋体" w:hAnsi="宋体" w:eastAsia="宋体" w:cs="宋体"/>
                <w:color w:val="auto"/>
                <w:sz w:val="21"/>
                <w:szCs w:val="21"/>
              </w:rPr>
              <w:t xml:space="preserve">    二级□         三级</w:t>
            </w:r>
            <w:r>
              <w:rPr>
                <w:rFonts w:ascii="宋体" w:hAnsi="宋体" w:eastAsia="宋体" w:cs="宋体"/>
                <w:color w:val="auto"/>
                <w:sz w:val="21"/>
                <w:szCs w:val="21"/>
              </w:rPr>
              <w:sym w:font="Wingdings 2" w:char="00A3"/>
            </w:r>
            <w:r>
              <w:rPr>
                <w:rFonts w:ascii="宋体" w:hAnsi="宋体" w:eastAsia="宋体" w:cs="宋体"/>
                <w:color w:val="auto"/>
                <w:sz w:val="21"/>
                <w:szCs w:val="21"/>
              </w:rPr>
              <w:t xml:space="preserve">         生态影响简单分析</w:t>
            </w:r>
            <w:r>
              <w:rPr>
                <w:rFonts w:ascii="宋体" w:hAnsi="宋体" w:eastAsia="宋体" w:cs="宋体"/>
                <w:color w:val="auto"/>
                <w:sz w:val="21"/>
                <w:szCs w:val="21"/>
              </w:rPr>
              <w:sym w:font="Wingdings 2" w:char="0052"/>
            </w:r>
          </w:p>
        </w:tc>
      </w:tr>
      <w:tr w14:paraId="6A2C80C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00" w:hRule="atLeast"/>
          <w:jc w:val="center"/>
        </w:trPr>
        <w:tc>
          <w:tcPr>
            <w:tcW w:w="2413" w:type="dxa"/>
            <w:gridSpan w:val="2"/>
            <w:tcBorders>
              <w:tl2br w:val="nil"/>
              <w:tr2bl w:val="nil"/>
            </w:tcBorders>
            <w:vAlign w:val="center"/>
          </w:tcPr>
          <w:p w14:paraId="31DC1B37">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评</w:t>
            </w:r>
            <w:r>
              <w:rPr>
                <w:rFonts w:ascii="宋体" w:hAnsi="宋体" w:eastAsia="宋体" w:cs="宋体"/>
                <w:color w:val="auto"/>
                <w:spacing w:val="-1"/>
                <w:sz w:val="21"/>
                <w:szCs w:val="21"/>
              </w:rPr>
              <w:t>价范围</w:t>
            </w:r>
          </w:p>
        </w:tc>
        <w:tc>
          <w:tcPr>
            <w:tcW w:w="6938" w:type="dxa"/>
            <w:tcBorders>
              <w:tl2br w:val="nil"/>
              <w:tr2bl w:val="nil"/>
            </w:tcBorders>
            <w:vAlign w:val="center"/>
          </w:tcPr>
          <w:p w14:paraId="609A216A">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Times New Roman" w:hAnsi="Times New Roman" w:eastAsia="Times New Roman" w:cs="Times New Roman"/>
                <w:color w:val="auto"/>
                <w:sz w:val="21"/>
                <w:szCs w:val="21"/>
              </w:rPr>
            </w:pPr>
            <w:r>
              <w:rPr>
                <w:rFonts w:ascii="宋体" w:hAnsi="宋体" w:eastAsia="宋体" w:cs="宋体"/>
                <w:color w:val="auto"/>
                <w:spacing w:val="-2"/>
                <w:position w:val="1"/>
                <w:sz w:val="21"/>
                <w:szCs w:val="21"/>
              </w:rPr>
              <w:t>陆域面积：(</w:t>
            </w:r>
            <w:r>
              <w:rPr>
                <w:rFonts w:hint="eastAsia" w:ascii="Times New Roman" w:hAnsi="Times New Roman" w:eastAsia="宋体" w:cs="Times New Roman"/>
                <w:color w:val="auto"/>
                <w:sz w:val="21"/>
                <w:szCs w:val="21"/>
                <w:lang w:val="en-US" w:eastAsia="zh-CN"/>
              </w:rPr>
              <w:t>0.0111</w:t>
            </w:r>
            <w:r>
              <w:rPr>
                <w:rFonts w:ascii="宋体" w:hAnsi="宋体" w:eastAsia="宋体" w:cs="宋体"/>
                <w:color w:val="auto"/>
                <w:spacing w:val="-1"/>
                <w:position w:val="1"/>
                <w:sz w:val="21"/>
                <w:szCs w:val="21"/>
              </w:rPr>
              <w:t xml:space="preserve">) </w:t>
            </w:r>
            <w:r>
              <w:rPr>
                <w:rFonts w:ascii="Times New Roman" w:hAnsi="Times New Roman" w:eastAsia="Times New Roman" w:cs="Times New Roman"/>
                <w:color w:val="auto"/>
                <w:spacing w:val="-1"/>
                <w:position w:val="1"/>
                <w:sz w:val="21"/>
                <w:szCs w:val="21"/>
              </w:rPr>
              <w:t>km</w:t>
            </w:r>
            <w:r>
              <w:rPr>
                <w:rFonts w:hint="eastAsia" w:ascii="Times New Roman" w:hAnsi="Times New Roman" w:eastAsia="宋体" w:cs="Times New Roman"/>
                <w:color w:val="auto"/>
                <w:spacing w:val="-1"/>
                <w:position w:val="8"/>
                <w:sz w:val="21"/>
                <w:szCs w:val="21"/>
                <w:lang w:val="en-US" w:eastAsia="zh-CN"/>
              </w:rPr>
              <w:t>2</w:t>
            </w:r>
            <w:r>
              <w:rPr>
                <w:rFonts w:ascii="Times New Roman" w:hAnsi="Times New Roman" w:eastAsia="Times New Roman" w:cs="Times New Roman"/>
                <w:color w:val="auto"/>
                <w:spacing w:val="-1"/>
                <w:position w:val="8"/>
                <w:sz w:val="21"/>
                <w:szCs w:val="21"/>
              </w:rPr>
              <w:t xml:space="preserve"> </w:t>
            </w:r>
            <w:r>
              <w:rPr>
                <w:rFonts w:ascii="宋体" w:hAnsi="宋体" w:eastAsia="宋体" w:cs="宋体"/>
                <w:color w:val="auto"/>
                <w:spacing w:val="-1"/>
                <w:position w:val="1"/>
                <w:sz w:val="21"/>
                <w:szCs w:val="21"/>
              </w:rPr>
              <w:t xml:space="preserve">；水域面积：(     ) </w:t>
            </w:r>
            <w:r>
              <w:rPr>
                <w:rFonts w:ascii="Times New Roman" w:hAnsi="Times New Roman" w:eastAsia="Times New Roman" w:cs="Times New Roman"/>
                <w:color w:val="auto"/>
                <w:spacing w:val="-1"/>
                <w:position w:val="1"/>
                <w:sz w:val="21"/>
                <w:szCs w:val="21"/>
              </w:rPr>
              <w:t>km</w:t>
            </w:r>
            <w:r>
              <w:rPr>
                <w:rFonts w:ascii="Times New Roman" w:hAnsi="Times New Roman" w:eastAsia="Times New Roman" w:cs="Times New Roman"/>
                <w:color w:val="auto"/>
                <w:spacing w:val="-1"/>
                <w:position w:val="8"/>
                <w:sz w:val="21"/>
                <w:szCs w:val="21"/>
              </w:rPr>
              <w:t>2</w:t>
            </w:r>
          </w:p>
        </w:tc>
      </w:tr>
      <w:tr w14:paraId="1FD8A0A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35" w:hRule="atLeast"/>
          <w:jc w:val="center"/>
        </w:trPr>
        <w:tc>
          <w:tcPr>
            <w:tcW w:w="1008" w:type="dxa"/>
            <w:vMerge w:val="restart"/>
            <w:tcBorders>
              <w:tl2br w:val="nil"/>
              <w:tr2bl w:val="nil"/>
            </w:tcBorders>
            <w:vAlign w:val="center"/>
          </w:tcPr>
          <w:p w14:paraId="65293F84">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3"/>
                <w:sz w:val="21"/>
                <w:szCs w:val="21"/>
              </w:rPr>
              <w:t>生</w:t>
            </w:r>
            <w:r>
              <w:rPr>
                <w:rFonts w:ascii="宋体" w:hAnsi="宋体" w:eastAsia="宋体" w:cs="宋体"/>
                <w:color w:val="auto"/>
                <w:spacing w:val="-2"/>
                <w:sz w:val="21"/>
                <w:szCs w:val="21"/>
              </w:rPr>
              <w:t>态现状调查与评价</w:t>
            </w:r>
          </w:p>
        </w:tc>
        <w:tc>
          <w:tcPr>
            <w:tcW w:w="1405" w:type="dxa"/>
            <w:tcBorders>
              <w:tl2br w:val="nil"/>
              <w:tr2bl w:val="nil"/>
            </w:tcBorders>
            <w:vAlign w:val="center"/>
          </w:tcPr>
          <w:p w14:paraId="4BDEE5FF">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调查方</w:t>
            </w:r>
            <w:r>
              <w:rPr>
                <w:rFonts w:ascii="宋体" w:hAnsi="宋体" w:eastAsia="宋体" w:cs="宋体"/>
                <w:color w:val="auto"/>
                <w:spacing w:val="-1"/>
                <w:sz w:val="21"/>
                <w:szCs w:val="21"/>
              </w:rPr>
              <w:t>法</w:t>
            </w:r>
          </w:p>
        </w:tc>
        <w:tc>
          <w:tcPr>
            <w:tcW w:w="6938" w:type="dxa"/>
            <w:tcBorders>
              <w:tl2br w:val="nil"/>
              <w:tr2bl w:val="nil"/>
            </w:tcBorders>
            <w:vAlign w:val="center"/>
          </w:tcPr>
          <w:p w14:paraId="5B4CBA77">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资料收集</w:t>
            </w:r>
            <w:r>
              <w:rPr>
                <w:rFonts w:ascii="宋体" w:hAnsi="宋体" w:eastAsia="宋体" w:cs="宋体"/>
                <w:color w:val="auto"/>
                <w:spacing w:val="2"/>
                <w:sz w:val="21"/>
                <w:szCs w:val="21"/>
              </w:rPr>
              <w:sym w:font="Wingdings 2" w:char="0052"/>
            </w:r>
            <w:r>
              <w:rPr>
                <w:rFonts w:ascii="宋体" w:hAnsi="宋体" w:eastAsia="宋体" w:cs="宋体"/>
                <w:color w:val="auto"/>
                <w:spacing w:val="2"/>
                <w:sz w:val="21"/>
                <w:szCs w:val="21"/>
              </w:rPr>
              <w:t>；遥感调查□；调查样方</w:t>
            </w:r>
            <w:r>
              <w:rPr>
                <w:rFonts w:ascii="宋体" w:hAnsi="宋体" w:eastAsia="宋体" w:cs="宋体"/>
                <w:color w:val="auto"/>
                <w:spacing w:val="1"/>
                <w:sz w:val="21"/>
                <w:szCs w:val="21"/>
              </w:rPr>
              <w:t>、样线□；调查点位、断面□；专家和公众咨询</w:t>
            </w:r>
            <w:r>
              <w:rPr>
                <w:rFonts w:ascii="宋体" w:hAnsi="宋体" w:eastAsia="宋体" w:cs="宋体"/>
                <w:color w:val="auto"/>
                <w:sz w:val="21"/>
                <w:szCs w:val="21"/>
              </w:rPr>
              <w:t xml:space="preserve"> </w:t>
            </w:r>
            <w:r>
              <w:rPr>
                <w:rFonts w:ascii="宋体" w:hAnsi="宋体" w:eastAsia="宋体" w:cs="宋体"/>
                <w:color w:val="auto"/>
                <w:spacing w:val="-2"/>
                <w:sz w:val="21"/>
                <w:szCs w:val="21"/>
              </w:rPr>
              <w:t>法□</w:t>
            </w:r>
            <w:r>
              <w:rPr>
                <w:rFonts w:ascii="宋体" w:hAnsi="宋体" w:eastAsia="宋体" w:cs="宋体"/>
                <w:color w:val="auto"/>
                <w:spacing w:val="-1"/>
                <w:sz w:val="21"/>
                <w:szCs w:val="21"/>
              </w:rPr>
              <w:t>；其他□</w:t>
            </w:r>
          </w:p>
        </w:tc>
      </w:tr>
      <w:tr w14:paraId="179EFED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3" w:hRule="atLeast"/>
          <w:jc w:val="center"/>
        </w:trPr>
        <w:tc>
          <w:tcPr>
            <w:tcW w:w="1008" w:type="dxa"/>
            <w:vMerge w:val="continue"/>
            <w:tcBorders>
              <w:tl2br w:val="nil"/>
              <w:tr2bl w:val="nil"/>
            </w:tcBorders>
            <w:vAlign w:val="center"/>
          </w:tcPr>
          <w:p w14:paraId="0559A2E7">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Arial"/>
                <w:color w:val="auto"/>
                <w:sz w:val="21"/>
                <w:szCs w:val="21"/>
              </w:rPr>
            </w:pPr>
          </w:p>
        </w:tc>
        <w:tc>
          <w:tcPr>
            <w:tcW w:w="1405" w:type="dxa"/>
            <w:tcBorders>
              <w:tl2br w:val="nil"/>
              <w:tr2bl w:val="nil"/>
            </w:tcBorders>
            <w:vAlign w:val="center"/>
          </w:tcPr>
          <w:p w14:paraId="60B4FB27">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调查时</w:t>
            </w:r>
            <w:r>
              <w:rPr>
                <w:rFonts w:ascii="宋体" w:hAnsi="宋体" w:eastAsia="宋体" w:cs="宋体"/>
                <w:color w:val="auto"/>
                <w:spacing w:val="-1"/>
                <w:sz w:val="21"/>
                <w:szCs w:val="21"/>
              </w:rPr>
              <w:t>间</w:t>
            </w:r>
          </w:p>
        </w:tc>
        <w:tc>
          <w:tcPr>
            <w:tcW w:w="6938" w:type="dxa"/>
            <w:tcBorders>
              <w:tl2br w:val="nil"/>
              <w:tr2bl w:val="nil"/>
            </w:tcBorders>
            <w:vAlign w:val="center"/>
          </w:tcPr>
          <w:p w14:paraId="2853EB82">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1"/>
                <w:position w:val="6"/>
                <w:sz w:val="21"/>
                <w:szCs w:val="21"/>
              </w:rPr>
              <w:t>春季</w:t>
            </w:r>
            <w:r>
              <w:rPr>
                <w:rFonts w:ascii="宋体" w:hAnsi="宋体" w:eastAsia="宋体" w:cs="宋体"/>
                <w:color w:val="auto"/>
                <w:spacing w:val="-1"/>
                <w:position w:val="6"/>
                <w:sz w:val="21"/>
                <w:szCs w:val="21"/>
              </w:rPr>
              <w:sym w:font="Wingdings 2" w:char="0052"/>
            </w:r>
            <w:r>
              <w:rPr>
                <w:rFonts w:ascii="宋体" w:hAnsi="宋体" w:eastAsia="宋体" w:cs="宋体"/>
                <w:color w:val="auto"/>
                <w:spacing w:val="-1"/>
                <w:position w:val="6"/>
                <w:sz w:val="21"/>
                <w:szCs w:val="21"/>
              </w:rPr>
              <w:t>；夏季</w:t>
            </w:r>
            <w:r>
              <w:rPr>
                <w:rFonts w:ascii="宋体" w:hAnsi="宋体" w:eastAsia="宋体" w:cs="宋体"/>
                <w:color w:val="auto"/>
                <w:position w:val="6"/>
                <w:sz w:val="21"/>
                <w:szCs w:val="21"/>
              </w:rPr>
              <w:sym w:font="Wingdings 2" w:char="0052"/>
            </w:r>
            <w:r>
              <w:rPr>
                <w:rFonts w:ascii="宋体" w:hAnsi="宋体" w:eastAsia="宋体" w:cs="宋体"/>
                <w:color w:val="auto"/>
                <w:position w:val="6"/>
                <w:sz w:val="21"/>
                <w:szCs w:val="21"/>
              </w:rPr>
              <w:t>；秋季□；冬季□</w:t>
            </w:r>
          </w:p>
          <w:p w14:paraId="0B79BE43">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1"/>
                <w:sz w:val="21"/>
                <w:szCs w:val="21"/>
              </w:rPr>
              <w:t>丰水期□；枯水期</w:t>
            </w:r>
            <w:r>
              <w:rPr>
                <w:rFonts w:ascii="宋体" w:hAnsi="宋体" w:eastAsia="宋体" w:cs="宋体"/>
                <w:color w:val="auto"/>
                <w:sz w:val="21"/>
                <w:szCs w:val="21"/>
              </w:rPr>
              <w:t>□；平水期□</w:t>
            </w:r>
          </w:p>
        </w:tc>
      </w:tr>
      <w:tr w14:paraId="493DDD7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6" w:hRule="atLeast"/>
          <w:jc w:val="center"/>
        </w:trPr>
        <w:tc>
          <w:tcPr>
            <w:tcW w:w="1008" w:type="dxa"/>
            <w:vMerge w:val="continue"/>
            <w:tcBorders>
              <w:tl2br w:val="nil"/>
              <w:tr2bl w:val="nil"/>
            </w:tcBorders>
            <w:vAlign w:val="center"/>
          </w:tcPr>
          <w:p w14:paraId="74FDEA02">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Arial"/>
                <w:color w:val="auto"/>
                <w:sz w:val="21"/>
                <w:szCs w:val="21"/>
              </w:rPr>
            </w:pPr>
          </w:p>
        </w:tc>
        <w:tc>
          <w:tcPr>
            <w:tcW w:w="1405" w:type="dxa"/>
            <w:tcBorders>
              <w:tl2br w:val="nil"/>
              <w:tr2bl w:val="nil"/>
            </w:tcBorders>
            <w:vAlign w:val="center"/>
          </w:tcPr>
          <w:p w14:paraId="34760FD0">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所在区</w:t>
            </w:r>
            <w:r>
              <w:rPr>
                <w:rFonts w:ascii="宋体" w:hAnsi="宋体" w:eastAsia="宋体" w:cs="宋体"/>
                <w:color w:val="auto"/>
                <w:spacing w:val="-1"/>
                <w:sz w:val="21"/>
                <w:szCs w:val="21"/>
              </w:rPr>
              <w:t>域的</w:t>
            </w:r>
            <w:r>
              <w:rPr>
                <w:rFonts w:ascii="宋体" w:hAnsi="宋体" w:eastAsia="宋体" w:cs="宋体"/>
                <w:color w:val="auto"/>
                <w:spacing w:val="-2"/>
                <w:sz w:val="21"/>
                <w:szCs w:val="21"/>
              </w:rPr>
              <w:t>生态问</w:t>
            </w:r>
            <w:r>
              <w:rPr>
                <w:rFonts w:ascii="宋体" w:hAnsi="宋体" w:eastAsia="宋体" w:cs="宋体"/>
                <w:color w:val="auto"/>
                <w:spacing w:val="-1"/>
                <w:sz w:val="21"/>
                <w:szCs w:val="21"/>
              </w:rPr>
              <w:t>题</w:t>
            </w:r>
          </w:p>
        </w:tc>
        <w:tc>
          <w:tcPr>
            <w:tcW w:w="6938" w:type="dxa"/>
            <w:tcBorders>
              <w:tl2br w:val="nil"/>
              <w:tr2bl w:val="nil"/>
            </w:tcBorders>
            <w:vAlign w:val="center"/>
          </w:tcPr>
          <w:p w14:paraId="5AB3850C">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1"/>
                <w:sz w:val="21"/>
                <w:szCs w:val="21"/>
              </w:rPr>
              <w:t>水土流失□；沙漠</w:t>
            </w:r>
            <w:r>
              <w:rPr>
                <w:rFonts w:ascii="宋体" w:hAnsi="宋体" w:eastAsia="宋体" w:cs="宋体"/>
                <w:color w:val="auto"/>
                <w:sz w:val="21"/>
                <w:szCs w:val="21"/>
              </w:rPr>
              <w:t>化□；石漠化□；盐渍化□；生物入侵□；污染危害□；其他□</w:t>
            </w:r>
          </w:p>
        </w:tc>
      </w:tr>
      <w:tr w14:paraId="5D421C8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32" w:hRule="atLeast"/>
          <w:jc w:val="center"/>
        </w:trPr>
        <w:tc>
          <w:tcPr>
            <w:tcW w:w="1008" w:type="dxa"/>
            <w:vMerge w:val="continue"/>
            <w:tcBorders>
              <w:tl2br w:val="nil"/>
              <w:tr2bl w:val="nil"/>
            </w:tcBorders>
            <w:vAlign w:val="center"/>
          </w:tcPr>
          <w:p w14:paraId="6A76CF7E">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Arial"/>
                <w:color w:val="auto"/>
                <w:sz w:val="21"/>
                <w:szCs w:val="21"/>
              </w:rPr>
            </w:pPr>
          </w:p>
        </w:tc>
        <w:tc>
          <w:tcPr>
            <w:tcW w:w="1405" w:type="dxa"/>
            <w:tcBorders>
              <w:tl2br w:val="nil"/>
              <w:tr2bl w:val="nil"/>
            </w:tcBorders>
            <w:vAlign w:val="center"/>
          </w:tcPr>
          <w:p w14:paraId="7D78ACEE">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评</w:t>
            </w:r>
            <w:r>
              <w:rPr>
                <w:rFonts w:ascii="宋体" w:hAnsi="宋体" w:eastAsia="宋体" w:cs="宋体"/>
                <w:color w:val="auto"/>
                <w:spacing w:val="-1"/>
                <w:sz w:val="21"/>
                <w:szCs w:val="21"/>
              </w:rPr>
              <w:t>价内容</w:t>
            </w:r>
          </w:p>
        </w:tc>
        <w:tc>
          <w:tcPr>
            <w:tcW w:w="6938" w:type="dxa"/>
            <w:tcBorders>
              <w:tl2br w:val="nil"/>
              <w:tr2bl w:val="nil"/>
            </w:tcBorders>
            <w:vAlign w:val="center"/>
          </w:tcPr>
          <w:p w14:paraId="50A1CABC">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1"/>
                <w:sz w:val="21"/>
                <w:szCs w:val="21"/>
              </w:rPr>
              <w:t>植被</w:t>
            </w:r>
            <w:r>
              <w:rPr>
                <w:rFonts w:ascii="Times New Roman" w:hAnsi="Times New Roman" w:eastAsia="Times New Roman" w:cs="Times New Roman"/>
                <w:color w:val="auto"/>
                <w:spacing w:val="1"/>
                <w:sz w:val="21"/>
                <w:szCs w:val="21"/>
              </w:rPr>
              <w:t>/</w:t>
            </w:r>
            <w:r>
              <w:rPr>
                <w:rFonts w:ascii="宋体" w:hAnsi="宋体" w:eastAsia="宋体" w:cs="宋体"/>
                <w:color w:val="auto"/>
                <w:spacing w:val="1"/>
                <w:sz w:val="21"/>
                <w:szCs w:val="21"/>
              </w:rPr>
              <w:t>植物群</w:t>
            </w:r>
            <w:r>
              <w:rPr>
                <w:rFonts w:ascii="宋体" w:hAnsi="宋体" w:eastAsia="宋体" w:cs="宋体"/>
                <w:color w:val="auto"/>
                <w:sz w:val="21"/>
                <w:szCs w:val="21"/>
              </w:rPr>
              <w:t>落</w:t>
            </w:r>
            <w:r>
              <w:rPr>
                <w:rFonts w:ascii="宋体" w:hAnsi="宋体" w:eastAsia="宋体" w:cs="宋体"/>
                <w:color w:val="auto"/>
                <w:sz w:val="21"/>
                <w:szCs w:val="21"/>
              </w:rPr>
              <w:sym w:font="Wingdings 2" w:char="0052"/>
            </w:r>
            <w:r>
              <w:rPr>
                <w:rFonts w:ascii="宋体" w:hAnsi="宋体" w:eastAsia="宋体" w:cs="宋体"/>
                <w:color w:val="auto"/>
                <w:sz w:val="21"/>
                <w:szCs w:val="21"/>
              </w:rPr>
              <w:t>；土地利用</w:t>
            </w:r>
            <w:r>
              <w:rPr>
                <w:rFonts w:ascii="宋体" w:hAnsi="宋体" w:eastAsia="宋体" w:cs="宋体"/>
                <w:color w:val="auto"/>
                <w:sz w:val="21"/>
                <w:szCs w:val="21"/>
              </w:rPr>
              <w:sym w:font="Wingdings 2" w:char="0052"/>
            </w:r>
            <w:r>
              <w:rPr>
                <w:rFonts w:ascii="宋体" w:hAnsi="宋体" w:eastAsia="宋体" w:cs="宋体"/>
                <w:color w:val="auto"/>
                <w:sz w:val="21"/>
                <w:szCs w:val="21"/>
              </w:rPr>
              <w:t>；生态系统</w:t>
            </w:r>
            <w:r>
              <w:rPr>
                <w:rFonts w:ascii="宋体" w:hAnsi="宋体" w:eastAsia="宋体" w:cs="宋体"/>
                <w:color w:val="auto"/>
                <w:sz w:val="21"/>
                <w:szCs w:val="21"/>
              </w:rPr>
              <w:sym w:font="Wingdings 2" w:char="0052"/>
            </w:r>
            <w:r>
              <w:rPr>
                <w:rFonts w:ascii="宋体" w:hAnsi="宋体" w:eastAsia="宋体" w:cs="宋体"/>
                <w:color w:val="auto"/>
                <w:sz w:val="21"/>
                <w:szCs w:val="21"/>
              </w:rPr>
              <w:t>；生物多样性</w:t>
            </w:r>
            <w:r>
              <w:rPr>
                <w:rFonts w:ascii="宋体" w:hAnsi="宋体" w:eastAsia="宋体" w:cs="宋体"/>
                <w:color w:val="auto"/>
                <w:sz w:val="21"/>
                <w:szCs w:val="21"/>
              </w:rPr>
              <w:sym w:font="Wingdings 2" w:char="0052"/>
            </w:r>
            <w:r>
              <w:rPr>
                <w:rFonts w:ascii="宋体" w:hAnsi="宋体" w:eastAsia="宋体" w:cs="宋体"/>
                <w:color w:val="auto"/>
                <w:sz w:val="21"/>
                <w:szCs w:val="21"/>
              </w:rPr>
              <w:t>；重要物种</w:t>
            </w:r>
            <w:r>
              <w:rPr>
                <w:rFonts w:ascii="宋体" w:hAnsi="宋体" w:eastAsia="宋体" w:cs="宋体"/>
                <w:color w:val="auto"/>
                <w:sz w:val="21"/>
                <w:szCs w:val="21"/>
              </w:rPr>
              <w:sym w:font="Wingdings 2" w:char="0052"/>
            </w:r>
            <w:r>
              <w:rPr>
                <w:rFonts w:ascii="宋体" w:hAnsi="宋体" w:eastAsia="宋体" w:cs="宋体"/>
                <w:color w:val="auto"/>
                <w:sz w:val="21"/>
                <w:szCs w:val="21"/>
              </w:rPr>
              <w:t>；生态敏感</w:t>
            </w:r>
            <w:r>
              <w:rPr>
                <w:rFonts w:ascii="宋体" w:hAnsi="宋体" w:eastAsia="宋体" w:cs="宋体"/>
                <w:color w:val="auto"/>
                <w:spacing w:val="-5"/>
                <w:sz w:val="21"/>
                <w:szCs w:val="21"/>
              </w:rPr>
              <w:t>区</w:t>
            </w:r>
            <w:r>
              <w:rPr>
                <w:rFonts w:ascii="宋体" w:hAnsi="宋体" w:eastAsia="宋体" w:cs="宋体"/>
                <w:color w:val="auto"/>
                <w:spacing w:val="-3"/>
                <w:sz w:val="21"/>
                <w:szCs w:val="21"/>
              </w:rPr>
              <w:sym w:font="Wingdings 2" w:char="0052"/>
            </w:r>
            <w:r>
              <w:rPr>
                <w:rFonts w:ascii="宋体" w:hAnsi="宋体" w:eastAsia="宋体" w:cs="宋体"/>
                <w:color w:val="auto"/>
                <w:spacing w:val="-3"/>
                <w:sz w:val="21"/>
                <w:szCs w:val="21"/>
              </w:rPr>
              <w:t>；其他</w:t>
            </w:r>
            <w:r>
              <w:rPr>
                <w:rFonts w:ascii="宋体" w:hAnsi="宋体" w:eastAsia="宋体" w:cs="宋体"/>
                <w:color w:val="auto"/>
                <w:spacing w:val="-3"/>
                <w:sz w:val="21"/>
                <w:szCs w:val="21"/>
              </w:rPr>
              <w:sym w:font="Wingdings 2" w:char="0052"/>
            </w:r>
          </w:p>
        </w:tc>
      </w:tr>
      <w:tr w14:paraId="54F360D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02" w:hRule="atLeast"/>
          <w:jc w:val="center"/>
        </w:trPr>
        <w:tc>
          <w:tcPr>
            <w:tcW w:w="1008" w:type="dxa"/>
            <w:vMerge w:val="restart"/>
            <w:tcBorders>
              <w:tl2br w:val="nil"/>
              <w:tr2bl w:val="nil"/>
            </w:tcBorders>
            <w:vAlign w:val="center"/>
          </w:tcPr>
          <w:p w14:paraId="587FC197">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生态影</w:t>
            </w:r>
            <w:r>
              <w:rPr>
                <w:rFonts w:ascii="宋体" w:hAnsi="宋体" w:eastAsia="宋体" w:cs="宋体"/>
                <w:color w:val="auto"/>
                <w:spacing w:val="-1"/>
                <w:sz w:val="21"/>
                <w:szCs w:val="21"/>
              </w:rPr>
              <w:t>响</w:t>
            </w:r>
            <w:r>
              <w:rPr>
                <w:rFonts w:ascii="宋体" w:hAnsi="宋体" w:eastAsia="宋体" w:cs="宋体"/>
                <w:color w:val="auto"/>
                <w:spacing w:val="-2"/>
                <w:sz w:val="21"/>
                <w:szCs w:val="21"/>
              </w:rPr>
              <w:t>预测与评价</w:t>
            </w:r>
          </w:p>
        </w:tc>
        <w:tc>
          <w:tcPr>
            <w:tcW w:w="1405" w:type="dxa"/>
            <w:tcBorders>
              <w:tl2br w:val="nil"/>
              <w:tr2bl w:val="nil"/>
            </w:tcBorders>
            <w:vAlign w:val="center"/>
          </w:tcPr>
          <w:p w14:paraId="68CD09FB">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评</w:t>
            </w:r>
            <w:r>
              <w:rPr>
                <w:rFonts w:ascii="宋体" w:hAnsi="宋体" w:eastAsia="宋体" w:cs="宋体"/>
                <w:color w:val="auto"/>
                <w:spacing w:val="-1"/>
                <w:sz w:val="21"/>
                <w:szCs w:val="21"/>
              </w:rPr>
              <w:t>价方法</w:t>
            </w:r>
          </w:p>
        </w:tc>
        <w:tc>
          <w:tcPr>
            <w:tcW w:w="6938" w:type="dxa"/>
            <w:tcBorders>
              <w:tl2br w:val="nil"/>
              <w:tr2bl w:val="nil"/>
            </w:tcBorders>
            <w:vAlign w:val="center"/>
          </w:tcPr>
          <w:p w14:paraId="4CAC5844">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定</w:t>
            </w:r>
            <w:r>
              <w:rPr>
                <w:rFonts w:ascii="宋体" w:hAnsi="宋体" w:eastAsia="宋体" w:cs="宋体"/>
                <w:color w:val="auto"/>
                <w:spacing w:val="-1"/>
                <w:sz w:val="21"/>
                <w:szCs w:val="21"/>
              </w:rPr>
              <w:t>性</w:t>
            </w:r>
            <w:r>
              <w:rPr>
                <w:rFonts w:ascii="宋体" w:hAnsi="宋体" w:eastAsia="宋体" w:cs="宋体"/>
                <w:color w:val="auto"/>
                <w:spacing w:val="-1"/>
                <w:sz w:val="21"/>
                <w:szCs w:val="21"/>
              </w:rPr>
              <w:sym w:font="Wingdings 2" w:char="0052"/>
            </w:r>
            <w:r>
              <w:rPr>
                <w:rFonts w:ascii="宋体" w:hAnsi="宋体" w:eastAsia="宋体" w:cs="宋体"/>
                <w:color w:val="auto"/>
                <w:spacing w:val="-1"/>
                <w:sz w:val="21"/>
                <w:szCs w:val="21"/>
              </w:rPr>
              <w:t>；定性和定量□</w:t>
            </w:r>
          </w:p>
        </w:tc>
      </w:tr>
      <w:tr w14:paraId="54C2CAB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95" w:hRule="atLeast"/>
          <w:jc w:val="center"/>
        </w:trPr>
        <w:tc>
          <w:tcPr>
            <w:tcW w:w="1008" w:type="dxa"/>
            <w:vMerge w:val="continue"/>
            <w:tcBorders>
              <w:tl2br w:val="nil"/>
              <w:tr2bl w:val="nil"/>
            </w:tcBorders>
            <w:vAlign w:val="center"/>
          </w:tcPr>
          <w:p w14:paraId="2B03AF2D">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Arial"/>
                <w:color w:val="auto"/>
                <w:sz w:val="21"/>
                <w:szCs w:val="21"/>
              </w:rPr>
            </w:pPr>
          </w:p>
        </w:tc>
        <w:tc>
          <w:tcPr>
            <w:tcW w:w="1405" w:type="dxa"/>
            <w:tcBorders>
              <w:tl2br w:val="nil"/>
              <w:tr2bl w:val="nil"/>
            </w:tcBorders>
            <w:vAlign w:val="center"/>
          </w:tcPr>
          <w:p w14:paraId="69CF253A">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评</w:t>
            </w:r>
            <w:r>
              <w:rPr>
                <w:rFonts w:ascii="宋体" w:hAnsi="宋体" w:eastAsia="宋体" w:cs="宋体"/>
                <w:color w:val="auto"/>
                <w:spacing w:val="-1"/>
                <w:sz w:val="21"/>
                <w:szCs w:val="21"/>
              </w:rPr>
              <w:t>价内容</w:t>
            </w:r>
          </w:p>
        </w:tc>
        <w:tc>
          <w:tcPr>
            <w:tcW w:w="6938" w:type="dxa"/>
            <w:tcBorders>
              <w:tl2br w:val="nil"/>
              <w:tr2bl w:val="nil"/>
            </w:tcBorders>
            <w:vAlign w:val="center"/>
          </w:tcPr>
          <w:p w14:paraId="5978EEAF">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1"/>
                <w:sz w:val="21"/>
                <w:szCs w:val="21"/>
              </w:rPr>
              <w:t>植被</w:t>
            </w:r>
            <w:r>
              <w:rPr>
                <w:rFonts w:ascii="Times New Roman" w:hAnsi="Times New Roman" w:eastAsia="Times New Roman" w:cs="Times New Roman"/>
                <w:color w:val="auto"/>
                <w:spacing w:val="-1"/>
                <w:sz w:val="21"/>
                <w:szCs w:val="21"/>
              </w:rPr>
              <w:t>/</w:t>
            </w:r>
            <w:r>
              <w:rPr>
                <w:rFonts w:ascii="宋体" w:hAnsi="宋体" w:eastAsia="宋体" w:cs="宋体"/>
                <w:color w:val="auto"/>
                <w:spacing w:val="-1"/>
                <w:sz w:val="21"/>
                <w:szCs w:val="21"/>
              </w:rPr>
              <w:t>植物群落□；土地利用□；</w:t>
            </w:r>
            <w:r>
              <w:rPr>
                <w:rFonts w:ascii="宋体" w:hAnsi="宋体" w:eastAsia="宋体" w:cs="宋体"/>
                <w:color w:val="auto"/>
                <w:sz w:val="21"/>
                <w:szCs w:val="21"/>
              </w:rPr>
              <w:t>生态系统□；生物多样性□；重要物种□；生态敏感</w:t>
            </w:r>
            <w:r>
              <w:rPr>
                <w:rFonts w:ascii="宋体" w:hAnsi="宋体" w:eastAsia="宋体" w:cs="宋体"/>
                <w:color w:val="auto"/>
                <w:spacing w:val="-12"/>
                <w:sz w:val="21"/>
                <w:szCs w:val="21"/>
              </w:rPr>
              <w:t>区</w:t>
            </w:r>
            <w:r>
              <w:rPr>
                <w:rFonts w:ascii="宋体" w:hAnsi="宋体" w:eastAsia="宋体" w:cs="宋体"/>
                <w:color w:val="auto"/>
                <w:spacing w:val="-7"/>
                <w:sz w:val="21"/>
                <w:szCs w:val="21"/>
              </w:rPr>
              <w:t>□；生物入侵风险□； 其他□</w:t>
            </w:r>
          </w:p>
        </w:tc>
      </w:tr>
      <w:tr w14:paraId="0D35076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00" w:hRule="atLeast"/>
          <w:jc w:val="center"/>
        </w:trPr>
        <w:tc>
          <w:tcPr>
            <w:tcW w:w="1008" w:type="dxa"/>
            <w:vMerge w:val="restart"/>
            <w:tcBorders>
              <w:tl2br w:val="nil"/>
              <w:tr2bl w:val="nil"/>
            </w:tcBorders>
            <w:vAlign w:val="center"/>
          </w:tcPr>
          <w:p w14:paraId="2F77BAC3">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3"/>
                <w:sz w:val="21"/>
                <w:szCs w:val="21"/>
              </w:rPr>
              <w:t>生</w:t>
            </w:r>
            <w:r>
              <w:rPr>
                <w:rFonts w:ascii="宋体" w:hAnsi="宋体" w:eastAsia="宋体" w:cs="宋体"/>
                <w:color w:val="auto"/>
                <w:spacing w:val="-2"/>
                <w:sz w:val="21"/>
                <w:szCs w:val="21"/>
              </w:rPr>
              <w:t>态保护对策措</w:t>
            </w:r>
            <w:r>
              <w:rPr>
                <w:rFonts w:ascii="宋体" w:hAnsi="宋体" w:eastAsia="宋体" w:cs="宋体"/>
                <w:color w:val="auto"/>
                <w:spacing w:val="-1"/>
                <w:sz w:val="21"/>
                <w:szCs w:val="21"/>
              </w:rPr>
              <w:t>施</w:t>
            </w:r>
          </w:p>
        </w:tc>
        <w:tc>
          <w:tcPr>
            <w:tcW w:w="1405" w:type="dxa"/>
            <w:tcBorders>
              <w:tl2br w:val="nil"/>
              <w:tr2bl w:val="nil"/>
            </w:tcBorders>
            <w:vAlign w:val="center"/>
          </w:tcPr>
          <w:p w14:paraId="473C4AF5">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对</w:t>
            </w:r>
            <w:r>
              <w:rPr>
                <w:rFonts w:ascii="宋体" w:hAnsi="宋体" w:eastAsia="宋体" w:cs="宋体"/>
                <w:color w:val="auto"/>
                <w:spacing w:val="-1"/>
                <w:sz w:val="21"/>
                <w:szCs w:val="21"/>
              </w:rPr>
              <w:t>策措施</w:t>
            </w:r>
          </w:p>
        </w:tc>
        <w:tc>
          <w:tcPr>
            <w:tcW w:w="6938" w:type="dxa"/>
            <w:tcBorders>
              <w:tl2br w:val="nil"/>
              <w:tr2bl w:val="nil"/>
            </w:tcBorders>
            <w:vAlign w:val="center"/>
          </w:tcPr>
          <w:p w14:paraId="351350E9">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1"/>
                <w:sz w:val="21"/>
                <w:szCs w:val="21"/>
              </w:rPr>
              <w:t>避让□；减</w:t>
            </w:r>
            <w:r>
              <w:rPr>
                <w:rFonts w:ascii="宋体" w:hAnsi="宋体" w:eastAsia="宋体" w:cs="宋体"/>
                <w:color w:val="auto"/>
                <w:sz w:val="21"/>
                <w:szCs w:val="21"/>
              </w:rPr>
              <w:t>缓□；生态修复□；生态补偿□；科研□；其他</w:t>
            </w:r>
            <w:r>
              <w:rPr>
                <w:rFonts w:ascii="宋体" w:hAnsi="宋体" w:eastAsia="宋体" w:cs="宋体"/>
                <w:color w:val="auto"/>
                <w:sz w:val="21"/>
                <w:szCs w:val="21"/>
              </w:rPr>
              <w:sym w:font="Wingdings 2" w:char="0052"/>
            </w:r>
          </w:p>
        </w:tc>
      </w:tr>
      <w:tr w14:paraId="0F1F1A2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02" w:hRule="atLeast"/>
          <w:jc w:val="center"/>
        </w:trPr>
        <w:tc>
          <w:tcPr>
            <w:tcW w:w="1008" w:type="dxa"/>
            <w:vMerge w:val="continue"/>
            <w:tcBorders>
              <w:tl2br w:val="nil"/>
              <w:tr2bl w:val="nil"/>
            </w:tcBorders>
            <w:vAlign w:val="center"/>
          </w:tcPr>
          <w:p w14:paraId="37ED2E40">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Arial"/>
                <w:color w:val="auto"/>
                <w:sz w:val="21"/>
                <w:szCs w:val="21"/>
              </w:rPr>
            </w:pPr>
          </w:p>
        </w:tc>
        <w:tc>
          <w:tcPr>
            <w:tcW w:w="1405" w:type="dxa"/>
            <w:tcBorders>
              <w:tl2br w:val="nil"/>
              <w:tr2bl w:val="nil"/>
            </w:tcBorders>
            <w:vAlign w:val="center"/>
          </w:tcPr>
          <w:p w14:paraId="476257F2">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生态</w:t>
            </w:r>
            <w:r>
              <w:rPr>
                <w:rFonts w:ascii="宋体" w:hAnsi="宋体" w:eastAsia="宋体" w:cs="宋体"/>
                <w:color w:val="auto"/>
                <w:spacing w:val="-1"/>
                <w:sz w:val="21"/>
                <w:szCs w:val="21"/>
              </w:rPr>
              <w:t>监测计划</w:t>
            </w:r>
          </w:p>
        </w:tc>
        <w:tc>
          <w:tcPr>
            <w:tcW w:w="6938" w:type="dxa"/>
            <w:tcBorders>
              <w:tl2br w:val="nil"/>
              <w:tr2bl w:val="nil"/>
            </w:tcBorders>
            <w:vAlign w:val="center"/>
          </w:tcPr>
          <w:p w14:paraId="63FC4B22">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1"/>
                <w:sz w:val="21"/>
                <w:szCs w:val="21"/>
              </w:rPr>
              <w:t>全生命周期□；</w:t>
            </w:r>
            <w:r>
              <w:rPr>
                <w:rFonts w:ascii="宋体" w:hAnsi="宋体" w:eastAsia="宋体" w:cs="宋体"/>
                <w:color w:val="auto"/>
                <w:sz w:val="21"/>
                <w:szCs w:val="21"/>
              </w:rPr>
              <w:t>长期跟踪□；常规□；无</w:t>
            </w:r>
            <w:r>
              <w:rPr>
                <w:rFonts w:ascii="宋体" w:hAnsi="宋体" w:eastAsia="宋体" w:cs="宋体"/>
                <w:color w:val="auto"/>
                <w:sz w:val="21"/>
                <w:szCs w:val="21"/>
              </w:rPr>
              <w:sym w:font="Wingdings 2" w:char="0052"/>
            </w:r>
          </w:p>
        </w:tc>
      </w:tr>
      <w:tr w14:paraId="658FA82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00" w:hRule="atLeast"/>
          <w:jc w:val="center"/>
        </w:trPr>
        <w:tc>
          <w:tcPr>
            <w:tcW w:w="1008" w:type="dxa"/>
            <w:vMerge w:val="continue"/>
            <w:tcBorders>
              <w:tl2br w:val="nil"/>
              <w:tr2bl w:val="nil"/>
            </w:tcBorders>
            <w:vAlign w:val="center"/>
          </w:tcPr>
          <w:p w14:paraId="4E8844C1">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Arial"/>
                <w:color w:val="auto"/>
                <w:sz w:val="21"/>
                <w:szCs w:val="21"/>
              </w:rPr>
            </w:pPr>
          </w:p>
        </w:tc>
        <w:tc>
          <w:tcPr>
            <w:tcW w:w="1405" w:type="dxa"/>
            <w:tcBorders>
              <w:tl2br w:val="nil"/>
              <w:tr2bl w:val="nil"/>
            </w:tcBorders>
            <w:vAlign w:val="center"/>
          </w:tcPr>
          <w:p w14:paraId="0A135BE4">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环境</w:t>
            </w:r>
            <w:r>
              <w:rPr>
                <w:rFonts w:ascii="宋体" w:hAnsi="宋体" w:eastAsia="宋体" w:cs="宋体"/>
                <w:color w:val="auto"/>
                <w:spacing w:val="-1"/>
                <w:sz w:val="21"/>
                <w:szCs w:val="21"/>
              </w:rPr>
              <w:t>管理</w:t>
            </w:r>
          </w:p>
        </w:tc>
        <w:tc>
          <w:tcPr>
            <w:tcW w:w="6938" w:type="dxa"/>
            <w:tcBorders>
              <w:tl2br w:val="nil"/>
              <w:tr2bl w:val="nil"/>
            </w:tcBorders>
            <w:vAlign w:val="center"/>
          </w:tcPr>
          <w:p w14:paraId="41955D2F">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1"/>
                <w:sz w:val="21"/>
                <w:szCs w:val="21"/>
              </w:rPr>
              <w:t>环境监理□；环</w:t>
            </w:r>
            <w:r>
              <w:rPr>
                <w:rFonts w:ascii="宋体" w:hAnsi="宋体" w:eastAsia="宋体" w:cs="宋体"/>
                <w:color w:val="auto"/>
                <w:sz w:val="21"/>
                <w:szCs w:val="21"/>
              </w:rPr>
              <w:t>境影响后评价□；其他</w:t>
            </w:r>
            <w:r>
              <w:rPr>
                <w:rFonts w:ascii="宋体" w:hAnsi="宋体" w:eastAsia="宋体" w:cs="宋体"/>
                <w:color w:val="auto"/>
                <w:sz w:val="21"/>
                <w:szCs w:val="21"/>
              </w:rPr>
              <w:sym w:font="Wingdings 2" w:char="0052"/>
            </w:r>
          </w:p>
        </w:tc>
      </w:tr>
      <w:tr w14:paraId="63FBCB1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04" w:hRule="atLeast"/>
          <w:jc w:val="center"/>
        </w:trPr>
        <w:tc>
          <w:tcPr>
            <w:tcW w:w="1008" w:type="dxa"/>
            <w:tcBorders>
              <w:tl2br w:val="nil"/>
              <w:tr2bl w:val="nil"/>
            </w:tcBorders>
            <w:vAlign w:val="center"/>
          </w:tcPr>
          <w:p w14:paraId="31101374">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
                <w:sz w:val="21"/>
                <w:szCs w:val="21"/>
              </w:rPr>
              <w:t>评</w:t>
            </w:r>
            <w:r>
              <w:rPr>
                <w:rFonts w:ascii="宋体" w:hAnsi="宋体" w:eastAsia="宋体" w:cs="宋体"/>
                <w:color w:val="auto"/>
                <w:spacing w:val="-1"/>
                <w:sz w:val="21"/>
                <w:szCs w:val="21"/>
              </w:rPr>
              <w:t>价结论</w:t>
            </w:r>
          </w:p>
        </w:tc>
        <w:tc>
          <w:tcPr>
            <w:tcW w:w="1405" w:type="dxa"/>
            <w:tcBorders>
              <w:tl2br w:val="nil"/>
              <w:tr2bl w:val="nil"/>
            </w:tcBorders>
            <w:vAlign w:val="center"/>
          </w:tcPr>
          <w:p w14:paraId="49849264">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3"/>
                <w:sz w:val="21"/>
                <w:szCs w:val="21"/>
              </w:rPr>
              <w:t>生</w:t>
            </w:r>
            <w:r>
              <w:rPr>
                <w:rFonts w:ascii="宋体" w:hAnsi="宋体" w:eastAsia="宋体" w:cs="宋体"/>
                <w:color w:val="auto"/>
                <w:spacing w:val="-2"/>
                <w:sz w:val="21"/>
                <w:szCs w:val="21"/>
              </w:rPr>
              <w:t>态影响</w:t>
            </w:r>
          </w:p>
        </w:tc>
        <w:tc>
          <w:tcPr>
            <w:tcW w:w="6938" w:type="dxa"/>
            <w:tcBorders>
              <w:tl2br w:val="nil"/>
              <w:tr2bl w:val="nil"/>
            </w:tcBorders>
            <w:vAlign w:val="center"/>
          </w:tcPr>
          <w:p w14:paraId="22BFD7E2">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1"/>
                <w:sz w:val="21"/>
                <w:szCs w:val="21"/>
              </w:rPr>
              <w:t>可行</w:t>
            </w:r>
            <w:r>
              <w:rPr>
                <w:rFonts w:ascii="宋体" w:hAnsi="宋体" w:eastAsia="宋体" w:cs="宋体"/>
                <w:color w:val="auto"/>
                <w:spacing w:val="-1"/>
                <w:sz w:val="21"/>
                <w:szCs w:val="21"/>
              </w:rPr>
              <w:sym w:font="Wingdings 2" w:char="0052"/>
            </w:r>
            <w:r>
              <w:rPr>
                <w:rFonts w:ascii="宋体" w:hAnsi="宋体" w:eastAsia="宋体" w:cs="宋体"/>
                <w:color w:val="auto"/>
                <w:spacing w:val="-1"/>
                <w:sz w:val="21"/>
                <w:szCs w:val="21"/>
              </w:rPr>
              <w:t>；不可行□</w:t>
            </w:r>
          </w:p>
        </w:tc>
      </w:tr>
      <w:tr w14:paraId="145F7FA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31" w:hRule="atLeast"/>
          <w:jc w:val="center"/>
        </w:trPr>
        <w:tc>
          <w:tcPr>
            <w:tcW w:w="9351" w:type="dxa"/>
            <w:gridSpan w:val="3"/>
            <w:tcBorders>
              <w:tl2br w:val="nil"/>
              <w:tr2bl w:val="nil"/>
            </w:tcBorders>
            <w:vAlign w:val="center"/>
          </w:tcPr>
          <w:p w14:paraId="7B2442DF">
            <w:pPr>
              <w:keepNext w:val="0"/>
              <w:keepLines w:val="0"/>
              <w:pageBreakBefore w:val="0"/>
              <w:widowControl w:val="0"/>
              <w:kinsoku/>
              <w:wordWrap/>
              <w:overflowPunct/>
              <w:topLinePunct w:val="0"/>
              <w:autoSpaceDE/>
              <w:autoSpaceDN/>
              <w:bidi w:val="0"/>
              <w:adjustRightInd/>
              <w:snapToGrid/>
              <w:spacing w:line="360" w:lineRule="exact"/>
              <w:ind w:left="0" w:right="0" w:firstLine="0"/>
              <w:jc w:val="center"/>
              <w:textAlignment w:val="auto"/>
              <w:rPr>
                <w:rFonts w:ascii="宋体" w:hAnsi="宋体" w:eastAsia="宋体" w:cs="宋体"/>
                <w:color w:val="auto"/>
                <w:sz w:val="21"/>
                <w:szCs w:val="21"/>
              </w:rPr>
            </w:pPr>
            <w:r>
              <w:rPr>
                <w:rFonts w:ascii="宋体" w:hAnsi="宋体" w:eastAsia="宋体" w:cs="宋体"/>
                <w:color w:val="auto"/>
                <w:spacing w:val="-24"/>
                <w:sz w:val="21"/>
                <w:szCs w:val="21"/>
              </w:rPr>
              <w:t>注</w:t>
            </w:r>
            <w:r>
              <w:rPr>
                <w:rFonts w:ascii="宋体" w:hAnsi="宋体" w:eastAsia="宋体" w:cs="宋体"/>
                <w:color w:val="auto"/>
                <w:spacing w:val="-21"/>
                <w:sz w:val="21"/>
                <w:szCs w:val="21"/>
              </w:rPr>
              <w:t>：</w:t>
            </w:r>
            <w:r>
              <w:rPr>
                <w:rFonts w:ascii="宋体" w:hAnsi="宋体" w:eastAsia="宋体" w:cs="宋体"/>
                <w:color w:val="auto"/>
                <w:spacing w:val="-12"/>
                <w:sz w:val="21"/>
                <w:szCs w:val="21"/>
              </w:rPr>
              <w:t xml:space="preserve">   “□” 为勾选项 ，可 √ ；“(   )”  为内容填写项。</w:t>
            </w:r>
          </w:p>
        </w:tc>
      </w:tr>
    </w:tbl>
    <w:p w14:paraId="1A102908">
      <w:pPr>
        <w:rPr>
          <w:rFonts w:ascii="Arial"/>
          <w:color w:val="auto"/>
          <w:sz w:val="21"/>
        </w:rPr>
      </w:pPr>
    </w:p>
    <w:p w14:paraId="3E0B66D4">
      <w:pPr>
        <w:jc w:val="center"/>
        <w:rPr>
          <w:rFonts w:hint="default" w:ascii="黑体" w:hAnsi="黑体" w:eastAsia="黑体"/>
          <w:color w:val="auto"/>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1MjI5MmIyY2U5YTU1YTUxNTBlMmZlYzdhMTAwZTMifQ=="/>
  </w:docVars>
  <w:rsids>
    <w:rsidRoot w:val="00000000"/>
    <w:rsid w:val="00016331"/>
    <w:rsid w:val="0001664D"/>
    <w:rsid w:val="00023452"/>
    <w:rsid w:val="000248F1"/>
    <w:rsid w:val="0003586C"/>
    <w:rsid w:val="00044EC6"/>
    <w:rsid w:val="00087372"/>
    <w:rsid w:val="0009032B"/>
    <w:rsid w:val="00090E49"/>
    <w:rsid w:val="000A7A96"/>
    <w:rsid w:val="000E5929"/>
    <w:rsid w:val="000E6530"/>
    <w:rsid w:val="000F5477"/>
    <w:rsid w:val="00121F15"/>
    <w:rsid w:val="001A11C8"/>
    <w:rsid w:val="001A24B4"/>
    <w:rsid w:val="001B654F"/>
    <w:rsid w:val="001E0280"/>
    <w:rsid w:val="001F2270"/>
    <w:rsid w:val="001F6EFC"/>
    <w:rsid w:val="00226B34"/>
    <w:rsid w:val="002B6272"/>
    <w:rsid w:val="002C2510"/>
    <w:rsid w:val="002C56A6"/>
    <w:rsid w:val="002E2262"/>
    <w:rsid w:val="002E5C84"/>
    <w:rsid w:val="00302BFA"/>
    <w:rsid w:val="003065B6"/>
    <w:rsid w:val="00306895"/>
    <w:rsid w:val="00331BB5"/>
    <w:rsid w:val="003451A0"/>
    <w:rsid w:val="00353AFD"/>
    <w:rsid w:val="00364305"/>
    <w:rsid w:val="003A110C"/>
    <w:rsid w:val="003A2E1E"/>
    <w:rsid w:val="003A5334"/>
    <w:rsid w:val="003C0DF1"/>
    <w:rsid w:val="003D4153"/>
    <w:rsid w:val="003D494D"/>
    <w:rsid w:val="003E38E7"/>
    <w:rsid w:val="003E3ABC"/>
    <w:rsid w:val="003F25E3"/>
    <w:rsid w:val="00423D2C"/>
    <w:rsid w:val="00440D88"/>
    <w:rsid w:val="004501A1"/>
    <w:rsid w:val="004510C5"/>
    <w:rsid w:val="004639F0"/>
    <w:rsid w:val="004A3669"/>
    <w:rsid w:val="004C18BF"/>
    <w:rsid w:val="004D7C4A"/>
    <w:rsid w:val="004E0076"/>
    <w:rsid w:val="004F2B27"/>
    <w:rsid w:val="0050121D"/>
    <w:rsid w:val="00507978"/>
    <w:rsid w:val="005372F2"/>
    <w:rsid w:val="0055401F"/>
    <w:rsid w:val="00563A1D"/>
    <w:rsid w:val="00577022"/>
    <w:rsid w:val="005817DC"/>
    <w:rsid w:val="005A52B2"/>
    <w:rsid w:val="005D3F1C"/>
    <w:rsid w:val="005D6909"/>
    <w:rsid w:val="005E29AA"/>
    <w:rsid w:val="005F2281"/>
    <w:rsid w:val="006142D8"/>
    <w:rsid w:val="00624DA6"/>
    <w:rsid w:val="00634BC2"/>
    <w:rsid w:val="00653221"/>
    <w:rsid w:val="006706A1"/>
    <w:rsid w:val="00674A82"/>
    <w:rsid w:val="00691154"/>
    <w:rsid w:val="006A2FB4"/>
    <w:rsid w:val="006B08B3"/>
    <w:rsid w:val="006C1940"/>
    <w:rsid w:val="006C28BA"/>
    <w:rsid w:val="006C2BA1"/>
    <w:rsid w:val="006F059E"/>
    <w:rsid w:val="00701C4C"/>
    <w:rsid w:val="007066FC"/>
    <w:rsid w:val="0071127E"/>
    <w:rsid w:val="0072206A"/>
    <w:rsid w:val="00737304"/>
    <w:rsid w:val="007378CE"/>
    <w:rsid w:val="0075604A"/>
    <w:rsid w:val="00760CB1"/>
    <w:rsid w:val="007805CC"/>
    <w:rsid w:val="00787636"/>
    <w:rsid w:val="007913FE"/>
    <w:rsid w:val="007B49FA"/>
    <w:rsid w:val="007C62A1"/>
    <w:rsid w:val="007D0D7D"/>
    <w:rsid w:val="007D5F3C"/>
    <w:rsid w:val="00824577"/>
    <w:rsid w:val="00834554"/>
    <w:rsid w:val="00872628"/>
    <w:rsid w:val="00882CED"/>
    <w:rsid w:val="008A1727"/>
    <w:rsid w:val="008A7DA3"/>
    <w:rsid w:val="008C30E4"/>
    <w:rsid w:val="008E450F"/>
    <w:rsid w:val="008F402B"/>
    <w:rsid w:val="00915673"/>
    <w:rsid w:val="00924923"/>
    <w:rsid w:val="009274F9"/>
    <w:rsid w:val="00941E5D"/>
    <w:rsid w:val="009463B0"/>
    <w:rsid w:val="009551EC"/>
    <w:rsid w:val="00957E8C"/>
    <w:rsid w:val="00980BCB"/>
    <w:rsid w:val="009850E0"/>
    <w:rsid w:val="00996C67"/>
    <w:rsid w:val="009A41CE"/>
    <w:rsid w:val="009E2F06"/>
    <w:rsid w:val="009E4462"/>
    <w:rsid w:val="00A17A21"/>
    <w:rsid w:val="00A21E6B"/>
    <w:rsid w:val="00A31600"/>
    <w:rsid w:val="00A4095B"/>
    <w:rsid w:val="00A51A36"/>
    <w:rsid w:val="00A867FC"/>
    <w:rsid w:val="00AA3F70"/>
    <w:rsid w:val="00AC4391"/>
    <w:rsid w:val="00AC44DE"/>
    <w:rsid w:val="00AC754F"/>
    <w:rsid w:val="00B410C9"/>
    <w:rsid w:val="00B502EA"/>
    <w:rsid w:val="00B9735B"/>
    <w:rsid w:val="00BA36F2"/>
    <w:rsid w:val="00BA6505"/>
    <w:rsid w:val="00C23C26"/>
    <w:rsid w:val="00C3008C"/>
    <w:rsid w:val="00C31149"/>
    <w:rsid w:val="00C46A3C"/>
    <w:rsid w:val="00C5119B"/>
    <w:rsid w:val="00C5593B"/>
    <w:rsid w:val="00C96D6A"/>
    <w:rsid w:val="00CC107D"/>
    <w:rsid w:val="00CC5E49"/>
    <w:rsid w:val="00CC6039"/>
    <w:rsid w:val="00CF2D7D"/>
    <w:rsid w:val="00CF5666"/>
    <w:rsid w:val="00D442CC"/>
    <w:rsid w:val="00D55A51"/>
    <w:rsid w:val="00D56441"/>
    <w:rsid w:val="00D84ACC"/>
    <w:rsid w:val="00D87B79"/>
    <w:rsid w:val="00DA3FDC"/>
    <w:rsid w:val="00DB673D"/>
    <w:rsid w:val="00DD00E3"/>
    <w:rsid w:val="00E63BA8"/>
    <w:rsid w:val="00E67967"/>
    <w:rsid w:val="00E72305"/>
    <w:rsid w:val="00E9703A"/>
    <w:rsid w:val="00EA4764"/>
    <w:rsid w:val="00EB21A6"/>
    <w:rsid w:val="00ED79EC"/>
    <w:rsid w:val="00EE012D"/>
    <w:rsid w:val="00EF2562"/>
    <w:rsid w:val="00F60387"/>
    <w:rsid w:val="00F946E9"/>
    <w:rsid w:val="00FA51CF"/>
    <w:rsid w:val="00FA5A9C"/>
    <w:rsid w:val="00FA6311"/>
    <w:rsid w:val="00FA693B"/>
    <w:rsid w:val="00FE06A3"/>
    <w:rsid w:val="00FE3300"/>
    <w:rsid w:val="00FF6A54"/>
    <w:rsid w:val="03842338"/>
    <w:rsid w:val="04212517"/>
    <w:rsid w:val="05AA3989"/>
    <w:rsid w:val="0653364C"/>
    <w:rsid w:val="06A4123F"/>
    <w:rsid w:val="07830825"/>
    <w:rsid w:val="09C04839"/>
    <w:rsid w:val="0A697C60"/>
    <w:rsid w:val="0AA81994"/>
    <w:rsid w:val="0B1729B5"/>
    <w:rsid w:val="0D1B6793"/>
    <w:rsid w:val="0E5376F8"/>
    <w:rsid w:val="0F2450CD"/>
    <w:rsid w:val="11DF7A53"/>
    <w:rsid w:val="125E2AF7"/>
    <w:rsid w:val="14830B37"/>
    <w:rsid w:val="153325FE"/>
    <w:rsid w:val="15A64B52"/>
    <w:rsid w:val="1610138E"/>
    <w:rsid w:val="17276964"/>
    <w:rsid w:val="172F0CA7"/>
    <w:rsid w:val="18355306"/>
    <w:rsid w:val="18AD4BA7"/>
    <w:rsid w:val="196A41FB"/>
    <w:rsid w:val="19B86914"/>
    <w:rsid w:val="1D1166FC"/>
    <w:rsid w:val="1D4A65D3"/>
    <w:rsid w:val="1D5E7323"/>
    <w:rsid w:val="1DC11BA0"/>
    <w:rsid w:val="1DD83690"/>
    <w:rsid w:val="1EE722E7"/>
    <w:rsid w:val="1F793CBD"/>
    <w:rsid w:val="1F8B46AF"/>
    <w:rsid w:val="213755A2"/>
    <w:rsid w:val="225528DB"/>
    <w:rsid w:val="2255429D"/>
    <w:rsid w:val="23537F5D"/>
    <w:rsid w:val="23DB74EF"/>
    <w:rsid w:val="24286FE3"/>
    <w:rsid w:val="248537D1"/>
    <w:rsid w:val="24C35E0E"/>
    <w:rsid w:val="25E13396"/>
    <w:rsid w:val="25F04009"/>
    <w:rsid w:val="263F1E83"/>
    <w:rsid w:val="27993D25"/>
    <w:rsid w:val="2A614B6C"/>
    <w:rsid w:val="2B08397D"/>
    <w:rsid w:val="2BDD5C78"/>
    <w:rsid w:val="2BF45D0F"/>
    <w:rsid w:val="2D3434CA"/>
    <w:rsid w:val="2D35408E"/>
    <w:rsid w:val="2D535BFF"/>
    <w:rsid w:val="2FE814CA"/>
    <w:rsid w:val="31305298"/>
    <w:rsid w:val="32E64C19"/>
    <w:rsid w:val="337309B2"/>
    <w:rsid w:val="345F006E"/>
    <w:rsid w:val="34EB389D"/>
    <w:rsid w:val="35735226"/>
    <w:rsid w:val="35DD207D"/>
    <w:rsid w:val="39B82F7C"/>
    <w:rsid w:val="39B971F3"/>
    <w:rsid w:val="3A873793"/>
    <w:rsid w:val="3D533DF3"/>
    <w:rsid w:val="3E305F34"/>
    <w:rsid w:val="3E90246B"/>
    <w:rsid w:val="3E93757C"/>
    <w:rsid w:val="3FC554CE"/>
    <w:rsid w:val="427B6D9D"/>
    <w:rsid w:val="42A52CBD"/>
    <w:rsid w:val="433339D5"/>
    <w:rsid w:val="449F6062"/>
    <w:rsid w:val="453C67E2"/>
    <w:rsid w:val="473E4A37"/>
    <w:rsid w:val="47CF5FBC"/>
    <w:rsid w:val="488C0FB2"/>
    <w:rsid w:val="48AE02DC"/>
    <w:rsid w:val="498231DF"/>
    <w:rsid w:val="4B64275D"/>
    <w:rsid w:val="4CC225FE"/>
    <w:rsid w:val="4DF849BE"/>
    <w:rsid w:val="4E1164A6"/>
    <w:rsid w:val="4F7D78DE"/>
    <w:rsid w:val="50811214"/>
    <w:rsid w:val="525132A8"/>
    <w:rsid w:val="53281E1B"/>
    <w:rsid w:val="544C3542"/>
    <w:rsid w:val="55530584"/>
    <w:rsid w:val="55EB75C9"/>
    <w:rsid w:val="567A7183"/>
    <w:rsid w:val="57554782"/>
    <w:rsid w:val="57C21B72"/>
    <w:rsid w:val="586919B6"/>
    <w:rsid w:val="59756A36"/>
    <w:rsid w:val="5EE320AE"/>
    <w:rsid w:val="5F0A723C"/>
    <w:rsid w:val="5F183621"/>
    <w:rsid w:val="5FEC42FB"/>
    <w:rsid w:val="63E211A0"/>
    <w:rsid w:val="65016E18"/>
    <w:rsid w:val="65A51DBB"/>
    <w:rsid w:val="69B6550E"/>
    <w:rsid w:val="6C265FB6"/>
    <w:rsid w:val="6C393494"/>
    <w:rsid w:val="6D9D312A"/>
    <w:rsid w:val="6FB64DAE"/>
    <w:rsid w:val="6FEF3872"/>
    <w:rsid w:val="7243476E"/>
    <w:rsid w:val="74254E88"/>
    <w:rsid w:val="79540089"/>
    <w:rsid w:val="796924BF"/>
    <w:rsid w:val="7A0B3D19"/>
    <w:rsid w:val="7AB3759E"/>
    <w:rsid w:val="7ABC3500"/>
    <w:rsid w:val="7BDE48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5"/>
    <w:basedOn w:val="1"/>
    <w:next w:val="1"/>
    <w:semiHidden/>
    <w:unhideWhenUsed/>
    <w:qFormat/>
    <w:uiPriority w:val="9"/>
    <w:pPr>
      <w:tabs>
        <w:tab w:val="left" w:pos="1440"/>
        <w:tab w:val="left" w:pos="2627"/>
      </w:tabs>
      <w:spacing w:before="0" w:beforeLines="0" w:after="0" w:afterLines="0"/>
      <w:ind w:left="1440" w:hanging="1440"/>
      <w:outlineLvl w:val="4"/>
    </w:pPr>
    <w:rPr>
      <w:rFonts w:ascii="Times New Roman" w:hAnsi="Times New Roman" w:eastAsia="宋体" w:cs="Times New Roman"/>
      <w:szCs w:val="24"/>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Normal Indent"/>
    <w:basedOn w:val="1"/>
    <w:semiHidden/>
    <w:unhideWhenUsed/>
    <w:qFormat/>
    <w:uiPriority w:val="99"/>
    <w:pPr>
      <w:ind w:firstLine="420"/>
    </w:pPr>
    <w:rPr>
      <w:rFonts w:ascii="Calibri" w:hAnsi="Calibri" w:eastAsia="宋体" w:cs="Times New Roman"/>
      <w:szCs w:val="20"/>
    </w:rPr>
  </w:style>
  <w:style w:type="paragraph" w:styleId="4">
    <w:name w:val="caption"/>
    <w:basedOn w:val="1"/>
    <w:next w:val="1"/>
    <w:semiHidden/>
    <w:unhideWhenUsed/>
    <w:qFormat/>
    <w:uiPriority w:val="35"/>
    <w:pPr>
      <w:spacing w:before="160" w:after="160" w:line="288" w:lineRule="auto"/>
      <w:ind w:firstLine="510"/>
      <w:jc w:val="center"/>
    </w:pPr>
    <w:rPr>
      <w:rFonts w:ascii="Arial" w:hAnsi="Arial" w:eastAsia="黑体" w:cs="Times New Roman"/>
      <w:sz w:val="24"/>
      <w:szCs w:val="20"/>
    </w:rPr>
  </w:style>
  <w:style w:type="paragraph" w:styleId="5">
    <w:name w:val="annotation text"/>
    <w:basedOn w:val="1"/>
    <w:semiHidden/>
    <w:unhideWhenUsed/>
    <w:qFormat/>
    <w:uiPriority w:val="99"/>
    <w:pPr>
      <w:jc w:val="left"/>
    </w:pPr>
  </w:style>
  <w:style w:type="paragraph" w:styleId="6">
    <w:name w:val="Body Text Indent"/>
    <w:basedOn w:val="1"/>
    <w:next w:val="4"/>
    <w:semiHidden/>
    <w:unhideWhenUsed/>
    <w:qFormat/>
    <w:uiPriority w:val="99"/>
    <w:pPr>
      <w:spacing w:after="120" w:afterLines="0"/>
      <w:ind w:left="420" w:leftChars="200"/>
    </w:pPr>
    <w:rPr>
      <w:rFonts w:ascii="Calibri" w:hAnsi="Calibri" w:eastAsia="宋体" w:cs="Times New Roman"/>
      <w:szCs w:val="20"/>
    </w:rPr>
  </w:style>
  <w:style w:type="paragraph" w:styleId="7">
    <w:name w:val="Block Text"/>
    <w:basedOn w:val="1"/>
    <w:next w:val="1"/>
    <w:qFormat/>
    <w:uiPriority w:val="0"/>
    <w:pPr>
      <w:ind w:left="137" w:right="116" w:firstLine="317"/>
    </w:pPr>
    <w:rPr>
      <w:rFonts w:ascii="Calibri" w:hAnsi="Calibri" w:eastAsia="宋体" w:cs="Times New Roman"/>
      <w:sz w:val="28"/>
      <w:szCs w:val="20"/>
    </w:rPr>
  </w:style>
  <w:style w:type="paragraph" w:styleId="8">
    <w:name w:val="footer"/>
    <w:basedOn w:val="1"/>
    <w:link w:val="16"/>
    <w:unhideWhenUsed/>
    <w:qFormat/>
    <w:uiPriority w:val="99"/>
    <w:pPr>
      <w:tabs>
        <w:tab w:val="center" w:pos="4153"/>
        <w:tab w:val="right" w:pos="8306"/>
      </w:tabs>
      <w:snapToGrid w:val="0"/>
      <w:jc w:val="left"/>
    </w:pPr>
    <w:rPr>
      <w:sz w:val="18"/>
      <w:szCs w:val="18"/>
    </w:rPr>
  </w:style>
  <w:style w:type="paragraph" w:styleId="9">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itle"/>
    <w:basedOn w:val="1"/>
    <w:qFormat/>
    <w:uiPriority w:val="10"/>
    <w:pPr>
      <w:spacing w:line="240" w:lineRule="auto"/>
      <w:ind w:firstLine="0" w:firstLineChars="0"/>
      <w:jc w:val="center"/>
    </w:pPr>
    <w:rPr>
      <w:rFonts w:ascii="Calibri" w:hAnsi="Calibri" w:eastAsia="宋体" w:cs="Times New Roman"/>
      <w:sz w:val="21"/>
      <w:szCs w:val="21"/>
    </w:rPr>
  </w:style>
  <w:style w:type="paragraph" w:styleId="11">
    <w:name w:val="Body Text First Indent 2"/>
    <w:basedOn w:val="6"/>
    <w:next w:val="1"/>
    <w:semiHidden/>
    <w:unhideWhenUsed/>
    <w:qFormat/>
    <w:uiPriority w:val="99"/>
    <w:pPr>
      <w:ind w:firstLine="420" w:firstLineChars="200"/>
    </w:p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页眉 Char"/>
    <w:basedOn w:val="14"/>
    <w:link w:val="9"/>
    <w:qFormat/>
    <w:uiPriority w:val="99"/>
    <w:rPr>
      <w:rFonts w:ascii="Times New Roman" w:hAnsi="Times New Roman" w:eastAsia="宋体" w:cs="Times New Roman"/>
      <w:sz w:val="18"/>
      <w:szCs w:val="18"/>
    </w:rPr>
  </w:style>
  <w:style w:type="character" w:customStyle="1" w:styleId="16">
    <w:name w:val="页脚 Char"/>
    <w:basedOn w:val="14"/>
    <w:link w:val="8"/>
    <w:qFormat/>
    <w:uiPriority w:val="99"/>
    <w:rPr>
      <w:rFonts w:ascii="Times New Roman" w:hAnsi="Times New Roman" w:eastAsia="宋体" w:cs="Times New Roman"/>
      <w:sz w:val="18"/>
      <w:szCs w:val="18"/>
    </w:rPr>
  </w:style>
  <w:style w:type="paragraph" w:customStyle="1" w:styleId="17">
    <w:name w:val="Table Paragraph"/>
    <w:basedOn w:val="1"/>
    <w:qFormat/>
    <w:uiPriority w:val="0"/>
    <w:pPr>
      <w:jc w:val="center"/>
    </w:pPr>
    <w:rPr>
      <w:rFonts w:ascii="宋体" w:hAnsi="宋体" w:eastAsia="宋体" w:cs="宋体"/>
      <w:lang w:val="zh-CN" w:eastAsia="zh-CN" w:bidi="zh-CN"/>
    </w:rPr>
  </w:style>
  <w:style w:type="paragraph" w:customStyle="1" w:styleId="18">
    <w:name w:val="Default"/>
    <w:basedOn w:val="19"/>
    <w:qFormat/>
    <w:uiPriority w:val="0"/>
    <w:pPr>
      <w:widowControl w:val="0"/>
      <w:autoSpaceDE w:val="0"/>
      <w:autoSpaceDN w:val="0"/>
      <w:adjustRightInd w:val="0"/>
    </w:pPr>
    <w:rPr>
      <w:rFonts w:ascii="仿宋_GB2312" w:eastAsia="仿宋_GB2312" w:cs="仿宋_GB2312"/>
      <w:color w:val="000000"/>
      <w:sz w:val="24"/>
      <w:szCs w:val="24"/>
      <w:lang w:val="en-US" w:eastAsia="zh-CN" w:bidi="ar-SA"/>
    </w:rPr>
  </w:style>
  <w:style w:type="paragraph" w:customStyle="1" w:styleId="19">
    <w:name w:val="纯文本1"/>
    <w:basedOn w:val="1"/>
    <w:qFormat/>
    <w:uiPriority w:val="99"/>
    <w:pPr>
      <w:autoSpaceDE w:val="0"/>
      <w:autoSpaceDN w:val="0"/>
      <w:adjustRightInd w:val="0"/>
      <w:textAlignment w:val="baseline"/>
    </w:pPr>
    <w:rPr>
      <w:rFonts w:ascii="宋体"/>
      <w:szCs w:val="20"/>
    </w:rPr>
  </w:style>
  <w:style w:type="table" w:customStyle="1" w:styleId="20">
    <w:name w:val="Table Normal"/>
    <w:semiHidden/>
    <w:unhideWhenUsed/>
    <w:qFormat/>
    <w:uiPriority w:val="0"/>
    <w:tblPr>
      <w:tblCellMar>
        <w:top w:w="0" w:type="dxa"/>
        <w:left w:w="0" w:type="dxa"/>
        <w:bottom w:w="0" w:type="dxa"/>
        <w:right w:w="0" w:type="dxa"/>
      </w:tblCellMar>
    </w:tblPr>
  </w:style>
  <w:style w:type="paragraph" w:customStyle="1" w:styleId="21">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8</Pages>
  <Words>5325</Words>
  <Characters>5904</Characters>
  <Lines>5</Lines>
  <Paragraphs>1</Paragraphs>
  <TotalTime>12</TotalTime>
  <ScaleCrop>false</ScaleCrop>
  <LinksUpToDate>false</LinksUpToDate>
  <CharactersWithSpaces>6483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2018-08-23T08:33:00Z</dcterms:created>
  <dc:creator>周丽娜</dc:creator>
  <cp:lastModifiedBy>刘倩倩</cp:lastModifiedBy>
  <cp:lastPrinted>2019-05-05T08:04:00Z</cp:lastPrinted>
  <dcterms:modified xsi:type="dcterms:W3CDTF">2024-10-28T08:47:51Z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4DD1DEF80A244AFF831E71092B38D671</vt:lpwstr>
  </property>
</Properties>
</file>