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中共曹妃甸区委宣传部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中共曹妃甸区委宣传部编制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曹妃甸区财政局审核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部门政府采购预算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_Toc_2_2_0000000008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一、中共曹妃甸区委宣传部本级收支预算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二、曹妃甸区外宣局收支预算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三、曹妃甸区广播电视台收支预算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四、唐山市曹妃甸区电影发行放映服务中心收支预算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五、唐山市曹妃甸区融媒体中心收支预算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42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rPr>
          <w:rFonts w:hint="eastAsia" w:eastAsia="宋体"/>
          <w:lang w:eastAsia="zh-CN"/>
        </w:rPr>
      </w:pPr>
      <w:r>
        <w:br w:type="page"/>
      </w:r>
    </w:p>
    <w:p>
      <w:pPr>
        <w:rPr>
          <w:rFonts w:hint="eastAsia" w:eastAsia="宋体"/>
          <w:lang w:eastAsia="zh-CN"/>
        </w:r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根据《中共曹妃甸区委宣传部职能配置、内设机构和人员编制规定》，中共曹妃甸区委宣传部的主要职责是：</w:t>
      </w:r>
    </w:p>
    <w:p>
      <w:pPr>
        <w:pStyle w:val="8"/>
      </w:pPr>
      <w:r>
        <w:t>根据《中共曹妃甸区委宣传部职能配置、内设机构和人员编制的规定》，中共唐山市曹妃甸区委宣传部的主要职责是：需经由我部将资金账户划转至相关单位，其中各项项目有：1. 关于全区文化产业发展工作</w:t>
      </w:r>
    </w:p>
    <w:p>
      <w:pPr>
        <w:pStyle w:val="8"/>
      </w:pPr>
      <w:r>
        <w:t>2. 关于全区宣传文化发展工作</w:t>
      </w:r>
    </w:p>
    <w:p>
      <w:pPr>
        <w:pStyle w:val="8"/>
      </w:pPr>
      <w:r>
        <w:t>3. 关于宣传工作</w:t>
      </w:r>
    </w:p>
    <w:p>
      <w:pPr>
        <w:pStyle w:val="8"/>
      </w:pPr>
      <w:r>
        <w:t>4. 关于文明城建设工作</w:t>
      </w:r>
    </w:p>
    <w:p>
      <w:pPr>
        <w:pStyle w:val="8"/>
      </w:pPr>
      <w:r>
        <w:t>5. 关于文联工作</w:t>
      </w:r>
    </w:p>
    <w:p>
      <w:pPr>
        <w:pStyle w:val="8"/>
      </w:pPr>
      <w:r>
        <w:t>6. 关于社会宣传阵地建设工作</w:t>
      </w:r>
    </w:p>
    <w:p>
      <w:pPr>
        <w:pStyle w:val="8"/>
      </w:pPr>
      <w:r>
        <w:t>7. 关于国防教育工作</w:t>
      </w:r>
    </w:p>
    <w:p>
      <w:pPr>
        <w:pStyle w:val="8"/>
      </w:pPr>
      <w:r>
        <w:t>8. 关于文化活动工作</w:t>
      </w:r>
    </w:p>
    <w:p>
      <w:pPr>
        <w:pStyle w:val="8"/>
      </w:pPr>
      <w:r>
        <w:t>9.关于宣传部招商工作</w:t>
      </w:r>
    </w:p>
    <w:p>
      <w:pPr>
        <w:pStyle w:val="8"/>
      </w:pPr>
      <w:r>
        <w:t>10.关于正版软件推广工作</w:t>
      </w:r>
    </w:p>
    <w:p>
      <w:pPr>
        <w:pStyle w:val="8"/>
      </w:pPr>
      <w:r>
        <w:t>11.关于农家书屋配套工作</w:t>
      </w:r>
    </w:p>
    <w:p>
      <w:pPr>
        <w:pStyle w:val="8"/>
      </w:pPr>
      <w:r>
        <w:t>12.原乡镇（公社）老放映员生活补助工作</w:t>
      </w:r>
    </w:p>
    <w:p>
      <w:pPr>
        <w:pStyle w:val="8"/>
      </w:pPr>
      <w:r>
        <w:t>13.关于外宣工作</w:t>
      </w:r>
    </w:p>
    <w:p>
      <w:pPr>
        <w:pStyle w:val="8"/>
      </w:pPr>
      <w:r>
        <w:t>14.关于中央、北京、省市、财经等主要新闻媒体合作工作</w:t>
      </w:r>
    </w:p>
    <w:p>
      <w:pPr>
        <w:pStyle w:val="8"/>
      </w:pPr>
      <w:r>
        <w:t>15.关于制作采访提纲、画册、折页、专题片、手提袋、外宣品工作</w:t>
      </w:r>
    </w:p>
    <w:p>
      <w:pPr>
        <w:pStyle w:val="8"/>
      </w:pPr>
      <w:r>
        <w:t>16.关于发布形象广告工作</w:t>
      </w:r>
    </w:p>
    <w:p>
      <w:pPr>
        <w:pStyle w:val="8"/>
      </w:pPr>
      <w:r>
        <w:t>17.关于网络宣传工作</w:t>
      </w:r>
    </w:p>
    <w:p>
      <w:pPr>
        <w:pStyle w:val="8"/>
      </w:pPr>
      <w:r>
        <w:t>18.关于新时代文明实践中心建设工作</w:t>
      </w:r>
    </w:p>
    <w:p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t>根据事业发展需要，我部编制了2022年度专项支出预算，所需专项支出共1672.712万元。</w:t>
      </w: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286"/>
        <w:gridCol w:w="32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211中共曹妃甸区委宣传部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3926.09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3926.09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3926.09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3926.09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3926.09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1607.66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1519.02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88.64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2318.43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568"/>
        <w:gridCol w:w="1568"/>
        <w:gridCol w:w="1568"/>
        <w:gridCol w:w="1568"/>
        <w:gridCol w:w="1568"/>
        <w:gridCol w:w="1568"/>
        <w:gridCol w:w="1568"/>
        <w:gridCol w:w="15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66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211中共曹妃甸区委宣传部</w:t>
            </w:r>
          </w:p>
        </w:tc>
        <w:tc>
          <w:tcPr>
            <w:tcW w:w="873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1519.02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1519.02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1516.44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1516.44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442.61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442.61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78.77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78.77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（1）地区附加津贴(工作津贴、生活补贴）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51.14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51.14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（2）艰苦边远地区津贴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27.63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27.63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27.63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27.63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（4）上述项目之外的津贴补贴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4.34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4.34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454.20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454.20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297.17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297.17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157.03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157.03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393.58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393.58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152.36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152.36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76.19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76.19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70.28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70.28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82.17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82.17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（5）事业单位失业保险费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5.91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5.91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（6）工伤保险费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6.67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6.67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（7）其他社保缴费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114.28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114.28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28.66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28.66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19.51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19.51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8.77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8.77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（3）其他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0.38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0.38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2.58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2.58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1、离休人员物业补贴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2、退休人员物业补贴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2.39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2.39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3、抚恤金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4、生活补助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（1）遗属补助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（2）民办退休教师工资差额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6、其他对个人和家庭的补助支出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88.64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88.64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21.92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21.92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21.92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21.92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2.50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2.50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0.60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0.60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3）退休干部公用经费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4）退休干部特需费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（14）公务交通补贴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14.28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14.28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（24）其他交通费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（25）培训费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（26）公务接待费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（27）工会经费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2.20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2.20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（28）福利费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2.54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2.54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（29）党组织活动经费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（30）执法执勤及特种业务车辆运行费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（31）中央空调及电梯运行费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（32）不可预见费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10.60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10.60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211中共曹妃甸区委宣传部</w:t>
            </w:r>
          </w:p>
        </w:tc>
        <w:tc>
          <w:tcPr>
            <w:tcW w:w="731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pStyle w:val="11"/>
            </w:pPr>
            <w:r>
              <w:t>项目承担单位</w:t>
            </w:r>
          </w:p>
        </w:tc>
        <w:tc>
          <w:tcPr>
            <w:tcW w:w="1032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751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continue"/>
          </w:tcPr>
          <w:p/>
        </w:tc>
        <w:tc>
          <w:tcPr>
            <w:tcW w:w="1621" w:type="dxa"/>
            <w:vMerge w:val="continue"/>
          </w:tcPr>
          <w:p/>
        </w:tc>
        <w:tc>
          <w:tcPr>
            <w:tcW w:w="1032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621" w:type="dxa"/>
            <w:vAlign w:val="center"/>
          </w:tcPr>
          <w:p>
            <w:pPr>
              <w:pStyle w:val="16"/>
            </w:pPr>
          </w:p>
        </w:tc>
        <w:tc>
          <w:tcPr>
            <w:tcW w:w="1032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2318.43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2318.43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其他运转类项目小计</w:t>
            </w:r>
          </w:p>
        </w:tc>
        <w:tc>
          <w:tcPr>
            <w:tcW w:w="1621" w:type="dxa"/>
            <w:vAlign w:val="center"/>
          </w:tcPr>
          <w:p>
            <w:pPr>
              <w:pStyle w:val="16"/>
            </w:pPr>
          </w:p>
        </w:tc>
        <w:tc>
          <w:tcPr>
            <w:tcW w:w="1032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2318.43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2318.43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1、2022创建文明城区费用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中共曹妃甸区委宣传部本级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2013399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2、2022发布形象广告经费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中共曹妃甸区委宣传部本级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2013399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96.00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96.00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3、2022国防教育经费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中共曹妃甸区委宣传部本级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2013399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4、2022年年满60周岁原乡镇（公社）老放映员生活补助资金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中共曹妃甸区委宣传部本级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2079999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2.17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2.17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5、2022年专项预算安排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曹妃甸区广播电视台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2070604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595.70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595.70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6、2022农家书屋配套资金费用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中共曹妃甸区委宣传部本级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2079999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6.54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6.54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7、2022全区文化产业发展引导资金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中共曹妃甸区委宣传部本级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2079903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144.00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144.00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8、2022全区宣传文化发展专项资金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中共曹妃甸区委宣传部本级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2013399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9、2022社会宣传阵地建设费用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中共曹妃甸区委宣传部本级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2013399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140.00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140.00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10、2022外宣工作经费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中共曹妃甸区委宣传部本级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2013399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11、2022网络宣传经费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中共曹妃甸区委宣传部本级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2013399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80.00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80.00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12、2022文化活动费用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中共曹妃甸区委宣传部本级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2013399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80.00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80.00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13、2022文联经费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中共曹妃甸区委宣传部本级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2013399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18.00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18.00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14、2022新时代文明实践中心建设费用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中共曹妃甸区委宣传部本级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2013399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225.00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225.00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15、2022宣传部招商经费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中共曹妃甸区委宣传部本级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2013399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32.00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32.00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16、2022宣传工作费用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中共曹妃甸区委宣传部本级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2013399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138.00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138.00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17、2022正版软件推广费用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中共曹妃甸区委宣传部本级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2013399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32.00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32.00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18、2022制作采访提纲、画册、折页、专题片、手提袋、外宣品经费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中共曹妃甸区委宣传部本级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2013399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19、2022中央、北京、省市、财经等主要新闻媒体合作经费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中共曹妃甸区委宣传部本级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2013399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314.00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314.00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20、电影专项经费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唐山市曹妃甸区电影发行放映服务中心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5.60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5.60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21、农村公益配套资金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唐山市曹妃甸区电影发行放映服务中心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7.85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7.85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22、人员工资及保险等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唐山市曹妃甸区电影发行放映服务中心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36.57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36.57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211中共曹妃甸区委宣传部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3926.09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3926.09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295.69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295.69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1735.67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1735.67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1842.18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1842.18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41.80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41.80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4.75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4.75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211中共曹妃甸区委宣传部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46.90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46.90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22.90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22.90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22.90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22.90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9.00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9.00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部门政府采购预算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42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211中共曹妃甸区委宣传部</w:t>
            </w:r>
          </w:p>
        </w:tc>
        <w:tc>
          <w:tcPr>
            <w:tcW w:w="8674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pStyle w:val="11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采购物品名称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计量  单位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1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1"/>
            </w:pPr>
            <w:r>
              <w:t>单价</w:t>
            </w:r>
          </w:p>
        </w:tc>
        <w:tc>
          <w:tcPr>
            <w:tcW w:w="7710" w:type="dxa"/>
            <w:gridSpan w:val="8"/>
            <w:vAlign w:val="center"/>
          </w:tcPr>
          <w:p>
            <w:pPr>
              <w:pStyle w:val="11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pStyle w:val="11"/>
            </w:pPr>
            <w:r>
              <w:t>2022年  预留中  小微企  业份额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701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预算    资金</w:t>
            </w:r>
          </w:p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单位    资金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财政拨    款结转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非财政    拨款结    转结余</w:t>
            </w:r>
          </w:p>
        </w:tc>
        <w:tc>
          <w:tcPr>
            <w:tcW w:w="964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850" w:type="dxa"/>
            <w:vAlign w:val="center"/>
          </w:tcPr>
          <w:p>
            <w:pPr>
              <w:pStyle w:val="16"/>
            </w:pPr>
          </w:p>
        </w:tc>
        <w:tc>
          <w:tcPr>
            <w:tcW w:w="850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670.00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670.00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460.00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5"/>
            </w:pPr>
            <w:r>
              <w:t>中共曹妃甸区委宣传部本级小计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850" w:type="dxa"/>
            <w:vAlign w:val="center"/>
          </w:tcPr>
          <w:p>
            <w:pPr>
              <w:pStyle w:val="16"/>
            </w:pPr>
          </w:p>
        </w:tc>
        <w:tc>
          <w:tcPr>
            <w:tcW w:w="850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490.00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490.00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280.00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发布形象广告经费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96.00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广告服务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C0806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项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50.00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50.00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50.00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50.00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社会宣传阵地建设费用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140.00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广告服务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C0806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项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80.00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80.00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80.00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80.00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新时代文明实践中心建设费用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225.00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其他文化艺术服务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C200399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项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100.00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中央、北京、省市、财经等主要新闻媒体合作经费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314.00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出版服务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C081402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项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60.00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60.00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60.00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中央、北京、省市、财经等主要新闻媒体合作经费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314.00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电视服务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C200202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项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50.00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50.00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50.00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50.00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中央、北京、省市、财经等主要新闻媒体合作经费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314.00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电视服务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C200202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项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150.00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150.00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150.00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5"/>
            </w:pPr>
            <w:r>
              <w:t>曹妃甸区广播电视台小计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850" w:type="dxa"/>
            <w:vAlign w:val="center"/>
          </w:tcPr>
          <w:p>
            <w:pPr>
              <w:pStyle w:val="16"/>
            </w:pPr>
          </w:p>
        </w:tc>
        <w:tc>
          <w:tcPr>
            <w:tcW w:w="850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180.00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180.00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180.00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2022年专项预算安排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595.70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其他印刷品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A080299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次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180.00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180.00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180.00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180.00</w:t>
            </w:r>
          </w:p>
        </w:tc>
      </w:tr>
    </w:tbl>
    <w:p>
      <w:pPr>
        <w:spacing w:before="0" w:after="0" w:line="500" w:lineRule="exact"/>
        <w:ind w:firstLine="420"/>
        <w:jc w:val="left"/>
        <w:outlineLvl w:val="9"/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  <w:r>
        <w:rPr>
          <w:rFonts w:ascii="方正仿宋_GBK" w:hAnsi="方正仿宋_GBK" w:eastAsia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>
      <w:pPr>
        <w:spacing w:before="0" w:after="0" w:line="240" w:lineRule="auto"/>
        <w:ind w:firstLine="0"/>
        <w:jc w:val="center"/>
        <w:outlineLvl w:val="1"/>
      </w:pPr>
      <w:bookmarkStart w:id="7" w:name="_Toc_2_2_0000000008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7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211中共曹妃甸区委宣传部</w:t>
            </w:r>
          </w:p>
        </w:tc>
        <w:tc>
          <w:tcPr>
            <w:tcW w:w="42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车辆实有数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2353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2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38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74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29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87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中共曹妃甸区委宣传部本级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38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29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曹妃甸区广播电视台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财政性资金基本保证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70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87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唐山市曹妃甸区电影发行放映服务中心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股级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财政性资金零补助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唐山市曹妃甸区融媒体中心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财政性资金基本保证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hAnsi="方正小标宋_GBK" w:eastAsia="方正小标宋_GBK" w:cs="方正小标宋_GBK"/>
          <w:color w:val="000000"/>
          <w:sz w:val="44"/>
        </w:rPr>
        <w:t>一、中共曹妃甸区委宣传部本级收支预算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211001中共曹妃甸区委宣传部本级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2110.43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2110.43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2110.43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2110.43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2110.43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437.72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366.59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71.13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1672.71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919"/>
        <w:gridCol w:w="919"/>
        <w:gridCol w:w="4027"/>
        <w:gridCol w:w="1151"/>
        <w:gridCol w:w="1151"/>
        <w:gridCol w:w="1151"/>
        <w:gridCol w:w="1151"/>
        <w:gridCol w:w="1151"/>
        <w:gridCol w:w="1151"/>
        <w:gridCol w:w="11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211001中共曹妃甸区委宣传部本级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366.59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366.59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366.10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366.10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106.57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106.57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58.08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58.08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（1）地区附加津贴(工作津贴、生活补贴）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51.14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51.14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（2）艰苦边远地区津贴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6.94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6.94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6.94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6.94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（4）上述项目之外的津贴补贴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4.34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4.34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70.41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70.41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46.43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46.43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23.98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23.98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93.95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93.95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37.19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37.19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16.64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16.64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19.02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19.02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0.87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0.87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1.63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1.63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（7）其他社保缴费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27.90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27.90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4.85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4.85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3.33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3.33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1.46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1.46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（3）其他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1、离休人员物业补贴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2、退休人员物业补贴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3、抚恤金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4、生活补助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（1）遗属补助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（2）民办退休教师工资差额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082"/>
        <w:gridCol w:w="910"/>
        <w:gridCol w:w="3981"/>
        <w:gridCol w:w="1137"/>
        <w:gridCol w:w="1137"/>
        <w:gridCol w:w="1137"/>
        <w:gridCol w:w="1137"/>
        <w:gridCol w:w="1137"/>
        <w:gridCol w:w="1138"/>
        <w:gridCol w:w="1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211001中共曹妃甸区委宣传部本级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71.13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71.13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9.27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9.27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9.27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9.27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（14）公务交通补贴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9.42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9.42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（24）其他交通费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（25）培训费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（26）公务接待费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（27）工会经费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（28）福利费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2.54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2.54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（29）党组织活动经费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（30）执法执勤及特种业务车辆运行费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（31）中央空调及电梯运行费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（32）不可预见费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1213"/>
        <w:gridCol w:w="1365"/>
        <w:gridCol w:w="1365"/>
        <w:gridCol w:w="1365"/>
        <w:gridCol w:w="1365"/>
        <w:gridCol w:w="1365"/>
        <w:gridCol w:w="1365"/>
        <w:gridCol w:w="1366"/>
        <w:gridCol w:w="13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211001中共曹妃甸区委宣传部本级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1672.71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1672.71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2022年年满60周岁原乡镇（公社）老放映员生活补助资金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2079999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2.17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2.17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创建文明城区费用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2013399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发布形象广告经费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2013399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96.00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96.00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国防教育经费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2013399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农家书屋配套资金费用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2079999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6.54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6.54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全区文化产业发展引导资金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2079903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144.00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144.00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全区宣传文化发展专项资金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2013399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社会宣传阵地建设费用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2013399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140.00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140.00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外宣工作经费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2013399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网络宣传经费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2013399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80.00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80.00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文化活动费用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2013399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80.00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80.00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文联经费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2013399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18.00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18.00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新时代文明实践中心建设费用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2013399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225.00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225.00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宣传部招商经费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2013399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32.00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32.00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宣传工作费用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2013399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138.00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138.00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正版软件推广费用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2013399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32.00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32.00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制作采访提纲、画册、折页、专题片、手提袋、外宣品经费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2013399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中央、北京、省市、财经等主要新闻媒体合作经费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2013399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314.00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314.00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211001中共曹妃甸区委宣传部本级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2110.43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2110.43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295.69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295.69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1735.67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1735.67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70.41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70.41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2.66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2.66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211001中共曹妃甸区委宣传部本级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25.00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25.00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9.00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9.00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3"/>
      </w:pPr>
      <w:bookmarkStart w:id="9" w:name="_Toc_4_4_0000000011"/>
      <w:r>
        <w:rPr>
          <w:rFonts w:hint="eastAsia" w:ascii="方正小标宋_GBK" w:hAnsi="方正小标宋_GBK" w:eastAsia="方正小标宋_GBK" w:cs="方正小标宋_GBK"/>
          <w:color w:val="000000"/>
          <w:sz w:val="44"/>
          <w:lang w:eastAsia="zh-CN"/>
        </w:rPr>
        <w:t>二</w:t>
      </w:r>
      <w:r>
        <w:rPr>
          <w:rFonts w:ascii="方正小标宋_GBK" w:hAnsi="方正小标宋_GBK" w:eastAsia="方正小标宋_GBK" w:cs="方正小标宋_GBK"/>
          <w:color w:val="000000"/>
          <w:sz w:val="44"/>
        </w:rPr>
        <w:t>、曹妃甸区广播电视台收支预算</w:t>
      </w:r>
      <w:bookmarkEnd w:id="9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211004曹妃甸区广播电视台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1765.64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1765.64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1765.64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1765.64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1765.64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1169.94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1152.43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17.51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595.70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919"/>
        <w:gridCol w:w="919"/>
        <w:gridCol w:w="4027"/>
        <w:gridCol w:w="1151"/>
        <w:gridCol w:w="1151"/>
        <w:gridCol w:w="1151"/>
        <w:gridCol w:w="1151"/>
        <w:gridCol w:w="1151"/>
        <w:gridCol w:w="1151"/>
        <w:gridCol w:w="11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211004曹妃甸区广播电视台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1152.43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1152.43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1150.34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1150.34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2070604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336.04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336.04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20.69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20.69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（1）地区附加津贴(工作津贴、生活补贴）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（2）艰苦边远地区津贴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20.69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20.69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2070604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20.69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20.69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（4）上述项目之外的津贴补贴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383.79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383.79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2070604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250.74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250.74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2070604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133.05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133.05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299.63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299.63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115.17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115.17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57.59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57.59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53.64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53.64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63.15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63.15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2070604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2070604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（7）其他社保缴费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86.38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86.38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23.81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23.81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2070604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16.18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16.18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2070604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7.31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7.31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2070604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（3）其他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0.32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0.32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2.09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2.09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1、离休人员物业补贴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2070604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2、退休人员物业补贴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1.95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1.95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3、抚恤金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4、生活补助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（1）遗属补助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（2）民办退休教师工资差额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2070604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082"/>
        <w:gridCol w:w="910"/>
        <w:gridCol w:w="3981"/>
        <w:gridCol w:w="1137"/>
        <w:gridCol w:w="1137"/>
        <w:gridCol w:w="1137"/>
        <w:gridCol w:w="1137"/>
        <w:gridCol w:w="1137"/>
        <w:gridCol w:w="1138"/>
        <w:gridCol w:w="1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211004曹妃甸区广播电视台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17.51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17.51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12.65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12.65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2070604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12.65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12.65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2070604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（14）公务交通补贴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4.86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4.86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（24）其他交通费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（25）培训费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（26）公务接待费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（27）工会经费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（28）福利费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（29）党组织活动经费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（30）执法执勤及特种业务车辆运行费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（31）中央空调及电梯运行费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（32）不可预见费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1213"/>
        <w:gridCol w:w="1365"/>
        <w:gridCol w:w="1365"/>
        <w:gridCol w:w="1365"/>
        <w:gridCol w:w="1365"/>
        <w:gridCol w:w="1365"/>
        <w:gridCol w:w="1365"/>
        <w:gridCol w:w="1366"/>
        <w:gridCol w:w="13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211004曹妃甸区广播电视台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595.70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595.70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2022年专项预算安排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2070604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595.70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595.70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211004曹妃甸区广播电视台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1765.64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1765.64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1721.75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1721.75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41.80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41.80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2.09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2.09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211004曹妃甸区广播电视台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21.00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21.00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16.00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16.00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16.00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16.00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3"/>
      </w:pPr>
      <w:bookmarkStart w:id="10" w:name="_Toc_4_4_0000000012"/>
      <w:r>
        <w:rPr>
          <w:rFonts w:hint="eastAsia" w:ascii="方正小标宋_GBK" w:hAnsi="方正小标宋_GBK" w:eastAsia="方正小标宋_GBK" w:cs="方正小标宋_GBK"/>
          <w:color w:val="000000"/>
          <w:sz w:val="44"/>
          <w:lang w:eastAsia="zh-CN"/>
        </w:rPr>
        <w:t>三</w:t>
      </w:r>
      <w:r>
        <w:rPr>
          <w:rFonts w:ascii="方正小标宋_GBK" w:hAnsi="方正小标宋_GBK" w:eastAsia="方正小标宋_GBK" w:cs="方正小标宋_GBK"/>
          <w:color w:val="000000"/>
          <w:sz w:val="44"/>
        </w:rPr>
        <w:t>、唐山市曹妃甸区电影发行放映服务中心收支预算</w:t>
      </w:r>
      <w:bookmarkEnd w:id="10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211005唐山市曹妃甸区电影发行放映服务中心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50.02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50.02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50.02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50.02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50.02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50.02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1213"/>
        <w:gridCol w:w="1365"/>
        <w:gridCol w:w="1365"/>
        <w:gridCol w:w="1365"/>
        <w:gridCol w:w="1365"/>
        <w:gridCol w:w="1365"/>
        <w:gridCol w:w="1365"/>
        <w:gridCol w:w="1366"/>
        <w:gridCol w:w="13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211005唐山市曹妃甸区电影发行放映服务中心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50.02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50.02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电影专项资金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5.60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5.60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农村公益配套资金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7.85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7.85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人员工资及保险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36.57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36.57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211005唐山市曹妃甸区电影发行放映服务中心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50.02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50.02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50.02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50.02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211005唐山市曹妃甸区电影发行放映服务中心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0.90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0.90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3"/>
      </w:pPr>
      <w:bookmarkStart w:id="11" w:name="_Toc_4_4_0000000013"/>
      <w:r>
        <w:rPr>
          <w:rFonts w:hint="eastAsia" w:ascii="方正小标宋_GBK" w:hAnsi="方正小标宋_GBK" w:eastAsia="方正小标宋_GBK" w:cs="方正小标宋_GBK"/>
          <w:color w:val="000000"/>
          <w:sz w:val="44"/>
          <w:lang w:eastAsia="zh-CN"/>
        </w:rPr>
        <w:t>四</w:t>
      </w:r>
      <w:bookmarkStart w:id="12" w:name="_GoBack"/>
      <w:bookmarkEnd w:id="12"/>
      <w:r>
        <w:rPr>
          <w:rFonts w:ascii="方正小标宋_GBK" w:hAnsi="方正小标宋_GBK" w:eastAsia="方正小标宋_GBK" w:cs="方正小标宋_GBK"/>
          <w:color w:val="000000"/>
          <w:sz w:val="44"/>
        </w:rPr>
        <w:t>、唐山市曹妃甸区融媒体中心收支预算</w:t>
      </w:r>
      <w:bookmarkEnd w:id="11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211006唐山市曹妃甸区融媒体中心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</w:tbl>
    <w:p/>
    <w:sectPr>
      <w:pgSz w:w="11900" w:h="16840"/>
      <w:pgMar w:top="1020" w:right="1020" w:bottom="102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g0NDE3MjcwNDIyMjgyNzY2MjEyZWFhZjNmNDczYjYifQ=="/>
  </w:docVars>
  <w:rsids>
    <w:rsidRoot w:val="00000000"/>
    <w:rsid w:val="6D852BDA"/>
    <w:rsid w:val="76F83B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2022-03-07T10:41:20Z</dcterms:created>
  <dcterms:modified xsi:type="dcterms:W3CDTF">2022-03-07T02:41:20Z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2022-03-07T10:41:22Z</dcterms:created>
  <dcterms:modified xsi:type="dcterms:W3CDTF">2022-03-07T02:41:22Z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2022-03-07T10:41:22Z</dcterms:created>
  <dcterms:modified xsi:type="dcterms:W3CDTF">2022-03-07T02:41:22Z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2022-03-07T10:41:15Z</dcterms:created>
  <dcterms:modified xsi:type="dcterms:W3CDTF">2022-03-07T02:41:15Z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2022-03-07T10:41:18Z</dcterms:created>
  <dcterms:modified xsi:type="dcterms:W3CDTF">2022-03-07T02:41:18Z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2022-03-07T10:41:17Z</dcterms:created>
  <dcterms:modified xsi:type="dcterms:W3CDTF">2022-03-07T02:41:17Z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2022-03-07T10:41:15Z</dcterms:created>
  <dcterms:modified xsi:type="dcterms:W3CDTF">2022-03-07T02:41:15Z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9c7ee04f-0be9-4f3a-b598-207b3d3e0baf}">
  <ds:schemaRefs/>
</ds:datastoreItem>
</file>

<file path=customXml/itemProps10.xml><?xml version="1.0" encoding="utf-8"?>
<ds:datastoreItem xmlns:ds="http://schemas.openxmlformats.org/officeDocument/2006/customXml" ds:itemID="{b9eaa6eb-3755-4a2f-8be2-6cd41b720ef8}">
  <ds:schemaRefs/>
</ds:datastoreItem>
</file>

<file path=customXml/itemProps11.xml><?xml version="1.0" encoding="utf-8"?>
<ds:datastoreItem xmlns:ds="http://schemas.openxmlformats.org/officeDocument/2006/customXml" ds:itemID="{fd0bc8a5-8479-484e-a669-b0ed44fa5dfa}">
  <ds:schemaRefs/>
</ds:datastoreItem>
</file>

<file path=customXml/itemProps12.xml><?xml version="1.0" encoding="utf-8"?>
<ds:datastoreItem xmlns:ds="http://schemas.openxmlformats.org/officeDocument/2006/customXml" ds:itemID="{2a0dbcfb-fb56-4556-ba7e-fa065f0f41a9}">
  <ds:schemaRefs/>
</ds:datastoreItem>
</file>

<file path=customXml/itemProps13.xml><?xml version="1.0" encoding="utf-8"?>
<ds:datastoreItem xmlns:ds="http://schemas.openxmlformats.org/officeDocument/2006/customXml" ds:itemID="{4d297049-3445-43f1-8a5f-78299047b5c1}">
  <ds:schemaRefs/>
</ds:datastoreItem>
</file>

<file path=customXml/itemProps14.xml><?xml version="1.0" encoding="utf-8"?>
<ds:datastoreItem xmlns:ds="http://schemas.openxmlformats.org/officeDocument/2006/customXml" ds:itemID="{e9d26fb1-1c0d-446c-b807-68613cda520d}">
  <ds:schemaRefs/>
</ds:datastoreItem>
</file>

<file path=customXml/itemProps2.xml><?xml version="1.0" encoding="utf-8"?>
<ds:datastoreItem xmlns:ds="http://schemas.openxmlformats.org/officeDocument/2006/customXml" ds:itemID="{642ae1d5-d62e-4787-925f-bc4a7778ffd0}">
  <ds:schemaRefs/>
</ds:datastoreItem>
</file>

<file path=customXml/itemProps3.xml><?xml version="1.0" encoding="utf-8"?>
<ds:datastoreItem xmlns:ds="http://schemas.openxmlformats.org/officeDocument/2006/customXml" ds:itemID="{6367b720-5127-4b9a-bf86-aa6065111435}">
  <ds:schemaRefs/>
</ds:datastoreItem>
</file>

<file path=customXml/itemProps4.xml><?xml version="1.0" encoding="utf-8"?>
<ds:datastoreItem xmlns:ds="http://schemas.openxmlformats.org/officeDocument/2006/customXml" ds:itemID="{62dd4aef-bd91-4209-b9d5-d4e111562e05}">
  <ds:schemaRefs/>
</ds:datastoreItem>
</file>

<file path=customXml/itemProps5.xml><?xml version="1.0" encoding="utf-8"?>
<ds:datastoreItem xmlns:ds="http://schemas.openxmlformats.org/officeDocument/2006/customXml" ds:itemID="{a74abf66-016c-44db-b994-fffe92425dfd}">
  <ds:schemaRefs/>
</ds:datastoreItem>
</file>

<file path=customXml/itemProps6.xml><?xml version="1.0" encoding="utf-8"?>
<ds:datastoreItem xmlns:ds="http://schemas.openxmlformats.org/officeDocument/2006/customXml" ds:itemID="{a725fa05-c80f-4bcb-a739-8baa1998608b}">
  <ds:schemaRefs/>
</ds:datastoreItem>
</file>

<file path=customXml/itemProps7.xml><?xml version="1.0" encoding="utf-8"?>
<ds:datastoreItem xmlns:ds="http://schemas.openxmlformats.org/officeDocument/2006/customXml" ds:itemID="{84cf95da-c855-4726-8922-e105991a3a2d}">
  <ds:schemaRefs/>
</ds:datastoreItem>
</file>

<file path=customXml/itemProps8.xml><?xml version="1.0" encoding="utf-8"?>
<ds:datastoreItem xmlns:ds="http://schemas.openxmlformats.org/officeDocument/2006/customXml" ds:itemID="{7e2f4435-ff3a-4d12-8e6b-c70819611cae}">
  <ds:schemaRefs/>
</ds:datastoreItem>
</file>

<file path=customXml/itemProps9.xml><?xml version="1.0" encoding="utf-8"?>
<ds:datastoreItem xmlns:ds="http://schemas.openxmlformats.org/officeDocument/2006/customXml" ds:itemID="{dab7a44d-98d1-40cd-a2cb-9730d63b05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78</Pages>
  <Words>9575</Words>
  <Characters>13677</Characters>
  <TotalTime>3</TotalTime>
  <ScaleCrop>false</ScaleCrop>
  <LinksUpToDate>false</LinksUpToDate>
  <CharactersWithSpaces>14834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2022-03-07T10:41:00Z</dcterms:created>
  <dc:creator>Administrator</dc:creator>
  <cp:lastModifiedBy>Administrator</cp:lastModifiedBy>
  <dcterms:modified xsi:type="dcterms:W3CDTF">2022-09-28T08:02:13Z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7D1BED7782E24CBB93B309FF93F450F5</vt:lpwstr>
  </property>
</Properties>
</file>