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曹妃甸区人民政协办公室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曹妃甸区人民政协办公室编制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一、曹妃甸区人民政协办公室本级收支预算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根据《曹妃甸区人民政协办公室职能配置、内设机构和人员编制规定》，曹妃甸区人民政协办公室的主要职责是：</w:t>
      </w:r>
    </w:p>
    <w:p>
      <w:pPr>
        <w:pStyle w:val="插入文本样式-插入部门职责文件"/>
      </w:pPr>
      <w:r>
        <w:t xml:space="preserve">一、政治协商</w:t>
      </w:r>
    </w:p>
    <w:p>
      <w:pPr>
        <w:pStyle w:val="插入文本样式-插入部门职责文件"/>
      </w:pPr>
      <w:r>
        <w:t xml:space="preserve">完善各项会议制度，规范会议程序，提高会议质量，提高政治协商水平。</w:t>
      </w:r>
    </w:p>
    <w:p>
      <w:pPr>
        <w:pStyle w:val="插入文本样式-插入部门职责文件"/>
      </w:pPr>
      <w:r>
        <w:t xml:space="preserve">政协会议：完善各项会议制度，规范会议程序，提高会议质量，提高政治协商水平。</w:t>
      </w:r>
    </w:p>
    <w:p>
      <w:pPr>
        <w:pStyle w:val="插入文本样式-插入部门职责文件"/>
      </w:pPr>
      <w:r>
        <w:t xml:space="preserve">民主协商：增强开展政治协商的自觉性和主动性，规范协商内容，丰富协商形式和层次，把政治协商纳入决策程序。</w:t>
      </w:r>
    </w:p>
    <w:p>
      <w:pPr>
        <w:pStyle w:val="插入文本样式-插入部门职责文件"/>
      </w:pPr>
      <w:r>
        <w:t xml:space="preserve">二、民主监督</w:t>
      </w:r>
    </w:p>
    <w:p>
      <w:pPr>
        <w:pStyle w:val="插入文本样式-插入部门职责文件"/>
      </w:pPr>
      <w:r>
        <w:t xml:space="preserve">完善民主监督机制，畅通民主监督渠道，建立健全知情、沟通制度，将民主监督寓于委员提案、进行视察、参与工作检查等活动中，提高民主监督质量和成效。</w:t>
      </w:r>
    </w:p>
    <w:p>
      <w:pPr>
        <w:pStyle w:val="插入文本样式-插入部门职责文件"/>
      </w:pPr>
      <w:r>
        <w:t xml:space="preserve">监督事务：完善民主监督机制，畅通民主监督渠道，建立健全知情、沟通制度，加强工作协调配合，提高民主监督的质量和成效。</w:t>
      </w:r>
    </w:p>
    <w:p>
      <w:pPr>
        <w:pStyle w:val="插入文本样式-插入部门职责文件"/>
      </w:pPr>
      <w:r>
        <w:t xml:space="preserve">提案工作：完善提案审查、办理和反馈机制，做到提案程序更加规范，制度更加完善，提案质量和办理质量不断提高，政协履职作用更加突出。</w:t>
      </w:r>
    </w:p>
    <w:p>
      <w:pPr>
        <w:pStyle w:val="插入文本样式-插入部门职责文件"/>
      </w:pPr>
      <w:r>
        <w:t xml:space="preserve">三、参政议政</w:t>
      </w:r>
    </w:p>
    <w:p>
      <w:pPr>
        <w:pStyle w:val="插入文本样式-插入部门职责文件"/>
      </w:pPr>
      <w:r>
        <w:t xml:space="preserve">发挥政协作为扩大社会各界有序参与的重要渠道作用，探索开展活动的新方法新途径，充分调动委员参政议政积极，向区委、区政府提出高质量的建议案。</w:t>
      </w:r>
    </w:p>
    <w:p>
      <w:pPr>
        <w:pStyle w:val="插入文本样式-插入部门职责文件"/>
      </w:pPr>
      <w:r>
        <w:t xml:space="preserve">专题调研：通过调研课题就党和政府关注的问题，提出客观、有价值、有分量、有影响的意见建议，促进决策民主化和科学化。</w:t>
      </w:r>
    </w:p>
    <w:p>
      <w:pPr>
        <w:pStyle w:val="插入文本样式-插入部门职责文件"/>
      </w:pPr>
      <w:r>
        <w:t xml:space="preserve">社情民意：通过界别渠道密切联系群众，反映社情民意，努力做到协调关系、化解矛盾、理顺情绪，增进社会各阶层不同利益群体的和谐和稳定。</w:t>
      </w:r>
    </w:p>
    <w:p>
      <w:pPr>
        <w:pStyle w:val="插入文本样式-插入部门职责文件"/>
      </w:pPr>
      <w:r>
        <w:t xml:space="preserve">四、政协事务管理</w:t>
      </w:r>
    </w:p>
    <w:p>
      <w:pPr>
        <w:pStyle w:val="插入文本样式-插入部门职责文件"/>
      </w:pPr>
      <w:r>
        <w:t xml:space="preserve">机关自身建设、服务保障能力进一步提升。</w:t>
      </w:r>
    </w:p>
    <w:p>
      <w:pPr>
        <w:pStyle w:val="插入文本样式-插入部门职责文件"/>
      </w:pPr>
      <w:r>
        <w:t xml:space="preserve">综合业务管理：政协自身建设质量更加扎实，工作科学化水平进一步提升。文史资料的社会功能增强，理论研究成果服务履职作用明显。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综合事务管理：机关基本设施设备正常运转、信息化保障、老干部服务保障能力进一步提高。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975.74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975.74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717.74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503.11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214.62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258.00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503.11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503.11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132.21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132.21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214.62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214.62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143.80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143.80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1、区政协三届五次会议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曹妃甸区人民政协办公室本级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2、文史资料征编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曹妃甸区人民政协办公室本级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3、政协事务活动经费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曹妃甸区人民政协办公室本级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419.83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419.83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164.50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164.50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曹妃甸区人民政协办公室本级小计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168.80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纸制品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A07100300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箱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文史资料征编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131曹妃甸区人民政协办公室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曹妃甸区人民政协办公室本级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一、曹妃甸区人民政协办公室本级收支预算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131001曹妃甸区人民政协办公室本级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975.74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975.74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717.74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503.11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214.62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258.00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131001曹妃甸区人民政协办公室本级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503.11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503.11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358.24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132.21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132.21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127.99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127.99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912"/>
        <w:gridCol w:w="947"/>
        <w:gridCol w:w="947"/>
        <w:gridCol w:w="947"/>
        <w:gridCol w:w="947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131001曹妃甸区人民政协办公室本级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214.62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214.62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168.80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168.80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143.80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143.80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81.80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81.80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45.82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45.82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12.88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12.88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2.69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2.69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10.63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10.63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131001曹妃甸区人民政协办公室本级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258.00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258.00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区政协三届五次会议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文史资料征编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政协事务活动经费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131001曹妃甸区人民政协办公室本级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975.74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419.83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419.83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8"/>
        <w:gridCol w:w="1765"/>
        <w:gridCol w:w="1765"/>
        <w:gridCol w:w="1227"/>
        <w:gridCol w:w="1765"/>
        <w:gridCol w:w="1735"/>
        <w:gridCol w:w="1765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131001曹妃甸区人民政协办公室本级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164.50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164.50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2025-02-10T10:47:22Z</dcterms:created>
  <dcterms:modified xsi:type="dcterms:W3CDTF">2025-02-10T10:47:22Z</dcterms:modified>
</cp:coreProperties>
</file>