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20" w:name="_GoBack"/>
      <w:bookmarkEnd w:id="20"/>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14</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25</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25</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25</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26</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762唐山市曹妃甸区残疾人联合会</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706.10</w:t>
            </w:r>
          </w:p>
        </w:tc>
        <w:tc>
          <w:tcPr>
            <w:tcW w:w="4535" w:type="dxa"/>
            <w:vAlign w:val="center"/>
          </w:tcPr>
          <w:p>
            <w:pPr>
              <w:pStyle w:val="13"/>
            </w:pPr>
            <w:r>
              <w:t>一、一般公共服务支出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r>
              <w:t>15.20</w:t>
            </w: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657.57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29.30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19.23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r>
              <w:t>15.20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721.30</w:t>
            </w:r>
          </w:p>
        </w:tc>
        <w:tc>
          <w:tcPr>
            <w:tcW w:w="4535" w:type="dxa"/>
            <w:vAlign w:val="center"/>
          </w:tcPr>
          <w:p>
            <w:pPr>
              <w:pStyle w:val="15"/>
            </w:pPr>
            <w:r>
              <w:t>本年支出合计</w:t>
            </w:r>
          </w:p>
        </w:tc>
        <w:tc>
          <w:tcPr>
            <w:tcW w:w="2126" w:type="dxa"/>
            <w:vAlign w:val="center"/>
          </w:tcPr>
          <w:p>
            <w:pPr>
              <w:pStyle w:val="16"/>
            </w:pPr>
            <w:r>
              <w:t>721.30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721.30</w:t>
            </w:r>
          </w:p>
        </w:tc>
        <w:tc>
          <w:tcPr>
            <w:tcW w:w="4535" w:type="dxa"/>
            <w:vAlign w:val="center"/>
          </w:tcPr>
          <w:p>
            <w:pPr>
              <w:pStyle w:val="15"/>
            </w:pPr>
            <w:r>
              <w:t>支出总计</w:t>
            </w:r>
          </w:p>
        </w:tc>
        <w:tc>
          <w:tcPr>
            <w:tcW w:w="2126" w:type="dxa"/>
            <w:vAlign w:val="center"/>
          </w:tcPr>
          <w:p>
            <w:pPr>
              <w:pStyle w:val="16"/>
            </w:pPr>
            <w:r>
              <w:t>721.30</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762唐山市曹妃甸区残疾人联合会</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721.30</w:t>
            </w:r>
          </w:p>
        </w:tc>
        <w:tc>
          <w:tcPr>
            <w:tcW w:w="1134" w:type="dxa"/>
            <w:vAlign w:val="center"/>
          </w:tcPr>
          <w:p>
            <w:pPr>
              <w:pStyle w:val="16"/>
            </w:pPr>
            <w:r>
              <w:t>721.30</w:t>
            </w:r>
          </w:p>
        </w:tc>
        <w:tc>
          <w:tcPr>
            <w:tcW w:w="1134" w:type="dxa"/>
            <w:vAlign w:val="center"/>
          </w:tcPr>
          <w:p>
            <w:pPr>
              <w:pStyle w:val="16"/>
            </w:pPr>
            <w:r>
              <w:t>721.30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657.57</w:t>
            </w:r>
          </w:p>
        </w:tc>
        <w:tc>
          <w:tcPr>
            <w:tcW w:w="1134" w:type="dxa"/>
            <w:vAlign w:val="center"/>
          </w:tcPr>
          <w:p>
            <w:pPr>
              <w:pStyle w:val="12"/>
            </w:pPr>
            <w:r>
              <w:t>657.57</w:t>
            </w:r>
          </w:p>
        </w:tc>
        <w:tc>
          <w:tcPr>
            <w:tcW w:w="1134" w:type="dxa"/>
            <w:vAlign w:val="center"/>
          </w:tcPr>
          <w:p>
            <w:pPr>
              <w:pStyle w:val="12"/>
            </w:pPr>
            <w:r>
              <w:t>657.57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35.38</w:t>
            </w:r>
          </w:p>
        </w:tc>
        <w:tc>
          <w:tcPr>
            <w:tcW w:w="1134" w:type="dxa"/>
            <w:vAlign w:val="center"/>
          </w:tcPr>
          <w:p>
            <w:pPr>
              <w:pStyle w:val="12"/>
            </w:pPr>
            <w:r>
              <w:t>35.38</w:t>
            </w:r>
          </w:p>
        </w:tc>
        <w:tc>
          <w:tcPr>
            <w:tcW w:w="1134" w:type="dxa"/>
            <w:vAlign w:val="center"/>
          </w:tcPr>
          <w:p>
            <w:pPr>
              <w:pStyle w:val="12"/>
            </w:pPr>
            <w:r>
              <w:t>35.38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23.58</w:t>
            </w:r>
          </w:p>
        </w:tc>
        <w:tc>
          <w:tcPr>
            <w:tcW w:w="1134" w:type="dxa"/>
            <w:vAlign w:val="center"/>
          </w:tcPr>
          <w:p>
            <w:pPr>
              <w:pStyle w:val="12"/>
            </w:pPr>
            <w:r>
              <w:t>23.58</w:t>
            </w:r>
          </w:p>
        </w:tc>
        <w:tc>
          <w:tcPr>
            <w:tcW w:w="1134" w:type="dxa"/>
            <w:vAlign w:val="center"/>
          </w:tcPr>
          <w:p>
            <w:pPr>
              <w:pStyle w:val="12"/>
            </w:pPr>
            <w:r>
              <w:t>23.58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2080506</w:t>
            </w:r>
          </w:p>
        </w:tc>
        <w:tc>
          <w:tcPr>
            <w:tcW w:w="1559" w:type="dxa"/>
            <w:vAlign w:val="center"/>
          </w:tcPr>
          <w:p>
            <w:pPr>
              <w:pStyle w:val="13"/>
            </w:pPr>
            <w:r>
              <w:t>机关事业单位职业年金缴费支出</w:t>
            </w:r>
          </w:p>
        </w:tc>
        <w:tc>
          <w:tcPr>
            <w:tcW w:w="1134" w:type="dxa"/>
            <w:vAlign w:val="center"/>
          </w:tcPr>
          <w:p>
            <w:pPr>
              <w:pStyle w:val="12"/>
            </w:pPr>
            <w:r>
              <w:t>11.79</w:t>
            </w:r>
          </w:p>
        </w:tc>
        <w:tc>
          <w:tcPr>
            <w:tcW w:w="1134" w:type="dxa"/>
            <w:vAlign w:val="center"/>
          </w:tcPr>
          <w:p>
            <w:pPr>
              <w:pStyle w:val="12"/>
            </w:pPr>
            <w:r>
              <w:t>11.79</w:t>
            </w:r>
          </w:p>
        </w:tc>
        <w:tc>
          <w:tcPr>
            <w:tcW w:w="1134" w:type="dxa"/>
            <w:vAlign w:val="center"/>
          </w:tcPr>
          <w:p>
            <w:pPr>
              <w:pStyle w:val="12"/>
            </w:pPr>
            <w:r>
              <w:t>11.79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20811</w:t>
            </w:r>
          </w:p>
        </w:tc>
        <w:tc>
          <w:tcPr>
            <w:tcW w:w="1559" w:type="dxa"/>
            <w:vAlign w:val="center"/>
          </w:tcPr>
          <w:p>
            <w:pPr>
              <w:pStyle w:val="13"/>
            </w:pPr>
            <w:r>
              <w:t>残疾人事业</w:t>
            </w:r>
          </w:p>
        </w:tc>
        <w:tc>
          <w:tcPr>
            <w:tcW w:w="1134" w:type="dxa"/>
            <w:vAlign w:val="center"/>
          </w:tcPr>
          <w:p>
            <w:pPr>
              <w:pStyle w:val="12"/>
            </w:pPr>
            <w:r>
              <w:t>622.20</w:t>
            </w:r>
          </w:p>
        </w:tc>
        <w:tc>
          <w:tcPr>
            <w:tcW w:w="1134" w:type="dxa"/>
            <w:vAlign w:val="center"/>
          </w:tcPr>
          <w:p>
            <w:pPr>
              <w:pStyle w:val="12"/>
            </w:pPr>
            <w:r>
              <w:t>622.20</w:t>
            </w:r>
          </w:p>
        </w:tc>
        <w:tc>
          <w:tcPr>
            <w:tcW w:w="1134" w:type="dxa"/>
            <w:vAlign w:val="center"/>
          </w:tcPr>
          <w:p>
            <w:pPr>
              <w:pStyle w:val="12"/>
            </w:pPr>
            <w:r>
              <w:t>622.20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2081101</w:t>
            </w:r>
          </w:p>
        </w:tc>
        <w:tc>
          <w:tcPr>
            <w:tcW w:w="1559" w:type="dxa"/>
            <w:vAlign w:val="center"/>
          </w:tcPr>
          <w:p>
            <w:pPr>
              <w:pStyle w:val="13"/>
            </w:pPr>
            <w:r>
              <w:t>行政运行</w:t>
            </w:r>
          </w:p>
        </w:tc>
        <w:tc>
          <w:tcPr>
            <w:tcW w:w="1134" w:type="dxa"/>
            <w:vAlign w:val="center"/>
          </w:tcPr>
          <w:p>
            <w:pPr>
              <w:pStyle w:val="12"/>
            </w:pPr>
            <w:r>
              <w:t>222.56</w:t>
            </w:r>
          </w:p>
        </w:tc>
        <w:tc>
          <w:tcPr>
            <w:tcW w:w="1134" w:type="dxa"/>
            <w:vAlign w:val="center"/>
          </w:tcPr>
          <w:p>
            <w:pPr>
              <w:pStyle w:val="12"/>
            </w:pPr>
            <w:r>
              <w:t>222.56</w:t>
            </w:r>
          </w:p>
        </w:tc>
        <w:tc>
          <w:tcPr>
            <w:tcW w:w="1134" w:type="dxa"/>
            <w:vAlign w:val="center"/>
          </w:tcPr>
          <w:p>
            <w:pPr>
              <w:pStyle w:val="12"/>
            </w:pPr>
            <w:r>
              <w:t>222.56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2081104</w:t>
            </w:r>
          </w:p>
        </w:tc>
        <w:tc>
          <w:tcPr>
            <w:tcW w:w="1559" w:type="dxa"/>
            <w:vAlign w:val="center"/>
          </w:tcPr>
          <w:p>
            <w:pPr>
              <w:pStyle w:val="13"/>
            </w:pPr>
            <w:r>
              <w:t>残疾人康复</w:t>
            </w:r>
          </w:p>
        </w:tc>
        <w:tc>
          <w:tcPr>
            <w:tcW w:w="1134" w:type="dxa"/>
            <w:vAlign w:val="center"/>
          </w:tcPr>
          <w:p>
            <w:pPr>
              <w:pStyle w:val="12"/>
            </w:pPr>
            <w:r>
              <w:t>63.60</w:t>
            </w:r>
          </w:p>
        </w:tc>
        <w:tc>
          <w:tcPr>
            <w:tcW w:w="1134" w:type="dxa"/>
            <w:vAlign w:val="center"/>
          </w:tcPr>
          <w:p>
            <w:pPr>
              <w:pStyle w:val="12"/>
            </w:pPr>
            <w:r>
              <w:t>63.60</w:t>
            </w:r>
          </w:p>
        </w:tc>
        <w:tc>
          <w:tcPr>
            <w:tcW w:w="1134" w:type="dxa"/>
            <w:vAlign w:val="center"/>
          </w:tcPr>
          <w:p>
            <w:pPr>
              <w:pStyle w:val="12"/>
            </w:pPr>
            <w:r>
              <w:t>63.60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2081105</w:t>
            </w:r>
          </w:p>
        </w:tc>
        <w:tc>
          <w:tcPr>
            <w:tcW w:w="1559" w:type="dxa"/>
            <w:vAlign w:val="center"/>
          </w:tcPr>
          <w:p>
            <w:pPr>
              <w:pStyle w:val="13"/>
            </w:pPr>
            <w:r>
              <w:t>残疾人就业</w:t>
            </w:r>
          </w:p>
        </w:tc>
        <w:tc>
          <w:tcPr>
            <w:tcW w:w="1134" w:type="dxa"/>
            <w:vAlign w:val="center"/>
          </w:tcPr>
          <w:p>
            <w:pPr>
              <w:pStyle w:val="12"/>
            </w:pPr>
            <w:r>
              <w:t>22.85</w:t>
            </w:r>
          </w:p>
        </w:tc>
        <w:tc>
          <w:tcPr>
            <w:tcW w:w="1134" w:type="dxa"/>
            <w:vAlign w:val="center"/>
          </w:tcPr>
          <w:p>
            <w:pPr>
              <w:pStyle w:val="12"/>
            </w:pPr>
            <w:r>
              <w:t>22.85</w:t>
            </w:r>
          </w:p>
        </w:tc>
        <w:tc>
          <w:tcPr>
            <w:tcW w:w="1134" w:type="dxa"/>
            <w:vAlign w:val="center"/>
          </w:tcPr>
          <w:p>
            <w:pPr>
              <w:pStyle w:val="12"/>
            </w:pPr>
            <w:r>
              <w:t>22.85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2081106</w:t>
            </w:r>
          </w:p>
        </w:tc>
        <w:tc>
          <w:tcPr>
            <w:tcW w:w="1559" w:type="dxa"/>
            <w:vAlign w:val="center"/>
          </w:tcPr>
          <w:p>
            <w:pPr>
              <w:pStyle w:val="13"/>
            </w:pPr>
            <w:r>
              <w:t>残疾人体育</w:t>
            </w:r>
          </w:p>
        </w:tc>
        <w:tc>
          <w:tcPr>
            <w:tcW w:w="1134" w:type="dxa"/>
            <w:vAlign w:val="center"/>
          </w:tcPr>
          <w:p>
            <w:pPr>
              <w:pStyle w:val="12"/>
            </w:pPr>
            <w:r>
              <w:t>5.50</w:t>
            </w:r>
          </w:p>
        </w:tc>
        <w:tc>
          <w:tcPr>
            <w:tcW w:w="1134" w:type="dxa"/>
            <w:vAlign w:val="center"/>
          </w:tcPr>
          <w:p>
            <w:pPr>
              <w:pStyle w:val="12"/>
            </w:pPr>
            <w:r>
              <w:t>5.50</w:t>
            </w:r>
          </w:p>
        </w:tc>
        <w:tc>
          <w:tcPr>
            <w:tcW w:w="1134" w:type="dxa"/>
            <w:vAlign w:val="center"/>
          </w:tcPr>
          <w:p>
            <w:pPr>
              <w:pStyle w:val="12"/>
            </w:pPr>
            <w:r>
              <w:t>5.50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2081199</w:t>
            </w:r>
          </w:p>
        </w:tc>
        <w:tc>
          <w:tcPr>
            <w:tcW w:w="1559" w:type="dxa"/>
            <w:vAlign w:val="center"/>
          </w:tcPr>
          <w:p>
            <w:pPr>
              <w:pStyle w:val="13"/>
            </w:pPr>
            <w:r>
              <w:t>其他残疾人事业支出</w:t>
            </w:r>
          </w:p>
        </w:tc>
        <w:tc>
          <w:tcPr>
            <w:tcW w:w="1134" w:type="dxa"/>
            <w:vAlign w:val="center"/>
          </w:tcPr>
          <w:p>
            <w:pPr>
              <w:pStyle w:val="12"/>
            </w:pPr>
            <w:r>
              <w:t>307.69</w:t>
            </w:r>
          </w:p>
        </w:tc>
        <w:tc>
          <w:tcPr>
            <w:tcW w:w="1134" w:type="dxa"/>
            <w:vAlign w:val="center"/>
          </w:tcPr>
          <w:p>
            <w:pPr>
              <w:pStyle w:val="12"/>
            </w:pPr>
            <w:r>
              <w:t>307.69</w:t>
            </w:r>
          </w:p>
        </w:tc>
        <w:tc>
          <w:tcPr>
            <w:tcW w:w="1134" w:type="dxa"/>
            <w:vAlign w:val="center"/>
          </w:tcPr>
          <w:p>
            <w:pPr>
              <w:pStyle w:val="12"/>
            </w:pPr>
            <w:r>
              <w:t>307.69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29.30</w:t>
            </w:r>
          </w:p>
        </w:tc>
        <w:tc>
          <w:tcPr>
            <w:tcW w:w="1134" w:type="dxa"/>
            <w:vAlign w:val="center"/>
          </w:tcPr>
          <w:p>
            <w:pPr>
              <w:pStyle w:val="12"/>
            </w:pPr>
            <w:r>
              <w:t>29.30</w:t>
            </w:r>
          </w:p>
        </w:tc>
        <w:tc>
          <w:tcPr>
            <w:tcW w:w="1134" w:type="dxa"/>
            <w:vAlign w:val="center"/>
          </w:tcPr>
          <w:p>
            <w:pPr>
              <w:pStyle w:val="12"/>
            </w:pPr>
            <w:r>
              <w:t>29.30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29.30</w:t>
            </w:r>
          </w:p>
        </w:tc>
        <w:tc>
          <w:tcPr>
            <w:tcW w:w="1134" w:type="dxa"/>
            <w:vAlign w:val="center"/>
          </w:tcPr>
          <w:p>
            <w:pPr>
              <w:pStyle w:val="12"/>
            </w:pPr>
            <w:r>
              <w:t>29.30</w:t>
            </w:r>
          </w:p>
        </w:tc>
        <w:tc>
          <w:tcPr>
            <w:tcW w:w="1134" w:type="dxa"/>
            <w:vAlign w:val="center"/>
          </w:tcPr>
          <w:p>
            <w:pPr>
              <w:pStyle w:val="12"/>
            </w:pPr>
            <w:r>
              <w:t>29.30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2"/>
            </w:pPr>
            <w:r>
              <w:t>13.88</w:t>
            </w:r>
          </w:p>
        </w:tc>
        <w:tc>
          <w:tcPr>
            <w:tcW w:w="1134" w:type="dxa"/>
            <w:vAlign w:val="center"/>
          </w:tcPr>
          <w:p>
            <w:pPr>
              <w:pStyle w:val="12"/>
            </w:pPr>
            <w:r>
              <w:t>13.88</w:t>
            </w:r>
          </w:p>
        </w:tc>
        <w:tc>
          <w:tcPr>
            <w:tcW w:w="1134" w:type="dxa"/>
            <w:vAlign w:val="center"/>
          </w:tcPr>
          <w:p>
            <w:pPr>
              <w:pStyle w:val="12"/>
            </w:pPr>
            <w:r>
              <w:t>13.88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2101103</w:t>
            </w:r>
          </w:p>
        </w:tc>
        <w:tc>
          <w:tcPr>
            <w:tcW w:w="1559" w:type="dxa"/>
            <w:vAlign w:val="center"/>
          </w:tcPr>
          <w:p>
            <w:pPr>
              <w:pStyle w:val="13"/>
            </w:pPr>
            <w:r>
              <w:t>公务员医疗补助</w:t>
            </w:r>
          </w:p>
        </w:tc>
        <w:tc>
          <w:tcPr>
            <w:tcW w:w="1134" w:type="dxa"/>
            <w:vAlign w:val="center"/>
          </w:tcPr>
          <w:p>
            <w:pPr>
              <w:pStyle w:val="12"/>
            </w:pPr>
            <w:r>
              <w:t>15.42</w:t>
            </w:r>
          </w:p>
        </w:tc>
        <w:tc>
          <w:tcPr>
            <w:tcW w:w="1134" w:type="dxa"/>
            <w:vAlign w:val="center"/>
          </w:tcPr>
          <w:p>
            <w:pPr>
              <w:pStyle w:val="12"/>
            </w:pPr>
            <w:r>
              <w:t>15.42</w:t>
            </w:r>
          </w:p>
        </w:tc>
        <w:tc>
          <w:tcPr>
            <w:tcW w:w="1134" w:type="dxa"/>
            <w:vAlign w:val="center"/>
          </w:tcPr>
          <w:p>
            <w:pPr>
              <w:pStyle w:val="12"/>
            </w:pPr>
            <w:r>
              <w:t>15.42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19.23</w:t>
            </w:r>
          </w:p>
        </w:tc>
        <w:tc>
          <w:tcPr>
            <w:tcW w:w="1134" w:type="dxa"/>
            <w:vAlign w:val="center"/>
          </w:tcPr>
          <w:p>
            <w:pPr>
              <w:pStyle w:val="12"/>
            </w:pPr>
            <w:r>
              <w:t>19.23</w:t>
            </w:r>
          </w:p>
        </w:tc>
        <w:tc>
          <w:tcPr>
            <w:tcW w:w="1134" w:type="dxa"/>
            <w:vAlign w:val="center"/>
          </w:tcPr>
          <w:p>
            <w:pPr>
              <w:pStyle w:val="12"/>
            </w:pPr>
            <w:r>
              <w:t>19.23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19.23</w:t>
            </w:r>
          </w:p>
        </w:tc>
        <w:tc>
          <w:tcPr>
            <w:tcW w:w="1134" w:type="dxa"/>
            <w:vAlign w:val="center"/>
          </w:tcPr>
          <w:p>
            <w:pPr>
              <w:pStyle w:val="12"/>
            </w:pPr>
            <w:r>
              <w:t>19.23</w:t>
            </w:r>
          </w:p>
        </w:tc>
        <w:tc>
          <w:tcPr>
            <w:tcW w:w="1134" w:type="dxa"/>
            <w:vAlign w:val="center"/>
          </w:tcPr>
          <w:p>
            <w:pPr>
              <w:pStyle w:val="12"/>
            </w:pPr>
            <w:r>
              <w:t>19.23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18</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19.23</w:t>
            </w:r>
          </w:p>
        </w:tc>
        <w:tc>
          <w:tcPr>
            <w:tcW w:w="1134" w:type="dxa"/>
            <w:vAlign w:val="center"/>
          </w:tcPr>
          <w:p>
            <w:pPr>
              <w:pStyle w:val="12"/>
            </w:pPr>
            <w:r>
              <w:t>19.23</w:t>
            </w:r>
          </w:p>
        </w:tc>
        <w:tc>
          <w:tcPr>
            <w:tcW w:w="1134" w:type="dxa"/>
            <w:vAlign w:val="center"/>
          </w:tcPr>
          <w:p>
            <w:pPr>
              <w:pStyle w:val="12"/>
            </w:pPr>
            <w:r>
              <w:t>19.23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19</w:t>
            </w:r>
          </w:p>
        </w:tc>
        <w:tc>
          <w:tcPr>
            <w:tcW w:w="992" w:type="dxa"/>
            <w:vAlign w:val="center"/>
          </w:tcPr>
          <w:p>
            <w:pPr>
              <w:pStyle w:val="13"/>
            </w:pPr>
            <w:r>
              <w:t>229</w:t>
            </w:r>
          </w:p>
        </w:tc>
        <w:tc>
          <w:tcPr>
            <w:tcW w:w="1559" w:type="dxa"/>
            <w:vAlign w:val="center"/>
          </w:tcPr>
          <w:p>
            <w:pPr>
              <w:pStyle w:val="13"/>
            </w:pPr>
            <w:r>
              <w:t>其他支出</w:t>
            </w:r>
          </w:p>
        </w:tc>
        <w:tc>
          <w:tcPr>
            <w:tcW w:w="1134" w:type="dxa"/>
            <w:vAlign w:val="center"/>
          </w:tcPr>
          <w:p>
            <w:pPr>
              <w:pStyle w:val="12"/>
            </w:pPr>
            <w:r>
              <w:t>15.20</w:t>
            </w:r>
          </w:p>
        </w:tc>
        <w:tc>
          <w:tcPr>
            <w:tcW w:w="1134" w:type="dxa"/>
            <w:vAlign w:val="center"/>
          </w:tcPr>
          <w:p>
            <w:pPr>
              <w:pStyle w:val="12"/>
            </w:pPr>
            <w:r>
              <w:t>15.20</w:t>
            </w:r>
          </w:p>
        </w:tc>
        <w:tc>
          <w:tcPr>
            <w:tcW w:w="1134" w:type="dxa"/>
            <w:vAlign w:val="center"/>
          </w:tcPr>
          <w:p>
            <w:pPr>
              <w:pStyle w:val="12"/>
            </w:pPr>
            <w:r>
              <w:t>15.20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20</w:t>
            </w:r>
          </w:p>
        </w:tc>
        <w:tc>
          <w:tcPr>
            <w:tcW w:w="992" w:type="dxa"/>
            <w:vAlign w:val="center"/>
          </w:tcPr>
          <w:p>
            <w:pPr>
              <w:pStyle w:val="13"/>
            </w:pPr>
            <w:r>
              <w:t>22960</w:t>
            </w:r>
          </w:p>
        </w:tc>
        <w:tc>
          <w:tcPr>
            <w:tcW w:w="1559" w:type="dxa"/>
            <w:vAlign w:val="center"/>
          </w:tcPr>
          <w:p>
            <w:pPr>
              <w:pStyle w:val="13"/>
            </w:pPr>
            <w:r>
              <w:t>彩票公益金安排的支出</w:t>
            </w:r>
          </w:p>
        </w:tc>
        <w:tc>
          <w:tcPr>
            <w:tcW w:w="1134" w:type="dxa"/>
            <w:vAlign w:val="center"/>
          </w:tcPr>
          <w:p>
            <w:pPr>
              <w:pStyle w:val="12"/>
            </w:pPr>
            <w:r>
              <w:t>15.20</w:t>
            </w:r>
          </w:p>
        </w:tc>
        <w:tc>
          <w:tcPr>
            <w:tcW w:w="1134" w:type="dxa"/>
            <w:vAlign w:val="center"/>
          </w:tcPr>
          <w:p>
            <w:pPr>
              <w:pStyle w:val="12"/>
            </w:pPr>
            <w:r>
              <w:t>15.20</w:t>
            </w:r>
          </w:p>
        </w:tc>
        <w:tc>
          <w:tcPr>
            <w:tcW w:w="1134" w:type="dxa"/>
            <w:vAlign w:val="center"/>
          </w:tcPr>
          <w:p>
            <w:pPr>
              <w:pStyle w:val="12"/>
            </w:pPr>
            <w:r>
              <w:t>15.20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21</w:t>
            </w:r>
          </w:p>
        </w:tc>
        <w:tc>
          <w:tcPr>
            <w:tcW w:w="992" w:type="dxa"/>
            <w:vAlign w:val="center"/>
          </w:tcPr>
          <w:p>
            <w:pPr>
              <w:pStyle w:val="13"/>
            </w:pPr>
            <w:r>
              <w:t>2296006</w:t>
            </w:r>
          </w:p>
        </w:tc>
        <w:tc>
          <w:tcPr>
            <w:tcW w:w="1559" w:type="dxa"/>
            <w:vAlign w:val="center"/>
          </w:tcPr>
          <w:p>
            <w:pPr>
              <w:pStyle w:val="13"/>
            </w:pPr>
            <w:r>
              <w:t>用于残疾人事业的彩票公益金支出</w:t>
            </w:r>
          </w:p>
        </w:tc>
        <w:tc>
          <w:tcPr>
            <w:tcW w:w="1134" w:type="dxa"/>
            <w:vAlign w:val="center"/>
          </w:tcPr>
          <w:p>
            <w:pPr>
              <w:pStyle w:val="12"/>
            </w:pPr>
            <w:r>
              <w:t>15.20</w:t>
            </w:r>
          </w:p>
        </w:tc>
        <w:tc>
          <w:tcPr>
            <w:tcW w:w="1134" w:type="dxa"/>
            <w:vAlign w:val="center"/>
          </w:tcPr>
          <w:p>
            <w:pPr>
              <w:pStyle w:val="12"/>
            </w:pPr>
            <w:r>
              <w:t>15.20</w:t>
            </w:r>
          </w:p>
        </w:tc>
        <w:tc>
          <w:tcPr>
            <w:tcW w:w="1134" w:type="dxa"/>
            <w:vAlign w:val="center"/>
          </w:tcPr>
          <w:p>
            <w:pPr>
              <w:pStyle w:val="12"/>
            </w:pPr>
            <w:r>
              <w:t>15.20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762唐山市曹妃甸区残疾人联合会</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721.30</w:t>
            </w:r>
          </w:p>
        </w:tc>
        <w:tc>
          <w:tcPr>
            <w:tcW w:w="1361" w:type="dxa"/>
            <w:vAlign w:val="center"/>
          </w:tcPr>
          <w:p>
            <w:pPr>
              <w:pStyle w:val="16"/>
            </w:pPr>
            <w:r>
              <w:t>306.46</w:t>
            </w:r>
          </w:p>
        </w:tc>
        <w:tc>
          <w:tcPr>
            <w:tcW w:w="1361" w:type="dxa"/>
            <w:vAlign w:val="center"/>
          </w:tcPr>
          <w:p>
            <w:pPr>
              <w:pStyle w:val="16"/>
            </w:pPr>
            <w:r>
              <w:t>414.84</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657.57</w:t>
            </w:r>
          </w:p>
        </w:tc>
        <w:tc>
          <w:tcPr>
            <w:tcW w:w="1361" w:type="dxa"/>
            <w:vAlign w:val="center"/>
          </w:tcPr>
          <w:p>
            <w:pPr>
              <w:pStyle w:val="12"/>
            </w:pPr>
            <w:r>
              <w:t>257.93</w:t>
            </w:r>
          </w:p>
        </w:tc>
        <w:tc>
          <w:tcPr>
            <w:tcW w:w="1361" w:type="dxa"/>
            <w:vAlign w:val="center"/>
          </w:tcPr>
          <w:p>
            <w:pPr>
              <w:pStyle w:val="12"/>
            </w:pPr>
            <w:r>
              <w:t>399.64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35.38</w:t>
            </w:r>
          </w:p>
        </w:tc>
        <w:tc>
          <w:tcPr>
            <w:tcW w:w="1361" w:type="dxa"/>
            <w:vAlign w:val="center"/>
          </w:tcPr>
          <w:p>
            <w:pPr>
              <w:pStyle w:val="12"/>
            </w:pPr>
            <w:r>
              <w:t>35.38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23.58</w:t>
            </w:r>
          </w:p>
        </w:tc>
        <w:tc>
          <w:tcPr>
            <w:tcW w:w="1361" w:type="dxa"/>
            <w:vAlign w:val="center"/>
          </w:tcPr>
          <w:p>
            <w:pPr>
              <w:pStyle w:val="12"/>
            </w:pPr>
            <w:r>
              <w:t>23.58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2080506</w:t>
            </w:r>
          </w:p>
        </w:tc>
        <w:tc>
          <w:tcPr>
            <w:tcW w:w="4535" w:type="dxa"/>
            <w:vAlign w:val="center"/>
          </w:tcPr>
          <w:p>
            <w:pPr>
              <w:pStyle w:val="13"/>
            </w:pPr>
            <w:r>
              <w:t>机关事业单位职业年金缴费支出</w:t>
            </w:r>
          </w:p>
        </w:tc>
        <w:tc>
          <w:tcPr>
            <w:tcW w:w="1361" w:type="dxa"/>
            <w:vAlign w:val="center"/>
          </w:tcPr>
          <w:p>
            <w:pPr>
              <w:pStyle w:val="12"/>
            </w:pPr>
            <w:r>
              <w:t>11.79</w:t>
            </w:r>
          </w:p>
        </w:tc>
        <w:tc>
          <w:tcPr>
            <w:tcW w:w="1361" w:type="dxa"/>
            <w:vAlign w:val="center"/>
          </w:tcPr>
          <w:p>
            <w:pPr>
              <w:pStyle w:val="12"/>
            </w:pPr>
            <w:r>
              <w:t>11.79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20811</w:t>
            </w:r>
          </w:p>
        </w:tc>
        <w:tc>
          <w:tcPr>
            <w:tcW w:w="4535" w:type="dxa"/>
            <w:vAlign w:val="center"/>
          </w:tcPr>
          <w:p>
            <w:pPr>
              <w:pStyle w:val="13"/>
            </w:pPr>
            <w:r>
              <w:t>残疾人事业</w:t>
            </w:r>
          </w:p>
        </w:tc>
        <w:tc>
          <w:tcPr>
            <w:tcW w:w="1361" w:type="dxa"/>
            <w:vAlign w:val="center"/>
          </w:tcPr>
          <w:p>
            <w:pPr>
              <w:pStyle w:val="12"/>
            </w:pPr>
            <w:r>
              <w:t>622.20</w:t>
            </w:r>
          </w:p>
        </w:tc>
        <w:tc>
          <w:tcPr>
            <w:tcW w:w="1361" w:type="dxa"/>
            <w:vAlign w:val="center"/>
          </w:tcPr>
          <w:p>
            <w:pPr>
              <w:pStyle w:val="12"/>
            </w:pPr>
            <w:r>
              <w:t>222.56</w:t>
            </w:r>
          </w:p>
        </w:tc>
        <w:tc>
          <w:tcPr>
            <w:tcW w:w="1361" w:type="dxa"/>
            <w:vAlign w:val="center"/>
          </w:tcPr>
          <w:p>
            <w:pPr>
              <w:pStyle w:val="12"/>
            </w:pPr>
            <w:r>
              <w:t>399.64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2081101</w:t>
            </w:r>
          </w:p>
        </w:tc>
        <w:tc>
          <w:tcPr>
            <w:tcW w:w="4535" w:type="dxa"/>
            <w:vAlign w:val="center"/>
          </w:tcPr>
          <w:p>
            <w:pPr>
              <w:pStyle w:val="13"/>
            </w:pPr>
            <w:r>
              <w:t>行政运行</w:t>
            </w:r>
          </w:p>
        </w:tc>
        <w:tc>
          <w:tcPr>
            <w:tcW w:w="1361" w:type="dxa"/>
            <w:vAlign w:val="center"/>
          </w:tcPr>
          <w:p>
            <w:pPr>
              <w:pStyle w:val="12"/>
            </w:pPr>
            <w:r>
              <w:t>222.56</w:t>
            </w:r>
          </w:p>
        </w:tc>
        <w:tc>
          <w:tcPr>
            <w:tcW w:w="1361" w:type="dxa"/>
            <w:vAlign w:val="center"/>
          </w:tcPr>
          <w:p>
            <w:pPr>
              <w:pStyle w:val="12"/>
            </w:pPr>
            <w:r>
              <w:t>222.56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2081104</w:t>
            </w:r>
          </w:p>
        </w:tc>
        <w:tc>
          <w:tcPr>
            <w:tcW w:w="4535" w:type="dxa"/>
            <w:vAlign w:val="center"/>
          </w:tcPr>
          <w:p>
            <w:pPr>
              <w:pStyle w:val="13"/>
            </w:pPr>
            <w:r>
              <w:t>残疾人康复</w:t>
            </w:r>
          </w:p>
        </w:tc>
        <w:tc>
          <w:tcPr>
            <w:tcW w:w="1361" w:type="dxa"/>
            <w:vAlign w:val="center"/>
          </w:tcPr>
          <w:p>
            <w:pPr>
              <w:pStyle w:val="12"/>
            </w:pPr>
            <w:r>
              <w:t>63.60</w:t>
            </w:r>
          </w:p>
        </w:tc>
        <w:tc>
          <w:tcPr>
            <w:tcW w:w="1361" w:type="dxa"/>
            <w:vAlign w:val="center"/>
          </w:tcPr>
          <w:p>
            <w:pPr>
              <w:pStyle w:val="12"/>
            </w:pPr>
          </w:p>
        </w:tc>
        <w:tc>
          <w:tcPr>
            <w:tcW w:w="1361" w:type="dxa"/>
            <w:vAlign w:val="center"/>
          </w:tcPr>
          <w:p>
            <w:pPr>
              <w:pStyle w:val="12"/>
            </w:pPr>
            <w:r>
              <w:t>63.60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2081105</w:t>
            </w:r>
          </w:p>
        </w:tc>
        <w:tc>
          <w:tcPr>
            <w:tcW w:w="4535" w:type="dxa"/>
            <w:vAlign w:val="center"/>
          </w:tcPr>
          <w:p>
            <w:pPr>
              <w:pStyle w:val="13"/>
            </w:pPr>
            <w:r>
              <w:t>残疾人就业</w:t>
            </w:r>
          </w:p>
        </w:tc>
        <w:tc>
          <w:tcPr>
            <w:tcW w:w="1361" w:type="dxa"/>
            <w:vAlign w:val="center"/>
          </w:tcPr>
          <w:p>
            <w:pPr>
              <w:pStyle w:val="12"/>
            </w:pPr>
            <w:r>
              <w:t>22.85</w:t>
            </w:r>
          </w:p>
        </w:tc>
        <w:tc>
          <w:tcPr>
            <w:tcW w:w="1361" w:type="dxa"/>
            <w:vAlign w:val="center"/>
          </w:tcPr>
          <w:p>
            <w:pPr>
              <w:pStyle w:val="12"/>
            </w:pPr>
          </w:p>
        </w:tc>
        <w:tc>
          <w:tcPr>
            <w:tcW w:w="1361" w:type="dxa"/>
            <w:vAlign w:val="center"/>
          </w:tcPr>
          <w:p>
            <w:pPr>
              <w:pStyle w:val="12"/>
            </w:pPr>
            <w:r>
              <w:t>22.85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2081106</w:t>
            </w:r>
          </w:p>
        </w:tc>
        <w:tc>
          <w:tcPr>
            <w:tcW w:w="4535" w:type="dxa"/>
            <w:vAlign w:val="center"/>
          </w:tcPr>
          <w:p>
            <w:pPr>
              <w:pStyle w:val="13"/>
            </w:pPr>
            <w:r>
              <w:t>残疾人体育</w:t>
            </w:r>
          </w:p>
        </w:tc>
        <w:tc>
          <w:tcPr>
            <w:tcW w:w="1361" w:type="dxa"/>
            <w:vAlign w:val="center"/>
          </w:tcPr>
          <w:p>
            <w:pPr>
              <w:pStyle w:val="12"/>
            </w:pPr>
            <w:r>
              <w:t>5.50</w:t>
            </w:r>
          </w:p>
        </w:tc>
        <w:tc>
          <w:tcPr>
            <w:tcW w:w="1361" w:type="dxa"/>
            <w:vAlign w:val="center"/>
          </w:tcPr>
          <w:p>
            <w:pPr>
              <w:pStyle w:val="12"/>
            </w:pPr>
          </w:p>
        </w:tc>
        <w:tc>
          <w:tcPr>
            <w:tcW w:w="1361" w:type="dxa"/>
            <w:vAlign w:val="center"/>
          </w:tcPr>
          <w:p>
            <w:pPr>
              <w:pStyle w:val="12"/>
            </w:pPr>
            <w:r>
              <w:t>5.50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2081199</w:t>
            </w:r>
          </w:p>
        </w:tc>
        <w:tc>
          <w:tcPr>
            <w:tcW w:w="4535" w:type="dxa"/>
            <w:vAlign w:val="center"/>
          </w:tcPr>
          <w:p>
            <w:pPr>
              <w:pStyle w:val="13"/>
            </w:pPr>
            <w:r>
              <w:t>其他残疾人事业支出</w:t>
            </w:r>
          </w:p>
        </w:tc>
        <w:tc>
          <w:tcPr>
            <w:tcW w:w="1361" w:type="dxa"/>
            <w:vAlign w:val="center"/>
          </w:tcPr>
          <w:p>
            <w:pPr>
              <w:pStyle w:val="12"/>
            </w:pPr>
            <w:r>
              <w:t>307.69</w:t>
            </w:r>
          </w:p>
        </w:tc>
        <w:tc>
          <w:tcPr>
            <w:tcW w:w="1361" w:type="dxa"/>
            <w:vAlign w:val="center"/>
          </w:tcPr>
          <w:p>
            <w:pPr>
              <w:pStyle w:val="12"/>
            </w:pPr>
          </w:p>
        </w:tc>
        <w:tc>
          <w:tcPr>
            <w:tcW w:w="1361" w:type="dxa"/>
            <w:vAlign w:val="center"/>
          </w:tcPr>
          <w:p>
            <w:pPr>
              <w:pStyle w:val="12"/>
            </w:pPr>
            <w:r>
              <w:t>307.69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29.30</w:t>
            </w:r>
          </w:p>
        </w:tc>
        <w:tc>
          <w:tcPr>
            <w:tcW w:w="1361" w:type="dxa"/>
            <w:vAlign w:val="center"/>
          </w:tcPr>
          <w:p>
            <w:pPr>
              <w:pStyle w:val="12"/>
            </w:pPr>
            <w:r>
              <w:t>29.30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29.30</w:t>
            </w:r>
          </w:p>
        </w:tc>
        <w:tc>
          <w:tcPr>
            <w:tcW w:w="1361" w:type="dxa"/>
            <w:vAlign w:val="center"/>
          </w:tcPr>
          <w:p>
            <w:pPr>
              <w:pStyle w:val="12"/>
            </w:pPr>
            <w:r>
              <w:t>29.30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2101101</w:t>
            </w:r>
          </w:p>
        </w:tc>
        <w:tc>
          <w:tcPr>
            <w:tcW w:w="4535" w:type="dxa"/>
            <w:vAlign w:val="center"/>
          </w:tcPr>
          <w:p>
            <w:pPr>
              <w:pStyle w:val="13"/>
            </w:pPr>
            <w:r>
              <w:t>行政单位医疗</w:t>
            </w:r>
          </w:p>
        </w:tc>
        <w:tc>
          <w:tcPr>
            <w:tcW w:w="1361" w:type="dxa"/>
            <w:vAlign w:val="center"/>
          </w:tcPr>
          <w:p>
            <w:pPr>
              <w:pStyle w:val="12"/>
            </w:pPr>
            <w:r>
              <w:t>13.88</w:t>
            </w:r>
          </w:p>
        </w:tc>
        <w:tc>
          <w:tcPr>
            <w:tcW w:w="1361" w:type="dxa"/>
            <w:vAlign w:val="center"/>
          </w:tcPr>
          <w:p>
            <w:pPr>
              <w:pStyle w:val="12"/>
            </w:pPr>
            <w:r>
              <w:t>13.88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2101103</w:t>
            </w:r>
          </w:p>
        </w:tc>
        <w:tc>
          <w:tcPr>
            <w:tcW w:w="4535" w:type="dxa"/>
            <w:vAlign w:val="center"/>
          </w:tcPr>
          <w:p>
            <w:pPr>
              <w:pStyle w:val="13"/>
            </w:pPr>
            <w:r>
              <w:t>公务员医疗补助</w:t>
            </w:r>
          </w:p>
        </w:tc>
        <w:tc>
          <w:tcPr>
            <w:tcW w:w="1361" w:type="dxa"/>
            <w:vAlign w:val="center"/>
          </w:tcPr>
          <w:p>
            <w:pPr>
              <w:pStyle w:val="12"/>
            </w:pPr>
            <w:r>
              <w:t>15.42</w:t>
            </w:r>
          </w:p>
        </w:tc>
        <w:tc>
          <w:tcPr>
            <w:tcW w:w="1361" w:type="dxa"/>
            <w:vAlign w:val="center"/>
          </w:tcPr>
          <w:p>
            <w:pPr>
              <w:pStyle w:val="12"/>
            </w:pPr>
            <w:r>
              <w:t>15.42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19.23</w:t>
            </w:r>
          </w:p>
        </w:tc>
        <w:tc>
          <w:tcPr>
            <w:tcW w:w="1361" w:type="dxa"/>
            <w:vAlign w:val="center"/>
          </w:tcPr>
          <w:p>
            <w:pPr>
              <w:pStyle w:val="12"/>
            </w:pPr>
            <w:r>
              <w:t>19.23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19.23</w:t>
            </w:r>
          </w:p>
        </w:tc>
        <w:tc>
          <w:tcPr>
            <w:tcW w:w="1361" w:type="dxa"/>
            <w:vAlign w:val="center"/>
          </w:tcPr>
          <w:p>
            <w:pPr>
              <w:pStyle w:val="12"/>
            </w:pPr>
            <w:r>
              <w:t>19.23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19.23</w:t>
            </w:r>
          </w:p>
        </w:tc>
        <w:tc>
          <w:tcPr>
            <w:tcW w:w="1361" w:type="dxa"/>
            <w:vAlign w:val="center"/>
          </w:tcPr>
          <w:p>
            <w:pPr>
              <w:pStyle w:val="12"/>
            </w:pPr>
            <w:r>
              <w:t>19.23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992" w:type="dxa"/>
            <w:vAlign w:val="center"/>
          </w:tcPr>
          <w:p>
            <w:pPr>
              <w:pStyle w:val="13"/>
            </w:pPr>
            <w:r>
              <w:t>229</w:t>
            </w:r>
          </w:p>
        </w:tc>
        <w:tc>
          <w:tcPr>
            <w:tcW w:w="4535" w:type="dxa"/>
            <w:vAlign w:val="center"/>
          </w:tcPr>
          <w:p>
            <w:pPr>
              <w:pStyle w:val="13"/>
            </w:pPr>
            <w:r>
              <w:t>其他支出</w:t>
            </w:r>
          </w:p>
        </w:tc>
        <w:tc>
          <w:tcPr>
            <w:tcW w:w="1361" w:type="dxa"/>
            <w:vAlign w:val="center"/>
          </w:tcPr>
          <w:p>
            <w:pPr>
              <w:pStyle w:val="12"/>
            </w:pPr>
            <w:r>
              <w:t>15.20</w:t>
            </w:r>
          </w:p>
        </w:tc>
        <w:tc>
          <w:tcPr>
            <w:tcW w:w="1361" w:type="dxa"/>
            <w:vAlign w:val="center"/>
          </w:tcPr>
          <w:p>
            <w:pPr>
              <w:pStyle w:val="12"/>
            </w:pPr>
          </w:p>
        </w:tc>
        <w:tc>
          <w:tcPr>
            <w:tcW w:w="1361" w:type="dxa"/>
            <w:vAlign w:val="center"/>
          </w:tcPr>
          <w:p>
            <w:pPr>
              <w:pStyle w:val="12"/>
            </w:pPr>
            <w:r>
              <w:t>15.20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992" w:type="dxa"/>
            <w:vAlign w:val="center"/>
          </w:tcPr>
          <w:p>
            <w:pPr>
              <w:pStyle w:val="13"/>
            </w:pPr>
            <w:r>
              <w:t>22960</w:t>
            </w:r>
          </w:p>
        </w:tc>
        <w:tc>
          <w:tcPr>
            <w:tcW w:w="4535" w:type="dxa"/>
            <w:vAlign w:val="center"/>
          </w:tcPr>
          <w:p>
            <w:pPr>
              <w:pStyle w:val="13"/>
            </w:pPr>
            <w:r>
              <w:t>彩票公益金安排的支出</w:t>
            </w:r>
          </w:p>
        </w:tc>
        <w:tc>
          <w:tcPr>
            <w:tcW w:w="1361" w:type="dxa"/>
            <w:vAlign w:val="center"/>
          </w:tcPr>
          <w:p>
            <w:pPr>
              <w:pStyle w:val="12"/>
            </w:pPr>
            <w:r>
              <w:t>15.20</w:t>
            </w:r>
          </w:p>
        </w:tc>
        <w:tc>
          <w:tcPr>
            <w:tcW w:w="1361" w:type="dxa"/>
            <w:vAlign w:val="center"/>
          </w:tcPr>
          <w:p>
            <w:pPr>
              <w:pStyle w:val="12"/>
            </w:pPr>
          </w:p>
        </w:tc>
        <w:tc>
          <w:tcPr>
            <w:tcW w:w="1361" w:type="dxa"/>
            <w:vAlign w:val="center"/>
          </w:tcPr>
          <w:p>
            <w:pPr>
              <w:pStyle w:val="12"/>
            </w:pPr>
            <w:r>
              <w:t>15.20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992" w:type="dxa"/>
            <w:vAlign w:val="center"/>
          </w:tcPr>
          <w:p>
            <w:pPr>
              <w:pStyle w:val="13"/>
            </w:pPr>
            <w:r>
              <w:t>2296006</w:t>
            </w:r>
          </w:p>
        </w:tc>
        <w:tc>
          <w:tcPr>
            <w:tcW w:w="4535" w:type="dxa"/>
            <w:vAlign w:val="center"/>
          </w:tcPr>
          <w:p>
            <w:pPr>
              <w:pStyle w:val="13"/>
            </w:pPr>
            <w:r>
              <w:t>用于残疾人事业的彩票公益金支出</w:t>
            </w:r>
          </w:p>
        </w:tc>
        <w:tc>
          <w:tcPr>
            <w:tcW w:w="1361" w:type="dxa"/>
            <w:vAlign w:val="center"/>
          </w:tcPr>
          <w:p>
            <w:pPr>
              <w:pStyle w:val="12"/>
            </w:pPr>
            <w:r>
              <w:t>15.20</w:t>
            </w:r>
          </w:p>
        </w:tc>
        <w:tc>
          <w:tcPr>
            <w:tcW w:w="1361" w:type="dxa"/>
            <w:vAlign w:val="center"/>
          </w:tcPr>
          <w:p>
            <w:pPr>
              <w:pStyle w:val="12"/>
            </w:pPr>
          </w:p>
        </w:tc>
        <w:tc>
          <w:tcPr>
            <w:tcW w:w="1361" w:type="dxa"/>
            <w:vAlign w:val="center"/>
          </w:tcPr>
          <w:p>
            <w:pPr>
              <w:pStyle w:val="12"/>
            </w:pPr>
            <w:r>
              <w:t>15.20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762唐山市曹妃甸区残疾人联合会</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706.10</w:t>
            </w:r>
          </w:p>
        </w:tc>
        <w:tc>
          <w:tcPr>
            <w:tcW w:w="3402" w:type="dxa"/>
            <w:vAlign w:val="center"/>
          </w:tcPr>
          <w:p>
            <w:pPr>
              <w:pStyle w:val="13"/>
            </w:pPr>
            <w:r>
              <w:t>一、一般公共服务支出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r>
              <w:t>15.20</w:t>
            </w: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657.57</w:t>
            </w:r>
          </w:p>
        </w:tc>
        <w:tc>
          <w:tcPr>
            <w:tcW w:w="1474" w:type="dxa"/>
            <w:vAlign w:val="center"/>
          </w:tcPr>
          <w:p>
            <w:pPr>
              <w:pStyle w:val="12"/>
            </w:pPr>
            <w:r>
              <w:t>657.57</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29.30</w:t>
            </w:r>
          </w:p>
        </w:tc>
        <w:tc>
          <w:tcPr>
            <w:tcW w:w="1474" w:type="dxa"/>
            <w:vAlign w:val="center"/>
          </w:tcPr>
          <w:p>
            <w:pPr>
              <w:pStyle w:val="12"/>
            </w:pPr>
            <w:r>
              <w:t>29.30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19.23</w:t>
            </w:r>
          </w:p>
        </w:tc>
        <w:tc>
          <w:tcPr>
            <w:tcW w:w="1474" w:type="dxa"/>
            <w:vAlign w:val="center"/>
          </w:tcPr>
          <w:p>
            <w:pPr>
              <w:pStyle w:val="12"/>
            </w:pPr>
            <w:r>
              <w:t>19.23</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r>
              <w:t>15.20</w:t>
            </w:r>
          </w:p>
        </w:tc>
        <w:tc>
          <w:tcPr>
            <w:tcW w:w="1474" w:type="dxa"/>
            <w:vAlign w:val="center"/>
          </w:tcPr>
          <w:p>
            <w:pPr>
              <w:pStyle w:val="12"/>
            </w:pPr>
          </w:p>
        </w:tc>
        <w:tc>
          <w:tcPr>
            <w:tcW w:w="1474" w:type="dxa"/>
            <w:vAlign w:val="center"/>
          </w:tcPr>
          <w:p>
            <w:pPr>
              <w:pStyle w:val="12"/>
            </w:pPr>
            <w:r>
              <w:t>15.20</w:t>
            </w: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721.30</w:t>
            </w:r>
          </w:p>
        </w:tc>
        <w:tc>
          <w:tcPr>
            <w:tcW w:w="3402" w:type="dxa"/>
            <w:vAlign w:val="center"/>
          </w:tcPr>
          <w:p>
            <w:pPr>
              <w:pStyle w:val="15"/>
            </w:pPr>
            <w:r>
              <w:t>本年支出合计</w:t>
            </w:r>
          </w:p>
        </w:tc>
        <w:tc>
          <w:tcPr>
            <w:tcW w:w="1474" w:type="dxa"/>
            <w:vAlign w:val="center"/>
          </w:tcPr>
          <w:p>
            <w:pPr>
              <w:pStyle w:val="16"/>
            </w:pPr>
            <w:r>
              <w:t>721.30</w:t>
            </w:r>
          </w:p>
        </w:tc>
        <w:tc>
          <w:tcPr>
            <w:tcW w:w="1474" w:type="dxa"/>
            <w:vAlign w:val="center"/>
          </w:tcPr>
          <w:p>
            <w:pPr>
              <w:pStyle w:val="16"/>
            </w:pPr>
            <w:r>
              <w:t>706.10</w:t>
            </w:r>
          </w:p>
        </w:tc>
        <w:tc>
          <w:tcPr>
            <w:tcW w:w="1474" w:type="dxa"/>
            <w:vAlign w:val="center"/>
          </w:tcPr>
          <w:p>
            <w:pPr>
              <w:pStyle w:val="16"/>
            </w:pPr>
            <w:r>
              <w:t>15.20</w:t>
            </w: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721.30</w:t>
            </w:r>
          </w:p>
        </w:tc>
        <w:tc>
          <w:tcPr>
            <w:tcW w:w="3402" w:type="dxa"/>
            <w:vAlign w:val="center"/>
          </w:tcPr>
          <w:p>
            <w:pPr>
              <w:pStyle w:val="15"/>
            </w:pPr>
            <w:r>
              <w:t>支出总计</w:t>
            </w:r>
          </w:p>
        </w:tc>
        <w:tc>
          <w:tcPr>
            <w:tcW w:w="1474" w:type="dxa"/>
            <w:vAlign w:val="center"/>
          </w:tcPr>
          <w:p>
            <w:pPr>
              <w:pStyle w:val="16"/>
            </w:pPr>
            <w:r>
              <w:t>721.30</w:t>
            </w:r>
          </w:p>
        </w:tc>
        <w:tc>
          <w:tcPr>
            <w:tcW w:w="1474" w:type="dxa"/>
            <w:vAlign w:val="center"/>
          </w:tcPr>
          <w:p>
            <w:pPr>
              <w:pStyle w:val="16"/>
            </w:pPr>
            <w:r>
              <w:t>706.10</w:t>
            </w:r>
          </w:p>
        </w:tc>
        <w:tc>
          <w:tcPr>
            <w:tcW w:w="1474" w:type="dxa"/>
            <w:vAlign w:val="center"/>
          </w:tcPr>
          <w:p>
            <w:pPr>
              <w:pStyle w:val="16"/>
            </w:pPr>
            <w:r>
              <w:t>15.20</w:t>
            </w:r>
          </w:p>
        </w:tc>
        <w:tc>
          <w:tcPr>
            <w:tcW w:w="1474" w:type="dxa"/>
            <w:vAlign w:val="center"/>
          </w:tcPr>
          <w:p>
            <w:pPr>
              <w:pStyle w:val="16"/>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762唐山市曹妃甸区残疾人联合会</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706.10</w:t>
            </w:r>
          </w:p>
        </w:tc>
        <w:tc>
          <w:tcPr>
            <w:tcW w:w="2551" w:type="dxa"/>
            <w:vAlign w:val="center"/>
          </w:tcPr>
          <w:p>
            <w:pPr>
              <w:pStyle w:val="16"/>
            </w:pPr>
            <w:r>
              <w:t>306.46</w:t>
            </w:r>
          </w:p>
        </w:tc>
        <w:tc>
          <w:tcPr>
            <w:tcW w:w="2551" w:type="dxa"/>
            <w:vAlign w:val="center"/>
          </w:tcPr>
          <w:p>
            <w:pPr>
              <w:pStyle w:val="16"/>
            </w:pPr>
            <w:r>
              <w:t>399.64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657.57</w:t>
            </w:r>
          </w:p>
        </w:tc>
        <w:tc>
          <w:tcPr>
            <w:tcW w:w="2551" w:type="dxa"/>
            <w:vAlign w:val="center"/>
          </w:tcPr>
          <w:p>
            <w:pPr>
              <w:pStyle w:val="12"/>
            </w:pPr>
            <w:r>
              <w:t>257.93</w:t>
            </w:r>
          </w:p>
        </w:tc>
        <w:tc>
          <w:tcPr>
            <w:tcW w:w="2551" w:type="dxa"/>
            <w:vAlign w:val="center"/>
          </w:tcPr>
          <w:p>
            <w:pPr>
              <w:pStyle w:val="12"/>
            </w:pPr>
            <w:r>
              <w:t>399.64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35.38</w:t>
            </w:r>
          </w:p>
        </w:tc>
        <w:tc>
          <w:tcPr>
            <w:tcW w:w="2551" w:type="dxa"/>
            <w:vAlign w:val="center"/>
          </w:tcPr>
          <w:p>
            <w:pPr>
              <w:pStyle w:val="12"/>
            </w:pPr>
            <w:r>
              <w:t>35.38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23.58</w:t>
            </w:r>
          </w:p>
        </w:tc>
        <w:tc>
          <w:tcPr>
            <w:tcW w:w="2551" w:type="dxa"/>
            <w:vAlign w:val="center"/>
          </w:tcPr>
          <w:p>
            <w:pPr>
              <w:pStyle w:val="12"/>
            </w:pPr>
            <w:r>
              <w:t>23.58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2080506</w:t>
            </w:r>
          </w:p>
        </w:tc>
        <w:tc>
          <w:tcPr>
            <w:tcW w:w="4535" w:type="dxa"/>
            <w:vAlign w:val="center"/>
          </w:tcPr>
          <w:p>
            <w:pPr>
              <w:pStyle w:val="13"/>
            </w:pPr>
            <w:r>
              <w:t>机关事业单位职业年金缴费支出</w:t>
            </w:r>
          </w:p>
        </w:tc>
        <w:tc>
          <w:tcPr>
            <w:tcW w:w="2551" w:type="dxa"/>
            <w:vAlign w:val="center"/>
          </w:tcPr>
          <w:p>
            <w:pPr>
              <w:pStyle w:val="12"/>
            </w:pPr>
            <w:r>
              <w:t>11.79</w:t>
            </w:r>
          </w:p>
        </w:tc>
        <w:tc>
          <w:tcPr>
            <w:tcW w:w="2551" w:type="dxa"/>
            <w:vAlign w:val="center"/>
          </w:tcPr>
          <w:p>
            <w:pPr>
              <w:pStyle w:val="12"/>
            </w:pPr>
            <w:r>
              <w:t>11.79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20811</w:t>
            </w:r>
          </w:p>
        </w:tc>
        <w:tc>
          <w:tcPr>
            <w:tcW w:w="4535" w:type="dxa"/>
            <w:vAlign w:val="center"/>
          </w:tcPr>
          <w:p>
            <w:pPr>
              <w:pStyle w:val="13"/>
            </w:pPr>
            <w:r>
              <w:t>残疾人事业</w:t>
            </w:r>
          </w:p>
        </w:tc>
        <w:tc>
          <w:tcPr>
            <w:tcW w:w="2551" w:type="dxa"/>
            <w:vAlign w:val="center"/>
          </w:tcPr>
          <w:p>
            <w:pPr>
              <w:pStyle w:val="12"/>
            </w:pPr>
            <w:r>
              <w:t>622.20</w:t>
            </w:r>
          </w:p>
        </w:tc>
        <w:tc>
          <w:tcPr>
            <w:tcW w:w="2551" w:type="dxa"/>
            <w:vAlign w:val="center"/>
          </w:tcPr>
          <w:p>
            <w:pPr>
              <w:pStyle w:val="12"/>
            </w:pPr>
            <w:r>
              <w:t>222.56</w:t>
            </w:r>
          </w:p>
        </w:tc>
        <w:tc>
          <w:tcPr>
            <w:tcW w:w="2551" w:type="dxa"/>
            <w:vAlign w:val="center"/>
          </w:tcPr>
          <w:p>
            <w:pPr>
              <w:pStyle w:val="12"/>
            </w:pPr>
            <w:r>
              <w:t>399.64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2081101</w:t>
            </w:r>
          </w:p>
        </w:tc>
        <w:tc>
          <w:tcPr>
            <w:tcW w:w="4535" w:type="dxa"/>
            <w:vAlign w:val="center"/>
          </w:tcPr>
          <w:p>
            <w:pPr>
              <w:pStyle w:val="13"/>
            </w:pPr>
            <w:r>
              <w:t>行政运行</w:t>
            </w:r>
          </w:p>
        </w:tc>
        <w:tc>
          <w:tcPr>
            <w:tcW w:w="2551" w:type="dxa"/>
            <w:vAlign w:val="center"/>
          </w:tcPr>
          <w:p>
            <w:pPr>
              <w:pStyle w:val="12"/>
            </w:pPr>
            <w:r>
              <w:t>222.56</w:t>
            </w:r>
          </w:p>
        </w:tc>
        <w:tc>
          <w:tcPr>
            <w:tcW w:w="2551" w:type="dxa"/>
            <w:vAlign w:val="center"/>
          </w:tcPr>
          <w:p>
            <w:pPr>
              <w:pStyle w:val="12"/>
            </w:pPr>
            <w:r>
              <w:t>222.56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2081104</w:t>
            </w:r>
          </w:p>
        </w:tc>
        <w:tc>
          <w:tcPr>
            <w:tcW w:w="4535" w:type="dxa"/>
            <w:vAlign w:val="center"/>
          </w:tcPr>
          <w:p>
            <w:pPr>
              <w:pStyle w:val="13"/>
            </w:pPr>
            <w:r>
              <w:t>残疾人康复</w:t>
            </w:r>
          </w:p>
        </w:tc>
        <w:tc>
          <w:tcPr>
            <w:tcW w:w="2551" w:type="dxa"/>
            <w:vAlign w:val="center"/>
          </w:tcPr>
          <w:p>
            <w:pPr>
              <w:pStyle w:val="12"/>
            </w:pPr>
            <w:r>
              <w:t>63.60</w:t>
            </w:r>
          </w:p>
        </w:tc>
        <w:tc>
          <w:tcPr>
            <w:tcW w:w="2551" w:type="dxa"/>
            <w:vAlign w:val="center"/>
          </w:tcPr>
          <w:p>
            <w:pPr>
              <w:pStyle w:val="12"/>
            </w:pPr>
          </w:p>
        </w:tc>
        <w:tc>
          <w:tcPr>
            <w:tcW w:w="2551" w:type="dxa"/>
            <w:vAlign w:val="center"/>
          </w:tcPr>
          <w:p>
            <w:pPr>
              <w:pStyle w:val="12"/>
            </w:pPr>
            <w:r>
              <w:t>63.60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2081105</w:t>
            </w:r>
          </w:p>
        </w:tc>
        <w:tc>
          <w:tcPr>
            <w:tcW w:w="4535" w:type="dxa"/>
            <w:vAlign w:val="center"/>
          </w:tcPr>
          <w:p>
            <w:pPr>
              <w:pStyle w:val="13"/>
            </w:pPr>
            <w:r>
              <w:t>残疾人就业</w:t>
            </w:r>
          </w:p>
        </w:tc>
        <w:tc>
          <w:tcPr>
            <w:tcW w:w="2551" w:type="dxa"/>
            <w:vAlign w:val="center"/>
          </w:tcPr>
          <w:p>
            <w:pPr>
              <w:pStyle w:val="12"/>
            </w:pPr>
            <w:r>
              <w:t>22.85</w:t>
            </w:r>
          </w:p>
        </w:tc>
        <w:tc>
          <w:tcPr>
            <w:tcW w:w="2551" w:type="dxa"/>
            <w:vAlign w:val="center"/>
          </w:tcPr>
          <w:p>
            <w:pPr>
              <w:pStyle w:val="12"/>
            </w:pPr>
          </w:p>
        </w:tc>
        <w:tc>
          <w:tcPr>
            <w:tcW w:w="2551" w:type="dxa"/>
            <w:vAlign w:val="center"/>
          </w:tcPr>
          <w:p>
            <w:pPr>
              <w:pStyle w:val="12"/>
            </w:pPr>
            <w:r>
              <w:t>22.85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2081106</w:t>
            </w:r>
          </w:p>
        </w:tc>
        <w:tc>
          <w:tcPr>
            <w:tcW w:w="4535" w:type="dxa"/>
            <w:vAlign w:val="center"/>
          </w:tcPr>
          <w:p>
            <w:pPr>
              <w:pStyle w:val="13"/>
            </w:pPr>
            <w:r>
              <w:t>残疾人体育</w:t>
            </w:r>
          </w:p>
        </w:tc>
        <w:tc>
          <w:tcPr>
            <w:tcW w:w="2551" w:type="dxa"/>
            <w:vAlign w:val="center"/>
          </w:tcPr>
          <w:p>
            <w:pPr>
              <w:pStyle w:val="12"/>
            </w:pPr>
            <w:r>
              <w:t>5.50</w:t>
            </w:r>
          </w:p>
        </w:tc>
        <w:tc>
          <w:tcPr>
            <w:tcW w:w="2551" w:type="dxa"/>
            <w:vAlign w:val="center"/>
          </w:tcPr>
          <w:p>
            <w:pPr>
              <w:pStyle w:val="12"/>
            </w:pPr>
          </w:p>
        </w:tc>
        <w:tc>
          <w:tcPr>
            <w:tcW w:w="2551" w:type="dxa"/>
            <w:vAlign w:val="center"/>
          </w:tcPr>
          <w:p>
            <w:pPr>
              <w:pStyle w:val="12"/>
            </w:pPr>
            <w:r>
              <w:t>5.50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2081199</w:t>
            </w:r>
          </w:p>
        </w:tc>
        <w:tc>
          <w:tcPr>
            <w:tcW w:w="4535" w:type="dxa"/>
            <w:vAlign w:val="center"/>
          </w:tcPr>
          <w:p>
            <w:pPr>
              <w:pStyle w:val="13"/>
            </w:pPr>
            <w:r>
              <w:t>其他残疾人事业支出</w:t>
            </w:r>
          </w:p>
        </w:tc>
        <w:tc>
          <w:tcPr>
            <w:tcW w:w="2551" w:type="dxa"/>
            <w:vAlign w:val="center"/>
          </w:tcPr>
          <w:p>
            <w:pPr>
              <w:pStyle w:val="12"/>
            </w:pPr>
            <w:r>
              <w:t>307.69</w:t>
            </w:r>
          </w:p>
        </w:tc>
        <w:tc>
          <w:tcPr>
            <w:tcW w:w="2551" w:type="dxa"/>
            <w:vAlign w:val="center"/>
          </w:tcPr>
          <w:p>
            <w:pPr>
              <w:pStyle w:val="12"/>
            </w:pPr>
          </w:p>
        </w:tc>
        <w:tc>
          <w:tcPr>
            <w:tcW w:w="2551" w:type="dxa"/>
            <w:vAlign w:val="center"/>
          </w:tcPr>
          <w:p>
            <w:pPr>
              <w:pStyle w:val="12"/>
            </w:pPr>
            <w:r>
              <w:t>307.69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29.30</w:t>
            </w:r>
          </w:p>
        </w:tc>
        <w:tc>
          <w:tcPr>
            <w:tcW w:w="2551" w:type="dxa"/>
            <w:vAlign w:val="center"/>
          </w:tcPr>
          <w:p>
            <w:pPr>
              <w:pStyle w:val="12"/>
            </w:pPr>
            <w:r>
              <w:t>29.30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29.30</w:t>
            </w:r>
          </w:p>
        </w:tc>
        <w:tc>
          <w:tcPr>
            <w:tcW w:w="2551" w:type="dxa"/>
            <w:vAlign w:val="center"/>
          </w:tcPr>
          <w:p>
            <w:pPr>
              <w:pStyle w:val="12"/>
            </w:pPr>
            <w:r>
              <w:t>29.30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13.88</w:t>
            </w:r>
          </w:p>
        </w:tc>
        <w:tc>
          <w:tcPr>
            <w:tcW w:w="2551" w:type="dxa"/>
            <w:vAlign w:val="center"/>
          </w:tcPr>
          <w:p>
            <w:pPr>
              <w:pStyle w:val="12"/>
            </w:pPr>
            <w:r>
              <w:t>13.88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2101103</w:t>
            </w:r>
          </w:p>
        </w:tc>
        <w:tc>
          <w:tcPr>
            <w:tcW w:w="4535" w:type="dxa"/>
            <w:vAlign w:val="center"/>
          </w:tcPr>
          <w:p>
            <w:pPr>
              <w:pStyle w:val="13"/>
            </w:pPr>
            <w:r>
              <w:t>公务员医疗补助</w:t>
            </w:r>
          </w:p>
        </w:tc>
        <w:tc>
          <w:tcPr>
            <w:tcW w:w="2551" w:type="dxa"/>
            <w:vAlign w:val="center"/>
          </w:tcPr>
          <w:p>
            <w:pPr>
              <w:pStyle w:val="12"/>
            </w:pPr>
            <w:r>
              <w:t>15.42</w:t>
            </w:r>
          </w:p>
        </w:tc>
        <w:tc>
          <w:tcPr>
            <w:tcW w:w="2551" w:type="dxa"/>
            <w:vAlign w:val="center"/>
          </w:tcPr>
          <w:p>
            <w:pPr>
              <w:pStyle w:val="12"/>
            </w:pPr>
            <w:r>
              <w:t>15.42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19.23</w:t>
            </w:r>
          </w:p>
        </w:tc>
        <w:tc>
          <w:tcPr>
            <w:tcW w:w="2551" w:type="dxa"/>
            <w:vAlign w:val="center"/>
          </w:tcPr>
          <w:p>
            <w:pPr>
              <w:pStyle w:val="12"/>
            </w:pPr>
            <w:r>
              <w:t>19.23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19.23</w:t>
            </w:r>
          </w:p>
        </w:tc>
        <w:tc>
          <w:tcPr>
            <w:tcW w:w="2551" w:type="dxa"/>
            <w:vAlign w:val="center"/>
          </w:tcPr>
          <w:p>
            <w:pPr>
              <w:pStyle w:val="12"/>
            </w:pPr>
            <w:r>
              <w:t>19.23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19.23</w:t>
            </w:r>
          </w:p>
        </w:tc>
        <w:tc>
          <w:tcPr>
            <w:tcW w:w="2551" w:type="dxa"/>
            <w:vAlign w:val="center"/>
          </w:tcPr>
          <w:p>
            <w:pPr>
              <w:pStyle w:val="12"/>
            </w:pPr>
            <w:r>
              <w:t>19.23</w:t>
            </w:r>
          </w:p>
        </w:tc>
        <w:tc>
          <w:tcPr>
            <w:tcW w:w="2551"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762唐山市曹妃甸区残疾人联合会</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306.46</w:t>
            </w:r>
          </w:p>
        </w:tc>
        <w:tc>
          <w:tcPr>
            <w:tcW w:w="2551" w:type="dxa"/>
            <w:vAlign w:val="center"/>
          </w:tcPr>
          <w:p>
            <w:pPr>
              <w:pStyle w:val="16"/>
            </w:pPr>
            <w:r>
              <w:t>289.43</w:t>
            </w:r>
          </w:p>
        </w:tc>
        <w:tc>
          <w:tcPr>
            <w:tcW w:w="2551" w:type="dxa"/>
            <w:vAlign w:val="center"/>
          </w:tcPr>
          <w:p>
            <w:pPr>
              <w:pStyle w:val="16"/>
            </w:pPr>
            <w:r>
              <w:t>17.03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268.22</w:t>
            </w:r>
          </w:p>
        </w:tc>
        <w:tc>
          <w:tcPr>
            <w:tcW w:w="2551" w:type="dxa"/>
            <w:vAlign w:val="center"/>
          </w:tcPr>
          <w:p>
            <w:pPr>
              <w:pStyle w:val="12"/>
            </w:pPr>
            <w:r>
              <w:t>268.22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27.82</w:t>
            </w:r>
          </w:p>
        </w:tc>
        <w:tc>
          <w:tcPr>
            <w:tcW w:w="2551" w:type="dxa"/>
            <w:vAlign w:val="center"/>
          </w:tcPr>
          <w:p>
            <w:pPr>
              <w:pStyle w:val="12"/>
            </w:pPr>
            <w:r>
              <w:t>27.82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18.54</w:t>
            </w:r>
          </w:p>
        </w:tc>
        <w:tc>
          <w:tcPr>
            <w:tcW w:w="2551" w:type="dxa"/>
            <w:vAlign w:val="center"/>
          </w:tcPr>
          <w:p>
            <w:pPr>
              <w:pStyle w:val="12"/>
            </w:pPr>
            <w:r>
              <w:t>18.54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7.83</w:t>
            </w:r>
          </w:p>
        </w:tc>
        <w:tc>
          <w:tcPr>
            <w:tcW w:w="2551" w:type="dxa"/>
            <w:vAlign w:val="center"/>
          </w:tcPr>
          <w:p>
            <w:pPr>
              <w:pStyle w:val="12"/>
            </w:pPr>
            <w:r>
              <w:t>7.83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17.81</w:t>
            </w:r>
          </w:p>
        </w:tc>
        <w:tc>
          <w:tcPr>
            <w:tcW w:w="2551" w:type="dxa"/>
            <w:vAlign w:val="center"/>
          </w:tcPr>
          <w:p>
            <w:pPr>
              <w:pStyle w:val="12"/>
            </w:pPr>
            <w:r>
              <w:t>17.81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10.72</w:t>
            </w:r>
          </w:p>
        </w:tc>
        <w:tc>
          <w:tcPr>
            <w:tcW w:w="2551" w:type="dxa"/>
            <w:vAlign w:val="center"/>
          </w:tcPr>
          <w:p>
            <w:pPr>
              <w:pStyle w:val="12"/>
            </w:pPr>
            <w:r>
              <w:t>10.72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30109</w:t>
            </w:r>
          </w:p>
        </w:tc>
        <w:tc>
          <w:tcPr>
            <w:tcW w:w="4535" w:type="dxa"/>
            <w:vAlign w:val="center"/>
          </w:tcPr>
          <w:p>
            <w:pPr>
              <w:pStyle w:val="13"/>
            </w:pPr>
            <w:r>
              <w:t>职业年金缴费</w:t>
            </w:r>
          </w:p>
        </w:tc>
        <w:tc>
          <w:tcPr>
            <w:tcW w:w="2551" w:type="dxa"/>
            <w:vAlign w:val="center"/>
          </w:tcPr>
          <w:p>
            <w:pPr>
              <w:pStyle w:val="12"/>
            </w:pPr>
            <w:r>
              <w:t>5.36</w:t>
            </w:r>
          </w:p>
        </w:tc>
        <w:tc>
          <w:tcPr>
            <w:tcW w:w="2551" w:type="dxa"/>
            <w:vAlign w:val="center"/>
          </w:tcPr>
          <w:p>
            <w:pPr>
              <w:pStyle w:val="12"/>
            </w:pPr>
            <w:r>
              <w:t>5.36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9.09</w:t>
            </w:r>
          </w:p>
        </w:tc>
        <w:tc>
          <w:tcPr>
            <w:tcW w:w="2551" w:type="dxa"/>
            <w:vAlign w:val="center"/>
          </w:tcPr>
          <w:p>
            <w:pPr>
              <w:pStyle w:val="12"/>
            </w:pPr>
            <w:r>
              <w:t>9.09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30111</w:t>
            </w:r>
          </w:p>
        </w:tc>
        <w:tc>
          <w:tcPr>
            <w:tcW w:w="4535" w:type="dxa"/>
            <w:vAlign w:val="center"/>
          </w:tcPr>
          <w:p>
            <w:pPr>
              <w:pStyle w:val="13"/>
            </w:pPr>
            <w:r>
              <w:t>公务员医疗补助缴费</w:t>
            </w:r>
          </w:p>
        </w:tc>
        <w:tc>
          <w:tcPr>
            <w:tcW w:w="2551" w:type="dxa"/>
            <w:vAlign w:val="center"/>
          </w:tcPr>
          <w:p>
            <w:pPr>
              <w:pStyle w:val="12"/>
            </w:pPr>
            <w:r>
              <w:t>10.13</w:t>
            </w:r>
          </w:p>
        </w:tc>
        <w:tc>
          <w:tcPr>
            <w:tcW w:w="2551" w:type="dxa"/>
            <w:vAlign w:val="center"/>
          </w:tcPr>
          <w:p>
            <w:pPr>
              <w:pStyle w:val="12"/>
            </w:pPr>
            <w:r>
              <w:t>10.13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0.55</w:t>
            </w:r>
          </w:p>
        </w:tc>
        <w:tc>
          <w:tcPr>
            <w:tcW w:w="2551" w:type="dxa"/>
            <w:vAlign w:val="center"/>
          </w:tcPr>
          <w:p>
            <w:pPr>
              <w:pStyle w:val="12"/>
            </w:pPr>
            <w:r>
              <w:t>0.55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8.70</w:t>
            </w:r>
          </w:p>
        </w:tc>
        <w:tc>
          <w:tcPr>
            <w:tcW w:w="2551" w:type="dxa"/>
            <w:vAlign w:val="center"/>
          </w:tcPr>
          <w:p>
            <w:pPr>
              <w:pStyle w:val="12"/>
            </w:pPr>
            <w:r>
              <w:t>8.70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30199</w:t>
            </w:r>
          </w:p>
        </w:tc>
        <w:tc>
          <w:tcPr>
            <w:tcW w:w="4535" w:type="dxa"/>
            <w:vAlign w:val="center"/>
          </w:tcPr>
          <w:p>
            <w:pPr>
              <w:pStyle w:val="13"/>
            </w:pPr>
            <w:r>
              <w:t>其他工资福利支出</w:t>
            </w:r>
          </w:p>
        </w:tc>
        <w:tc>
          <w:tcPr>
            <w:tcW w:w="2551" w:type="dxa"/>
            <w:vAlign w:val="center"/>
          </w:tcPr>
          <w:p>
            <w:pPr>
              <w:pStyle w:val="12"/>
            </w:pPr>
            <w:r>
              <w:t>151.65</w:t>
            </w:r>
          </w:p>
        </w:tc>
        <w:tc>
          <w:tcPr>
            <w:tcW w:w="2551" w:type="dxa"/>
            <w:vAlign w:val="center"/>
          </w:tcPr>
          <w:p>
            <w:pPr>
              <w:pStyle w:val="12"/>
            </w:pPr>
            <w:r>
              <w:t>151.65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17.03</w:t>
            </w:r>
          </w:p>
        </w:tc>
        <w:tc>
          <w:tcPr>
            <w:tcW w:w="2551" w:type="dxa"/>
            <w:vAlign w:val="center"/>
          </w:tcPr>
          <w:p>
            <w:pPr>
              <w:pStyle w:val="12"/>
            </w:pPr>
          </w:p>
        </w:tc>
        <w:tc>
          <w:tcPr>
            <w:tcW w:w="2551" w:type="dxa"/>
            <w:vAlign w:val="center"/>
          </w:tcPr>
          <w:p>
            <w:pPr>
              <w:pStyle w:val="12"/>
            </w:pPr>
            <w:r>
              <w:t>17.03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1.55</w:t>
            </w:r>
          </w:p>
        </w:tc>
        <w:tc>
          <w:tcPr>
            <w:tcW w:w="2551" w:type="dxa"/>
            <w:vAlign w:val="center"/>
          </w:tcPr>
          <w:p>
            <w:pPr>
              <w:pStyle w:val="12"/>
            </w:pPr>
          </w:p>
        </w:tc>
        <w:tc>
          <w:tcPr>
            <w:tcW w:w="2551" w:type="dxa"/>
            <w:vAlign w:val="center"/>
          </w:tcPr>
          <w:p>
            <w:pPr>
              <w:pStyle w:val="12"/>
            </w:pPr>
            <w:r>
              <w:t>1.55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30205</w:t>
            </w:r>
          </w:p>
        </w:tc>
        <w:tc>
          <w:tcPr>
            <w:tcW w:w="4535" w:type="dxa"/>
            <w:vAlign w:val="center"/>
          </w:tcPr>
          <w:p>
            <w:pPr>
              <w:pStyle w:val="13"/>
            </w:pPr>
            <w:r>
              <w:t>水费</w:t>
            </w:r>
          </w:p>
        </w:tc>
        <w:tc>
          <w:tcPr>
            <w:tcW w:w="2551" w:type="dxa"/>
            <w:vAlign w:val="center"/>
          </w:tcPr>
          <w:p>
            <w:pPr>
              <w:pStyle w:val="12"/>
            </w:pPr>
            <w:r>
              <w:t>0.20</w:t>
            </w:r>
          </w:p>
        </w:tc>
        <w:tc>
          <w:tcPr>
            <w:tcW w:w="2551" w:type="dxa"/>
            <w:vAlign w:val="center"/>
          </w:tcPr>
          <w:p>
            <w:pPr>
              <w:pStyle w:val="12"/>
            </w:pPr>
          </w:p>
        </w:tc>
        <w:tc>
          <w:tcPr>
            <w:tcW w:w="2551" w:type="dxa"/>
            <w:vAlign w:val="center"/>
          </w:tcPr>
          <w:p>
            <w:pPr>
              <w:pStyle w:val="12"/>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30206</w:t>
            </w:r>
          </w:p>
        </w:tc>
        <w:tc>
          <w:tcPr>
            <w:tcW w:w="4535" w:type="dxa"/>
            <w:vAlign w:val="center"/>
          </w:tcPr>
          <w:p>
            <w:pPr>
              <w:pStyle w:val="13"/>
            </w:pPr>
            <w:r>
              <w:t>电费</w:t>
            </w:r>
          </w:p>
        </w:tc>
        <w:tc>
          <w:tcPr>
            <w:tcW w:w="2551" w:type="dxa"/>
            <w:vAlign w:val="center"/>
          </w:tcPr>
          <w:p>
            <w:pPr>
              <w:pStyle w:val="12"/>
            </w:pPr>
            <w:r>
              <w:t>0.80</w:t>
            </w:r>
          </w:p>
        </w:tc>
        <w:tc>
          <w:tcPr>
            <w:tcW w:w="2551" w:type="dxa"/>
            <w:vAlign w:val="center"/>
          </w:tcPr>
          <w:p>
            <w:pPr>
              <w:pStyle w:val="12"/>
            </w:pPr>
          </w:p>
        </w:tc>
        <w:tc>
          <w:tcPr>
            <w:tcW w:w="2551" w:type="dxa"/>
            <w:vAlign w:val="center"/>
          </w:tcPr>
          <w:p>
            <w:pPr>
              <w:pStyle w:val="12"/>
            </w:pPr>
            <w:r>
              <w:t>0.80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3.54</w:t>
            </w:r>
          </w:p>
        </w:tc>
        <w:tc>
          <w:tcPr>
            <w:tcW w:w="2551" w:type="dxa"/>
            <w:vAlign w:val="center"/>
          </w:tcPr>
          <w:p>
            <w:pPr>
              <w:pStyle w:val="12"/>
            </w:pPr>
          </w:p>
        </w:tc>
        <w:tc>
          <w:tcPr>
            <w:tcW w:w="2551" w:type="dxa"/>
            <w:vAlign w:val="center"/>
          </w:tcPr>
          <w:p>
            <w:pPr>
              <w:pStyle w:val="12"/>
            </w:pPr>
            <w:r>
              <w:t>3.54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1.20</w:t>
            </w:r>
          </w:p>
        </w:tc>
        <w:tc>
          <w:tcPr>
            <w:tcW w:w="2551" w:type="dxa"/>
            <w:vAlign w:val="center"/>
          </w:tcPr>
          <w:p>
            <w:pPr>
              <w:pStyle w:val="12"/>
            </w:pPr>
          </w:p>
        </w:tc>
        <w:tc>
          <w:tcPr>
            <w:tcW w:w="2551" w:type="dxa"/>
            <w:vAlign w:val="center"/>
          </w:tcPr>
          <w:p>
            <w:pPr>
              <w:pStyle w:val="12"/>
            </w:pPr>
            <w:r>
              <w:t>1.20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30213</w:t>
            </w:r>
          </w:p>
        </w:tc>
        <w:tc>
          <w:tcPr>
            <w:tcW w:w="4535" w:type="dxa"/>
            <w:vAlign w:val="center"/>
          </w:tcPr>
          <w:p>
            <w:pPr>
              <w:pStyle w:val="13"/>
            </w:pPr>
            <w:r>
              <w:t>维修(护)费</w:t>
            </w:r>
          </w:p>
        </w:tc>
        <w:tc>
          <w:tcPr>
            <w:tcW w:w="2551" w:type="dxa"/>
            <w:vAlign w:val="center"/>
          </w:tcPr>
          <w:p>
            <w:pPr>
              <w:pStyle w:val="12"/>
            </w:pPr>
            <w:r>
              <w:t>1.00</w:t>
            </w:r>
          </w:p>
        </w:tc>
        <w:tc>
          <w:tcPr>
            <w:tcW w:w="2551" w:type="dxa"/>
            <w:vAlign w:val="center"/>
          </w:tcPr>
          <w:p>
            <w:pPr>
              <w:pStyle w:val="12"/>
            </w:pPr>
          </w:p>
        </w:tc>
        <w:tc>
          <w:tcPr>
            <w:tcW w:w="2551" w:type="dxa"/>
            <w:vAlign w:val="center"/>
          </w:tcPr>
          <w:p>
            <w:pPr>
              <w:pStyle w:val="12"/>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1.32</w:t>
            </w:r>
          </w:p>
        </w:tc>
        <w:tc>
          <w:tcPr>
            <w:tcW w:w="2551" w:type="dxa"/>
            <w:vAlign w:val="center"/>
          </w:tcPr>
          <w:p>
            <w:pPr>
              <w:pStyle w:val="12"/>
            </w:pPr>
          </w:p>
        </w:tc>
        <w:tc>
          <w:tcPr>
            <w:tcW w:w="2551" w:type="dxa"/>
            <w:vAlign w:val="center"/>
          </w:tcPr>
          <w:p>
            <w:pPr>
              <w:pStyle w:val="12"/>
            </w:pPr>
            <w:r>
              <w:t>1.32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1.44</w:t>
            </w:r>
          </w:p>
        </w:tc>
        <w:tc>
          <w:tcPr>
            <w:tcW w:w="2551" w:type="dxa"/>
            <w:vAlign w:val="center"/>
          </w:tcPr>
          <w:p>
            <w:pPr>
              <w:pStyle w:val="12"/>
            </w:pPr>
          </w:p>
        </w:tc>
        <w:tc>
          <w:tcPr>
            <w:tcW w:w="2551" w:type="dxa"/>
            <w:vAlign w:val="center"/>
          </w:tcPr>
          <w:p>
            <w:pPr>
              <w:pStyle w:val="12"/>
            </w:pPr>
            <w:r>
              <w:t>1.44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2.10</w:t>
            </w:r>
          </w:p>
        </w:tc>
        <w:tc>
          <w:tcPr>
            <w:tcW w:w="2551" w:type="dxa"/>
            <w:vAlign w:val="center"/>
          </w:tcPr>
          <w:p>
            <w:pPr>
              <w:pStyle w:val="12"/>
            </w:pPr>
          </w:p>
        </w:tc>
        <w:tc>
          <w:tcPr>
            <w:tcW w:w="2551" w:type="dxa"/>
            <w:vAlign w:val="center"/>
          </w:tcPr>
          <w:p>
            <w:pPr>
              <w:pStyle w:val="12"/>
            </w:pPr>
            <w:r>
              <w:t>2.10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2.46</w:t>
            </w:r>
          </w:p>
        </w:tc>
        <w:tc>
          <w:tcPr>
            <w:tcW w:w="2551" w:type="dxa"/>
            <w:vAlign w:val="center"/>
          </w:tcPr>
          <w:p>
            <w:pPr>
              <w:pStyle w:val="12"/>
            </w:pPr>
          </w:p>
        </w:tc>
        <w:tc>
          <w:tcPr>
            <w:tcW w:w="2551" w:type="dxa"/>
            <w:vAlign w:val="center"/>
          </w:tcPr>
          <w:p>
            <w:pPr>
              <w:pStyle w:val="12"/>
            </w:pPr>
            <w:r>
              <w:t>2.46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1.43</w:t>
            </w:r>
          </w:p>
        </w:tc>
        <w:tc>
          <w:tcPr>
            <w:tcW w:w="2551" w:type="dxa"/>
            <w:vAlign w:val="center"/>
          </w:tcPr>
          <w:p>
            <w:pPr>
              <w:pStyle w:val="12"/>
            </w:pPr>
          </w:p>
        </w:tc>
        <w:tc>
          <w:tcPr>
            <w:tcW w:w="2551" w:type="dxa"/>
            <w:vAlign w:val="center"/>
          </w:tcPr>
          <w:p>
            <w:pPr>
              <w:pStyle w:val="12"/>
            </w:pPr>
            <w:r>
              <w:t>1.43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21.21</w:t>
            </w:r>
          </w:p>
        </w:tc>
        <w:tc>
          <w:tcPr>
            <w:tcW w:w="2551" w:type="dxa"/>
            <w:vAlign w:val="center"/>
          </w:tcPr>
          <w:p>
            <w:pPr>
              <w:pStyle w:val="12"/>
            </w:pPr>
            <w:r>
              <w:t>21.21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21.21</w:t>
            </w:r>
          </w:p>
        </w:tc>
        <w:tc>
          <w:tcPr>
            <w:tcW w:w="2551" w:type="dxa"/>
            <w:vAlign w:val="center"/>
          </w:tcPr>
          <w:p>
            <w:pPr>
              <w:pStyle w:val="12"/>
            </w:pPr>
            <w:r>
              <w:t>21.21</w:t>
            </w:r>
          </w:p>
        </w:tc>
        <w:tc>
          <w:tcPr>
            <w:tcW w:w="2551"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762唐山市曹妃甸区残疾人联合会</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15.20</w:t>
            </w:r>
          </w:p>
        </w:tc>
        <w:tc>
          <w:tcPr>
            <w:tcW w:w="2551" w:type="dxa"/>
            <w:vAlign w:val="center"/>
          </w:tcPr>
          <w:p>
            <w:pPr>
              <w:pStyle w:val="16"/>
            </w:pPr>
          </w:p>
        </w:tc>
        <w:tc>
          <w:tcPr>
            <w:tcW w:w="2551" w:type="dxa"/>
            <w:vAlign w:val="center"/>
          </w:tcPr>
          <w:p>
            <w:pPr>
              <w:pStyle w:val="16"/>
            </w:pPr>
            <w:r>
              <w:t>15.20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229</w:t>
            </w:r>
          </w:p>
        </w:tc>
        <w:tc>
          <w:tcPr>
            <w:tcW w:w="4535" w:type="dxa"/>
            <w:vAlign w:val="center"/>
          </w:tcPr>
          <w:p>
            <w:pPr>
              <w:pStyle w:val="13"/>
            </w:pPr>
            <w:r>
              <w:t>其他支出</w:t>
            </w:r>
          </w:p>
        </w:tc>
        <w:tc>
          <w:tcPr>
            <w:tcW w:w="2551" w:type="dxa"/>
            <w:vAlign w:val="center"/>
          </w:tcPr>
          <w:p>
            <w:pPr>
              <w:pStyle w:val="12"/>
            </w:pPr>
            <w:r>
              <w:t>15.20</w:t>
            </w:r>
          </w:p>
        </w:tc>
        <w:tc>
          <w:tcPr>
            <w:tcW w:w="2551" w:type="dxa"/>
            <w:vAlign w:val="center"/>
          </w:tcPr>
          <w:p>
            <w:pPr>
              <w:pStyle w:val="12"/>
            </w:pPr>
          </w:p>
        </w:tc>
        <w:tc>
          <w:tcPr>
            <w:tcW w:w="2551" w:type="dxa"/>
            <w:vAlign w:val="center"/>
          </w:tcPr>
          <w:p>
            <w:pPr>
              <w:pStyle w:val="12"/>
            </w:pPr>
            <w:r>
              <w:t>15.20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22960</w:t>
            </w:r>
          </w:p>
        </w:tc>
        <w:tc>
          <w:tcPr>
            <w:tcW w:w="4535" w:type="dxa"/>
            <w:vAlign w:val="center"/>
          </w:tcPr>
          <w:p>
            <w:pPr>
              <w:pStyle w:val="13"/>
            </w:pPr>
            <w:r>
              <w:t>彩票公益金安排的支出</w:t>
            </w:r>
          </w:p>
        </w:tc>
        <w:tc>
          <w:tcPr>
            <w:tcW w:w="2551" w:type="dxa"/>
            <w:vAlign w:val="center"/>
          </w:tcPr>
          <w:p>
            <w:pPr>
              <w:pStyle w:val="12"/>
            </w:pPr>
            <w:r>
              <w:t>15.20</w:t>
            </w:r>
          </w:p>
        </w:tc>
        <w:tc>
          <w:tcPr>
            <w:tcW w:w="2551" w:type="dxa"/>
            <w:vAlign w:val="center"/>
          </w:tcPr>
          <w:p>
            <w:pPr>
              <w:pStyle w:val="12"/>
            </w:pPr>
          </w:p>
        </w:tc>
        <w:tc>
          <w:tcPr>
            <w:tcW w:w="2551" w:type="dxa"/>
            <w:vAlign w:val="center"/>
          </w:tcPr>
          <w:p>
            <w:pPr>
              <w:pStyle w:val="12"/>
            </w:pPr>
            <w:r>
              <w:t>15.20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2296006</w:t>
            </w:r>
          </w:p>
        </w:tc>
        <w:tc>
          <w:tcPr>
            <w:tcW w:w="4535" w:type="dxa"/>
            <w:vAlign w:val="center"/>
          </w:tcPr>
          <w:p>
            <w:pPr>
              <w:pStyle w:val="13"/>
            </w:pPr>
            <w:r>
              <w:t>用于残疾人事业的彩票公益金支出</w:t>
            </w:r>
          </w:p>
        </w:tc>
        <w:tc>
          <w:tcPr>
            <w:tcW w:w="2551" w:type="dxa"/>
            <w:vAlign w:val="center"/>
          </w:tcPr>
          <w:p>
            <w:pPr>
              <w:pStyle w:val="12"/>
            </w:pPr>
            <w:r>
              <w:t>15.20</w:t>
            </w:r>
          </w:p>
        </w:tc>
        <w:tc>
          <w:tcPr>
            <w:tcW w:w="2551" w:type="dxa"/>
            <w:vAlign w:val="center"/>
          </w:tcPr>
          <w:p>
            <w:pPr>
              <w:pStyle w:val="12"/>
            </w:pPr>
          </w:p>
        </w:tc>
        <w:tc>
          <w:tcPr>
            <w:tcW w:w="2551" w:type="dxa"/>
            <w:vAlign w:val="center"/>
          </w:tcPr>
          <w:p>
            <w:pPr>
              <w:pStyle w:val="12"/>
            </w:pPr>
            <w:r>
              <w:t>15.20</w:t>
            </w: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762唐山市曹妃甸区残疾人联合会</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762唐山市曹妃甸区残疾人联合会</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2.10</w:t>
            </w:r>
          </w:p>
        </w:tc>
        <w:tc>
          <w:tcPr>
            <w:tcW w:w="2381" w:type="dxa"/>
            <w:vAlign w:val="center"/>
          </w:tcPr>
          <w:p>
            <w:pPr>
              <w:pStyle w:val="16"/>
            </w:pPr>
            <w:r>
              <w:t>2.10</w:t>
            </w:r>
          </w:p>
        </w:tc>
        <w:tc>
          <w:tcPr>
            <w:tcW w:w="2381" w:type="dxa"/>
            <w:vAlign w:val="center"/>
          </w:tcPr>
          <w:p>
            <w:pPr>
              <w:pStyle w:val="16"/>
            </w:pPr>
          </w:p>
        </w:tc>
        <w:tc>
          <w:tcPr>
            <w:tcW w:w="238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2.10</w:t>
            </w:r>
          </w:p>
        </w:tc>
        <w:tc>
          <w:tcPr>
            <w:tcW w:w="2381" w:type="dxa"/>
            <w:vAlign w:val="center"/>
          </w:tcPr>
          <w:p>
            <w:pPr>
              <w:pStyle w:val="12"/>
            </w:pPr>
            <w:r>
              <w:t>2.10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二、公务用车购置及运维费</w:t>
            </w:r>
          </w:p>
        </w:tc>
        <w:tc>
          <w:tcPr>
            <w:tcW w:w="2381" w:type="dxa"/>
            <w:vAlign w:val="center"/>
          </w:tcPr>
          <w:p>
            <w:pPr>
              <w:pStyle w:val="12"/>
            </w:pPr>
            <w:r>
              <w:t>2.10</w:t>
            </w:r>
          </w:p>
        </w:tc>
        <w:tc>
          <w:tcPr>
            <w:tcW w:w="2381" w:type="dxa"/>
            <w:vAlign w:val="center"/>
          </w:tcPr>
          <w:p>
            <w:pPr>
              <w:pStyle w:val="12"/>
            </w:pPr>
            <w:r>
              <w:t>2.10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w:t>
            </w:r>
          </w:p>
        </w:tc>
        <w:tc>
          <w:tcPr>
            <w:tcW w:w="2381" w:type="dxa"/>
            <w:vAlign w:val="center"/>
          </w:tcPr>
          <w:p>
            <w:pPr>
              <w:pStyle w:val="12"/>
            </w:pPr>
            <w:r>
              <w:t>2.10</w:t>
            </w:r>
          </w:p>
        </w:tc>
        <w:tc>
          <w:tcPr>
            <w:tcW w:w="2381" w:type="dxa"/>
            <w:vAlign w:val="center"/>
          </w:tcPr>
          <w:p>
            <w:pPr>
              <w:pStyle w:val="12"/>
            </w:pPr>
            <w:r>
              <w:t>2.10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sectPr>
      </w:pPr>
      <w:r>
        <w:rPr>
          <w:rFonts w:ascii="方正书宋_GBK" w:hAnsi="方正书宋_GBK" w:eastAsia="方正书宋_GBK" w:cs="方正书宋_GBK"/>
          <w:color w:val="FFFFFF"/>
          <w:sz w:val="21"/>
        </w:rPr>
        <w:t>第一部分  唐山市曹妃甸区残疾人联合会2025年部门预算信息公开情况说明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唐山市曹妃甸区残疾人联合会2025年部门预算信息公开情况说明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按照《中华人民共和国预算法》、《地方预决算公开操作规程》和《关于进一步推进预算公开工作的实施意见》规定，现将唐山市曹妃甸区残疾人联合会2025年部门预算公开如下：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唐山市曹妃甸区残疾人联合会本级</w:t>
            </w:r>
          </w:p>
        </w:tc>
        <w:tc>
          <w:tcPr>
            <w:tcW w:w="1843" w:type="dxa"/>
            <w:vAlign w:val="center"/>
          </w:tcPr>
          <w:p>
            <w:pPr>
              <w:pStyle w:val="14"/>
            </w:pPr>
            <w:r>
              <w:t>事业</w:t>
            </w:r>
          </w:p>
        </w:tc>
        <w:tc>
          <w:tcPr>
            <w:tcW w:w="2126" w:type="dxa"/>
            <w:vAlign w:val="center"/>
          </w:tcPr>
          <w:p>
            <w:pPr>
              <w:pStyle w:val="14"/>
            </w:pPr>
            <w:r>
              <w:t>正科级</w:t>
            </w:r>
          </w:p>
        </w:tc>
        <w:tc>
          <w:tcPr>
            <w:tcW w:w="3827" w:type="dxa"/>
            <w:vAlign w:val="center"/>
          </w:tcPr>
          <w:p>
            <w:pPr>
              <w:pStyle w:val="14"/>
            </w:pPr>
            <w:r>
              <w:t>财政性资金基本保证</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按照预算管理有关规定，目前部门预算的编制实行综合预算管理，即全部收入和支出都反映在预算中。唐山市曹妃甸区残疾人联合会机关及所属事业单位的收支包含在部门预算中。</w:t>
      </w:r>
    </w:p>
    <w:p>
      <w:pPr>
        <w:pStyle w:val="19"/>
      </w:pPr>
      <w:r>
        <w:t>1、收入说明</w:t>
      </w:r>
    </w:p>
    <w:p>
      <w:pPr>
        <w:pStyle w:val="19"/>
      </w:pPr>
      <w:r>
        <w:t>反映本部门当年全部收入。2025年预算收入721.30万元，其中：一般公共预算收入706.10万元，基金预算收入15.20万元，国有资本经营预算收入0.00万元，财政专户核拨收入0.00万元，单位资金收入0.00万元，上年结转结余0.00万元。</w:t>
      </w:r>
    </w:p>
    <w:p>
      <w:pPr>
        <w:pStyle w:val="19"/>
      </w:pPr>
      <w:r>
        <w:t>2、支出说明</w:t>
      </w:r>
    </w:p>
    <w:p>
      <w:pPr>
        <w:pStyle w:val="19"/>
      </w:pPr>
      <w:r>
        <w:t>收支预算总表支出栏、基本支出表、项目支出表按经济分类和支出功能分类科目编制，反映唐山市曹妃甸区残疾人联合会年度部门预算中支出预算的总体情况。2025年支出预算721.30万元，其中基本支出306.46万元，包括人员经费289.43万元和日常公用经费17.03万元；项目支出414.84万元，主要为残疾人康复、残疾人就业、残疾人体育、其他残疾人事业支出。</w:t>
      </w:r>
    </w:p>
    <w:p>
      <w:pPr>
        <w:pStyle w:val="19"/>
      </w:pPr>
    </w:p>
    <w:p>
      <w:pPr>
        <w:pStyle w:val="19"/>
      </w:pPr>
      <w:r>
        <w:t>3、比上年增减情况</w:t>
      </w:r>
    </w:p>
    <w:p>
      <w:pPr>
        <w:pStyle w:val="19"/>
      </w:pPr>
      <w:r>
        <w:t>2025年预算收支安排721.30万元，较2024年预算增加84.56万元，其中：基本支出减少35.86万元，主要为人员减少，三人退休。项目支出增加120.42万元，主要为残疾人康复、其他残疾人事业支出。</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2025年，我部门财政拨款“三公”经费预算安排2.10万元，其中因公出国（境）费0.00万元；公务用车购置及运维费2.10万元（其中：公务用车购置费为0.00万元，公务用车运维费2.10万元)；公务接待费0.00万元。与2024年相比增加0.00万元，增减变化的主要原因是无变化</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认真贯彻落实国家省市残疾人相关的法律法规，积极落实残疾人优惠政策，积极开展残疾人法律维权，有计划的帮扶残疾人脱贫致富，积极开展残疾人康复工作，积极开展残疾人相关的活动，积极开展残疾人文体活动，在社会营造关心关爱关注的良好氛围。指导残疾人康复，为残疾人配备辅助器具，为贫困残疾人家庭开展无障碍改造，救助贫困残疾儿童，扶植残疾人就业创业，帮助残疾人参加文体活动。帮助残疾人实现人人享受康复服务的目标，帮助残疾人平等参与社会，培训扶助残疾人就业创业。保证残疾人相关服务设施的运行运转，适时更新我区残疾人基本数据，开展相关宣传活动，节庆日开展慰问活动。使残疾人相关服务设施运转顺畅，营造关爱残疾人的舆论氛围，让残疾人在慰问中感受党和政府的温暖，准确掌控残疾人的相关信息。</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(一）其他残疾人事业支出经费</w:t>
      </w:r>
    </w:p>
    <w:p>
      <w:pPr>
        <w:pStyle w:val="23"/>
      </w:pPr>
      <w:r>
        <w:t>绩效目标：包括残疾人专项经费和日常运转经费，日常运转经费用于残疾人就业所独立办公楼水、电、办公费、办公设备购置费、维修维护费及房屋维修等和日常工作宣传，发放门卫工资及保洁费，按时完成相关工作，维持单位有效运转。</w:t>
      </w:r>
    </w:p>
    <w:p>
      <w:pPr>
        <w:pStyle w:val="23"/>
      </w:pPr>
      <w:r>
        <w:t>绩效指标：推进单位调整优化，促进单位资源的合理有效配置。</w:t>
      </w:r>
    </w:p>
    <w:p>
      <w:pPr>
        <w:pStyle w:val="23"/>
      </w:pPr>
      <w:r>
        <w:t>（二）残疾人服务经费</w:t>
      </w:r>
    </w:p>
    <w:p>
      <w:pPr>
        <w:pStyle w:val="23"/>
      </w:pPr>
      <w:r>
        <w:t>绩效目标：做好残疾人就业、残疾人康复。发放残疾人慰问款、残疾人专职委员工资，为残疾人缴纳残疾人意外伤害险和残疾人维权法律救助费，资助贫困残疾人学生，做好残疾人康复、残疾人培训、残疾人托养，残疾人无障碍改造，开展残疾人大众体育运动，做好全国残疾人基本服务状况和需求信息动态更新工作。</w:t>
      </w:r>
    </w:p>
    <w:p>
      <w:pPr>
        <w:pStyle w:val="23"/>
      </w:pPr>
      <w:r>
        <w:t>绩效指标：对全区3700名持证残疾人做好生活补贴、康复救济服务、文化服务，营造全社会关心关爱残疾人的良好氛围。</w:t>
      </w:r>
    </w:p>
    <w:p>
      <w:pPr>
        <w:pStyle w:val="23"/>
      </w:pPr>
      <w:r>
        <w:t>（三）残疾人及残疾人工作者体育经费</w:t>
      </w:r>
    </w:p>
    <w:p>
      <w:pPr>
        <w:pStyle w:val="23"/>
      </w:pPr>
      <w:r>
        <w:t>绩效目标：参加残疾人运动会、残疾运动员选拔，组织好残疾人体育活动。绩效指标：组织和参加残疾人运动会及运动员选拔输入，备战相关比赛，促进残疾人体育发展。</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sectPr>
          <w:pgSz w:w="16840" w:h="11900" w:orient="landscape"/>
          <w:pgMar w:top="1361" w:right="1020" w:bottom="1361" w:left="1020" w:header="720" w:footer="720" w:gutter="0"/>
        </w:sectPr>
      </w:pPr>
      <w:r>
        <w:t>（一）完善制度建设。制定完善预算绩效管理制度、资金管理办法、工作保障制度等，为全年预算绩效目标的实现奠定制度基础。 （二）加强支出管理。通过优化支出结构、编细编实预算、加快履行政府采购手续、尽快启动项目、及时支付资金、6月底前细化代编预算、按规定及时下达资金等多种措施，确保支出进度达标。 （三）加强绩效运行监控。按要求开展绩效运行监控，发现问题及时采取措施，确保绩效目标如期保质实现。 （四）做好绩效自评。按要求开展上年度部门预算绩效自评和重点评价工作，对评价中发现的问题及时整改，调整优化支出结构，提高财政资金使用效益。 （五）规范财务资产管理。完善财务管理制度，严格审批程序，加强固定资产登记、使用和报废处置管理，做到支出合理，物尽其用。 （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 （七）加强宣传培训调研等。加强人员培训，提高本部门职工业务素质；加强调研，提出优化财政资金配置、提高资金使用效益的意见；加大宣传力度，强化预算绩效管理意识，促进预算绩效管理水平进一步提升。</w:t>
      </w:r>
    </w:p>
    <w:p>
      <w:pPr>
        <w:spacing w:before="10" w:after="10" w:line="360" w:lineRule="auto"/>
        <w:ind w:firstLine="640"/>
        <w:jc w:val="left"/>
        <w:outlineLvl w:val="2"/>
        <w:sectPr>
          <w:pgSz w:w="16840" w:h="11900" w:orient="landscape"/>
          <w:pgMar w:top="1361" w:right="1020" w:bottom="1134" w:left="1020" w:header="720" w:footer="720" w:gutter="0"/>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1、2025年省级残疾人事业发展补助资金绩效目标表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13020925P00150610002B</w:t>
            </w:r>
          </w:p>
        </w:tc>
        <w:tc>
          <w:tcPr>
            <w:tcW w:w="2835" w:type="dxa"/>
            <w:vAlign w:val="center"/>
          </w:tcPr>
          <w:p>
            <w:pPr>
              <w:pStyle w:val="11"/>
            </w:pPr>
            <w:r>
              <w:t>项目名称</w:t>
            </w:r>
          </w:p>
        </w:tc>
        <w:tc>
          <w:tcPr>
            <w:tcW w:w="6095" w:type="dxa"/>
            <w:gridSpan w:val="3"/>
            <w:vAlign w:val="center"/>
          </w:tcPr>
          <w:p>
            <w:pPr>
              <w:pStyle w:val="13"/>
            </w:pPr>
            <w:r>
              <w:t>2025年省级残疾人事业发展补助资金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27.19</w:t>
            </w:r>
          </w:p>
        </w:tc>
        <w:tc>
          <w:tcPr>
            <w:tcW w:w="2835" w:type="dxa"/>
            <w:vAlign w:val="center"/>
          </w:tcPr>
          <w:p>
            <w:pPr>
              <w:pStyle w:val="11"/>
            </w:pPr>
            <w:r>
              <w:t>其中：财政    资金</w:t>
            </w:r>
          </w:p>
        </w:tc>
        <w:tc>
          <w:tcPr>
            <w:tcW w:w="2551" w:type="dxa"/>
            <w:vAlign w:val="center"/>
          </w:tcPr>
          <w:p>
            <w:pPr>
              <w:pStyle w:val="13"/>
            </w:pPr>
            <w:r>
              <w:t>27.19</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项目资金共27.19万元，全部为上级一般公共预算安排转移支付，用于残疾人康复、残疾人就业、其他残疾人事业支出。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70%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1.做好残疾人就业和扶贫</w:t>
            </w:r>
          </w:p>
          <w:p>
            <w:pPr>
              <w:pStyle w:val="13"/>
            </w:pPr>
            <w:r>
              <w:t>2.为残疾人提供康复服务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得到康复训练服务的残疾人人数</w:t>
            </w:r>
            <w:r>
              <w:tab/>
            </w:r>
          </w:p>
        </w:tc>
        <w:tc>
          <w:tcPr>
            <w:tcW w:w="5386" w:type="dxa"/>
            <w:vAlign w:val="center"/>
          </w:tcPr>
          <w:p>
            <w:pPr>
              <w:pStyle w:val="13"/>
            </w:pPr>
            <w:r>
              <w:t>得到康复服务的残疾人人数</w:t>
            </w:r>
            <w:r>
              <w:tab/>
            </w:r>
          </w:p>
          <w:p>
            <w:pPr>
              <w:pStyle w:val="13"/>
            </w:pPr>
          </w:p>
        </w:tc>
        <w:tc>
          <w:tcPr>
            <w:tcW w:w="2268" w:type="dxa"/>
            <w:vAlign w:val="center"/>
          </w:tcPr>
          <w:p>
            <w:pPr>
              <w:pStyle w:val="13"/>
            </w:pPr>
            <w:r>
              <w:t>≥9人</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保障工作质量</w:t>
            </w:r>
          </w:p>
        </w:tc>
        <w:tc>
          <w:tcPr>
            <w:tcW w:w="5386" w:type="dxa"/>
            <w:vAlign w:val="center"/>
          </w:tcPr>
          <w:p>
            <w:pPr>
              <w:pStyle w:val="13"/>
            </w:pPr>
            <w:r>
              <w:t>项目保障工作质量</w:t>
            </w:r>
          </w:p>
        </w:tc>
        <w:tc>
          <w:tcPr>
            <w:tcW w:w="2268" w:type="dxa"/>
            <w:vAlign w:val="center"/>
          </w:tcPr>
          <w:p>
            <w:pPr>
              <w:pStyle w:val="13"/>
            </w:pPr>
            <w:r>
              <w:t>≥90%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按期完成率</w:t>
            </w:r>
          </w:p>
        </w:tc>
        <w:tc>
          <w:tcPr>
            <w:tcW w:w="5386" w:type="dxa"/>
            <w:vAlign w:val="center"/>
          </w:tcPr>
          <w:p>
            <w:pPr>
              <w:pStyle w:val="13"/>
            </w:pPr>
            <w:r>
              <w:t>项目按期完成率</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项目总成本</w:t>
            </w:r>
          </w:p>
        </w:tc>
        <w:tc>
          <w:tcPr>
            <w:tcW w:w="5386" w:type="dxa"/>
            <w:vAlign w:val="center"/>
          </w:tcPr>
          <w:p>
            <w:pPr>
              <w:pStyle w:val="13"/>
            </w:pPr>
            <w:r>
              <w:t>项目资金总成本</w:t>
            </w:r>
          </w:p>
        </w:tc>
        <w:tc>
          <w:tcPr>
            <w:tcW w:w="2268" w:type="dxa"/>
            <w:vAlign w:val="center"/>
          </w:tcPr>
          <w:p>
            <w:pPr>
              <w:pStyle w:val="13"/>
            </w:pPr>
            <w:r>
              <w:t>≤27.19万元</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提升公共服务水平</w:t>
            </w:r>
          </w:p>
        </w:tc>
        <w:tc>
          <w:tcPr>
            <w:tcW w:w="5386" w:type="dxa"/>
            <w:vAlign w:val="center"/>
          </w:tcPr>
          <w:p>
            <w:pPr>
              <w:pStyle w:val="13"/>
            </w:pPr>
            <w:r>
              <w:t>提升为残疾人服务水平</w:t>
            </w:r>
          </w:p>
        </w:tc>
        <w:tc>
          <w:tcPr>
            <w:tcW w:w="2268" w:type="dxa"/>
            <w:vAlign w:val="center"/>
          </w:tcPr>
          <w:p>
            <w:pPr>
              <w:pStyle w:val="13"/>
            </w:pPr>
            <w:r>
              <w:t>较上年提高</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服务残疾人满意度</w:t>
            </w:r>
          </w:p>
        </w:tc>
        <w:tc>
          <w:tcPr>
            <w:tcW w:w="2268" w:type="dxa"/>
            <w:vAlign w:val="center"/>
          </w:tcPr>
          <w:p>
            <w:pPr>
              <w:pStyle w:val="13"/>
            </w:pPr>
            <w:r>
              <w:t>≥90%</w:t>
            </w:r>
          </w:p>
        </w:tc>
        <w:tc>
          <w:tcPr>
            <w:tcW w:w="1276" w:type="dxa"/>
            <w:vAlign w:val="center"/>
          </w:tcPr>
          <w:p>
            <w:pPr>
              <w:pStyle w:val="13"/>
            </w:pPr>
            <w:r>
              <w:t>工作计划</w:t>
            </w:r>
          </w:p>
        </w:tc>
      </w:tr>
    </w:tbl>
    <w:p>
      <w:pPr>
        <w:sectPr>
          <w:type w:val="continuous"/>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2、25年中央残疾人事业发展补助资金一般公共预算绩效目标表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13020925P00153210001N</w:t>
            </w:r>
          </w:p>
        </w:tc>
        <w:tc>
          <w:tcPr>
            <w:tcW w:w="2835" w:type="dxa"/>
            <w:vAlign w:val="center"/>
          </w:tcPr>
          <w:p>
            <w:pPr>
              <w:pStyle w:val="11"/>
            </w:pPr>
            <w:r>
              <w:t>项目名称</w:t>
            </w:r>
          </w:p>
        </w:tc>
        <w:tc>
          <w:tcPr>
            <w:tcW w:w="6095" w:type="dxa"/>
            <w:gridSpan w:val="3"/>
            <w:vAlign w:val="center"/>
          </w:tcPr>
          <w:p>
            <w:pPr>
              <w:pStyle w:val="13"/>
            </w:pPr>
            <w:r>
              <w:t>25年中央残疾人事业发展补助资金一般公共预算</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9.39</w:t>
            </w:r>
          </w:p>
        </w:tc>
        <w:tc>
          <w:tcPr>
            <w:tcW w:w="2835" w:type="dxa"/>
            <w:vAlign w:val="center"/>
          </w:tcPr>
          <w:p>
            <w:pPr>
              <w:pStyle w:val="11"/>
            </w:pPr>
            <w:r>
              <w:t>其中：财政    资金</w:t>
            </w:r>
          </w:p>
        </w:tc>
        <w:tc>
          <w:tcPr>
            <w:tcW w:w="2551" w:type="dxa"/>
            <w:vAlign w:val="center"/>
          </w:tcPr>
          <w:p>
            <w:pPr>
              <w:pStyle w:val="13"/>
            </w:pPr>
            <w:r>
              <w:t>9.39</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该项目资金共9.39万元，全部为上级一般公共预算安排转移支付，主要用于提供残疾人基本康复服务及发放辅具和提高残疾人托养服务，发放燃油补贴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70%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1.提供残疾人基本康复服务及发放辅具</w:t>
            </w:r>
          </w:p>
          <w:p>
            <w:pPr>
              <w:pStyle w:val="13"/>
            </w:pPr>
            <w:r>
              <w:t>2.提高残疾人托养服务，发放燃油补贴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得到康复训练服务的残疾人人数</w:t>
            </w:r>
            <w:r>
              <w:tab/>
            </w:r>
          </w:p>
        </w:tc>
        <w:tc>
          <w:tcPr>
            <w:tcW w:w="5386" w:type="dxa"/>
            <w:vAlign w:val="center"/>
          </w:tcPr>
          <w:p>
            <w:pPr>
              <w:pStyle w:val="13"/>
            </w:pPr>
            <w:r>
              <w:t>得到康复服务及收到辅具的残疾人人数</w:t>
            </w:r>
            <w:r>
              <w:tab/>
            </w:r>
          </w:p>
          <w:p>
            <w:pPr>
              <w:pStyle w:val="13"/>
            </w:pPr>
          </w:p>
        </w:tc>
        <w:tc>
          <w:tcPr>
            <w:tcW w:w="2268" w:type="dxa"/>
            <w:vAlign w:val="center"/>
          </w:tcPr>
          <w:p>
            <w:pPr>
              <w:pStyle w:val="13"/>
            </w:pPr>
            <w:r>
              <w:t>≥90人</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资金到位率</w:t>
            </w:r>
          </w:p>
        </w:tc>
        <w:tc>
          <w:tcPr>
            <w:tcW w:w="5386" w:type="dxa"/>
            <w:vAlign w:val="center"/>
          </w:tcPr>
          <w:p>
            <w:pPr>
              <w:pStyle w:val="13"/>
            </w:pPr>
            <w:r>
              <w:t>资金到位率</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按期完成率</w:t>
            </w:r>
          </w:p>
        </w:tc>
        <w:tc>
          <w:tcPr>
            <w:tcW w:w="5386" w:type="dxa"/>
            <w:vAlign w:val="center"/>
          </w:tcPr>
          <w:p>
            <w:pPr>
              <w:pStyle w:val="13"/>
            </w:pPr>
            <w:r>
              <w:t>项目按期完成率</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项目总成本</w:t>
            </w:r>
          </w:p>
        </w:tc>
        <w:tc>
          <w:tcPr>
            <w:tcW w:w="5386" w:type="dxa"/>
            <w:vAlign w:val="center"/>
          </w:tcPr>
          <w:p>
            <w:pPr>
              <w:pStyle w:val="13"/>
            </w:pPr>
            <w:r>
              <w:t>项目资金总成本</w:t>
            </w:r>
          </w:p>
        </w:tc>
        <w:tc>
          <w:tcPr>
            <w:tcW w:w="2268" w:type="dxa"/>
            <w:vAlign w:val="center"/>
          </w:tcPr>
          <w:p>
            <w:pPr>
              <w:pStyle w:val="13"/>
            </w:pPr>
            <w:r>
              <w:t>≤9.39万元</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积极评价率</w:t>
            </w:r>
          </w:p>
        </w:tc>
        <w:tc>
          <w:tcPr>
            <w:tcW w:w="5386" w:type="dxa"/>
            <w:vAlign w:val="center"/>
          </w:tcPr>
          <w:p>
            <w:pPr>
              <w:pStyle w:val="13"/>
            </w:pPr>
            <w:r>
              <w:t>残疾人积极评价率</w:t>
            </w:r>
          </w:p>
        </w:tc>
        <w:tc>
          <w:tcPr>
            <w:tcW w:w="2268" w:type="dxa"/>
            <w:vAlign w:val="center"/>
          </w:tcPr>
          <w:p>
            <w:pPr>
              <w:pStyle w:val="13"/>
            </w:pPr>
            <w:r>
              <w:t>≥90%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对象满意度</w:t>
            </w:r>
          </w:p>
        </w:tc>
        <w:tc>
          <w:tcPr>
            <w:tcW w:w="5386" w:type="dxa"/>
            <w:vAlign w:val="center"/>
          </w:tcPr>
          <w:p>
            <w:pPr>
              <w:pStyle w:val="13"/>
            </w:pPr>
            <w:r>
              <w:t>残疾人满意度</w:t>
            </w:r>
          </w:p>
        </w:tc>
        <w:tc>
          <w:tcPr>
            <w:tcW w:w="2268" w:type="dxa"/>
            <w:vAlign w:val="center"/>
          </w:tcPr>
          <w:p>
            <w:pPr>
              <w:pStyle w:val="13"/>
            </w:pPr>
            <w:r>
              <w:t>≥90%</w:t>
            </w:r>
          </w:p>
        </w:tc>
        <w:tc>
          <w:tcPr>
            <w:tcW w:w="1276" w:type="dxa"/>
            <w:vAlign w:val="center"/>
          </w:tcPr>
          <w:p>
            <w:pPr>
              <w:pStyle w:val="13"/>
            </w:pPr>
            <w:r>
              <w:t>工作计划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3、25年中央残疾人事业发展补助资金政府性基金绩效目标表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13020925P00153010001B</w:t>
            </w:r>
          </w:p>
        </w:tc>
        <w:tc>
          <w:tcPr>
            <w:tcW w:w="2835" w:type="dxa"/>
            <w:vAlign w:val="center"/>
          </w:tcPr>
          <w:p>
            <w:pPr>
              <w:pStyle w:val="11"/>
            </w:pPr>
            <w:r>
              <w:t>项目名称</w:t>
            </w:r>
          </w:p>
        </w:tc>
        <w:tc>
          <w:tcPr>
            <w:tcW w:w="6095" w:type="dxa"/>
            <w:gridSpan w:val="3"/>
            <w:vAlign w:val="center"/>
          </w:tcPr>
          <w:p>
            <w:pPr>
              <w:pStyle w:val="13"/>
            </w:pPr>
            <w:r>
              <w:t>25年中央残疾人事业发展补助资金政府性基金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15.20</w:t>
            </w:r>
          </w:p>
        </w:tc>
        <w:tc>
          <w:tcPr>
            <w:tcW w:w="2835" w:type="dxa"/>
            <w:vAlign w:val="center"/>
          </w:tcPr>
          <w:p>
            <w:pPr>
              <w:pStyle w:val="11"/>
            </w:pPr>
            <w:r>
              <w:t>其中：财政    资金</w:t>
            </w:r>
          </w:p>
        </w:tc>
        <w:tc>
          <w:tcPr>
            <w:tcW w:w="2551" w:type="dxa"/>
            <w:vAlign w:val="center"/>
          </w:tcPr>
          <w:p>
            <w:pPr>
              <w:pStyle w:val="13"/>
            </w:pPr>
            <w:r>
              <w:t>15.20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该项目资金15.2万元，全部为上级政府性基金预算安排转移支付，主要用于残疾儿童康复救助、残疾人无障碍改造和残疾评定补贴。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70%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1.提供残疾人儿童康复服务</w:t>
            </w:r>
          </w:p>
          <w:p>
            <w:pPr>
              <w:pStyle w:val="13"/>
            </w:pPr>
            <w:r>
              <w:t>2.提供残疾人家庭无障碍改造及发放残疾评定补贴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残疾儿童康复训练人数</w:t>
            </w:r>
          </w:p>
        </w:tc>
        <w:tc>
          <w:tcPr>
            <w:tcW w:w="5386" w:type="dxa"/>
            <w:vAlign w:val="center"/>
          </w:tcPr>
          <w:p>
            <w:pPr>
              <w:pStyle w:val="13"/>
            </w:pPr>
            <w:r>
              <w:t>服务残疾儿童康复训练人数</w:t>
            </w:r>
          </w:p>
        </w:tc>
        <w:tc>
          <w:tcPr>
            <w:tcW w:w="2268" w:type="dxa"/>
            <w:vAlign w:val="center"/>
          </w:tcPr>
          <w:p>
            <w:pPr>
              <w:pStyle w:val="13"/>
            </w:pPr>
            <w:r>
              <w:t>≥9人</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专款专用率</w:t>
            </w:r>
          </w:p>
        </w:tc>
        <w:tc>
          <w:tcPr>
            <w:tcW w:w="5386" w:type="dxa"/>
            <w:vAlign w:val="center"/>
          </w:tcPr>
          <w:p>
            <w:pPr>
              <w:pStyle w:val="13"/>
            </w:pPr>
            <w:r>
              <w:t>项目资金专款专用率</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经费使用及时率%</w:t>
            </w:r>
          </w:p>
        </w:tc>
        <w:tc>
          <w:tcPr>
            <w:tcW w:w="5386" w:type="dxa"/>
            <w:vAlign w:val="center"/>
          </w:tcPr>
          <w:p>
            <w:pPr>
              <w:pStyle w:val="13"/>
            </w:pPr>
            <w:r>
              <w:t>项目经费使用及时率%</w:t>
            </w:r>
          </w:p>
        </w:tc>
        <w:tc>
          <w:tcPr>
            <w:tcW w:w="2268" w:type="dxa"/>
            <w:vAlign w:val="center"/>
          </w:tcPr>
          <w:p>
            <w:pPr>
              <w:pStyle w:val="13"/>
            </w:pPr>
            <w:r>
              <w:t>≥90%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项目总成本</w:t>
            </w:r>
          </w:p>
        </w:tc>
        <w:tc>
          <w:tcPr>
            <w:tcW w:w="5386" w:type="dxa"/>
            <w:vAlign w:val="center"/>
          </w:tcPr>
          <w:p>
            <w:pPr>
              <w:pStyle w:val="13"/>
            </w:pPr>
            <w:r>
              <w:t>项目资金总成本</w:t>
            </w:r>
          </w:p>
        </w:tc>
        <w:tc>
          <w:tcPr>
            <w:tcW w:w="2268" w:type="dxa"/>
            <w:vAlign w:val="center"/>
          </w:tcPr>
          <w:p>
            <w:pPr>
              <w:pStyle w:val="13"/>
            </w:pPr>
            <w:r>
              <w:t>≤15.2万元</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积极评价率</w:t>
            </w:r>
          </w:p>
        </w:tc>
        <w:tc>
          <w:tcPr>
            <w:tcW w:w="5386" w:type="dxa"/>
            <w:vAlign w:val="center"/>
          </w:tcPr>
          <w:p>
            <w:pPr>
              <w:pStyle w:val="13"/>
            </w:pPr>
            <w:r>
              <w:t>残疾人服务得到积极评价率</w:t>
            </w:r>
          </w:p>
        </w:tc>
        <w:tc>
          <w:tcPr>
            <w:tcW w:w="2268" w:type="dxa"/>
            <w:vAlign w:val="center"/>
          </w:tcPr>
          <w:p>
            <w:pPr>
              <w:pStyle w:val="13"/>
            </w:pPr>
            <w:r>
              <w:t>≥90%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残疾人满意度</w:t>
            </w:r>
          </w:p>
        </w:tc>
        <w:tc>
          <w:tcPr>
            <w:tcW w:w="2268" w:type="dxa"/>
            <w:vAlign w:val="center"/>
          </w:tcPr>
          <w:p>
            <w:pPr>
              <w:pStyle w:val="13"/>
            </w:pPr>
            <w:r>
              <w:t>≥90%</w:t>
            </w:r>
          </w:p>
        </w:tc>
        <w:tc>
          <w:tcPr>
            <w:tcW w:w="1276" w:type="dxa"/>
            <w:vAlign w:val="center"/>
          </w:tcPr>
          <w:p>
            <w:pPr>
              <w:pStyle w:val="13"/>
            </w:pPr>
            <w:r>
              <w:t>工作计划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4、残疾人就业、体育和康复经费绩效目标表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13020925P00147410002T</w:t>
            </w:r>
          </w:p>
        </w:tc>
        <w:tc>
          <w:tcPr>
            <w:tcW w:w="2835" w:type="dxa"/>
            <w:vAlign w:val="center"/>
          </w:tcPr>
          <w:p>
            <w:pPr>
              <w:pStyle w:val="11"/>
            </w:pPr>
            <w:r>
              <w:t>项目名称</w:t>
            </w:r>
          </w:p>
        </w:tc>
        <w:tc>
          <w:tcPr>
            <w:tcW w:w="6095" w:type="dxa"/>
            <w:gridSpan w:val="3"/>
            <w:vAlign w:val="center"/>
          </w:tcPr>
          <w:p>
            <w:pPr>
              <w:pStyle w:val="13"/>
            </w:pPr>
            <w:r>
              <w:t>残疾人就业、体育和康复经费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71.40</w:t>
            </w:r>
          </w:p>
        </w:tc>
        <w:tc>
          <w:tcPr>
            <w:tcW w:w="2835" w:type="dxa"/>
            <w:vAlign w:val="center"/>
          </w:tcPr>
          <w:p>
            <w:pPr>
              <w:pStyle w:val="11"/>
            </w:pPr>
            <w:r>
              <w:t>其中：财政    资金</w:t>
            </w:r>
          </w:p>
        </w:tc>
        <w:tc>
          <w:tcPr>
            <w:tcW w:w="2551" w:type="dxa"/>
            <w:vAlign w:val="center"/>
          </w:tcPr>
          <w:p>
            <w:pPr>
              <w:pStyle w:val="13"/>
            </w:pPr>
            <w:r>
              <w:t>71.40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项目总额71.4万元，全部为财政拨款，用于残疾人康复、就业、体育支出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30%</w:t>
            </w:r>
          </w:p>
        </w:tc>
        <w:tc>
          <w:tcPr>
            <w:tcW w:w="2551" w:type="dxa"/>
            <w:vAlign w:val="center"/>
          </w:tcPr>
          <w:p>
            <w:pPr>
              <w:pStyle w:val="14"/>
            </w:pPr>
            <w:r>
              <w:t>70%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1.开展残疾人体育相关活动</w:t>
            </w:r>
          </w:p>
          <w:p>
            <w:pPr>
              <w:pStyle w:val="13"/>
            </w:pPr>
            <w:r>
              <w:t>2.提供残疾人康复训练服务</w:t>
            </w:r>
          </w:p>
          <w:p>
            <w:pPr>
              <w:pStyle w:val="13"/>
            </w:pPr>
            <w:r>
              <w:t>3.促进残疾人就业，提供残疾人托养服务</w:t>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得到训练残疾人人数</w:t>
            </w:r>
          </w:p>
        </w:tc>
        <w:tc>
          <w:tcPr>
            <w:tcW w:w="5386" w:type="dxa"/>
            <w:vAlign w:val="center"/>
          </w:tcPr>
          <w:p>
            <w:pPr>
              <w:pStyle w:val="13"/>
            </w:pPr>
            <w:r>
              <w:t>得到服务残疾人人数</w:t>
            </w:r>
          </w:p>
        </w:tc>
        <w:tc>
          <w:tcPr>
            <w:tcW w:w="2268" w:type="dxa"/>
            <w:vAlign w:val="center"/>
          </w:tcPr>
          <w:p>
            <w:pPr>
              <w:pStyle w:val="13"/>
            </w:pPr>
            <w:r>
              <w:t>≥1200人</w:t>
            </w:r>
          </w:p>
        </w:tc>
        <w:tc>
          <w:tcPr>
            <w:tcW w:w="1276" w:type="dxa"/>
            <w:vAlign w:val="center"/>
          </w:tcPr>
          <w:p>
            <w:pPr>
              <w:pStyle w:val="13"/>
            </w:pPr>
            <w: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专款专用率</w:t>
            </w:r>
          </w:p>
        </w:tc>
        <w:tc>
          <w:tcPr>
            <w:tcW w:w="5386" w:type="dxa"/>
            <w:vAlign w:val="center"/>
          </w:tcPr>
          <w:p>
            <w:pPr>
              <w:pStyle w:val="13"/>
            </w:pPr>
            <w:r>
              <w:t>资金专款专用率</w:t>
            </w:r>
          </w:p>
        </w:tc>
        <w:tc>
          <w:tcPr>
            <w:tcW w:w="2268" w:type="dxa"/>
            <w:vAlign w:val="center"/>
          </w:tcPr>
          <w:p>
            <w:pPr>
              <w:pStyle w:val="13"/>
            </w:pPr>
            <w:r>
              <w:t>100%</w:t>
            </w:r>
          </w:p>
        </w:tc>
        <w:tc>
          <w:tcPr>
            <w:tcW w:w="1276" w:type="dxa"/>
            <w:vAlign w:val="center"/>
          </w:tcPr>
          <w:p>
            <w:pPr>
              <w:pStyle w:val="13"/>
            </w:pPr>
            <w: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按期完成率</w:t>
            </w:r>
          </w:p>
        </w:tc>
        <w:tc>
          <w:tcPr>
            <w:tcW w:w="5386" w:type="dxa"/>
            <w:vAlign w:val="center"/>
          </w:tcPr>
          <w:p>
            <w:pPr>
              <w:pStyle w:val="13"/>
            </w:pPr>
            <w:r>
              <w:t>项目按期完成率</w:t>
            </w:r>
          </w:p>
        </w:tc>
        <w:tc>
          <w:tcPr>
            <w:tcW w:w="2268" w:type="dxa"/>
            <w:vAlign w:val="center"/>
          </w:tcPr>
          <w:p>
            <w:pPr>
              <w:pStyle w:val="13"/>
            </w:pPr>
            <w:r>
              <w:t>100%</w:t>
            </w:r>
          </w:p>
        </w:tc>
        <w:tc>
          <w:tcPr>
            <w:tcW w:w="1276" w:type="dxa"/>
            <w:vAlign w:val="center"/>
          </w:tcPr>
          <w:p>
            <w:pPr>
              <w:pStyle w:val="13"/>
            </w:pPr>
            <w: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项目总成本</w:t>
            </w:r>
          </w:p>
        </w:tc>
        <w:tc>
          <w:tcPr>
            <w:tcW w:w="5386" w:type="dxa"/>
            <w:vAlign w:val="center"/>
          </w:tcPr>
          <w:p>
            <w:pPr>
              <w:pStyle w:val="13"/>
            </w:pPr>
            <w:r>
              <w:t>项目资金总成本</w:t>
            </w:r>
          </w:p>
        </w:tc>
        <w:tc>
          <w:tcPr>
            <w:tcW w:w="2268" w:type="dxa"/>
            <w:vAlign w:val="center"/>
          </w:tcPr>
          <w:p>
            <w:pPr>
              <w:pStyle w:val="13"/>
            </w:pPr>
            <w:r>
              <w:t>≤71.4万元</w:t>
            </w:r>
          </w:p>
        </w:tc>
        <w:tc>
          <w:tcPr>
            <w:tcW w:w="1276" w:type="dxa"/>
            <w:vAlign w:val="center"/>
          </w:tcPr>
          <w:p>
            <w:pPr>
              <w:pStyle w:val="13"/>
            </w:pPr>
            <w: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社会影响力</w:t>
            </w:r>
          </w:p>
        </w:tc>
        <w:tc>
          <w:tcPr>
            <w:tcW w:w="5386" w:type="dxa"/>
            <w:vAlign w:val="center"/>
          </w:tcPr>
          <w:p>
            <w:pPr>
              <w:pStyle w:val="13"/>
            </w:pPr>
            <w:r>
              <w:t>关爱残疾人社会影响力</w:t>
            </w:r>
          </w:p>
        </w:tc>
        <w:tc>
          <w:tcPr>
            <w:tcW w:w="2268" w:type="dxa"/>
            <w:vAlign w:val="center"/>
          </w:tcPr>
          <w:p>
            <w:pPr>
              <w:pStyle w:val="13"/>
            </w:pPr>
            <w:r>
              <w:t>≥90%</w:t>
            </w:r>
          </w:p>
        </w:tc>
        <w:tc>
          <w:tcPr>
            <w:tcW w:w="1276" w:type="dxa"/>
            <w:vAlign w:val="center"/>
          </w:tcPr>
          <w:p>
            <w:pPr>
              <w:pStyle w:val="13"/>
            </w:pPr>
            <w: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满意度</w:t>
            </w:r>
          </w:p>
        </w:tc>
        <w:tc>
          <w:tcPr>
            <w:tcW w:w="5386" w:type="dxa"/>
            <w:vAlign w:val="center"/>
          </w:tcPr>
          <w:p>
            <w:pPr>
              <w:pStyle w:val="13"/>
            </w:pPr>
            <w:r>
              <w:t>残疾人满意度</w:t>
            </w:r>
          </w:p>
        </w:tc>
        <w:tc>
          <w:tcPr>
            <w:tcW w:w="2268" w:type="dxa"/>
            <w:vAlign w:val="center"/>
          </w:tcPr>
          <w:p>
            <w:pPr>
              <w:pStyle w:val="13"/>
            </w:pPr>
            <w:r>
              <w:t>≥90%</w:t>
            </w:r>
          </w:p>
        </w:tc>
        <w:tc>
          <w:tcPr>
            <w:tcW w:w="1276" w:type="dxa"/>
            <w:vAlign w:val="center"/>
          </w:tcPr>
          <w:p>
            <w:pPr>
              <w:pStyle w:val="13"/>
            </w:pPr>
            <w:r>
              <w:t>年初预算</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5、其他残疾人事业支出绩效目标表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13020925P00147210002F</w:t>
            </w:r>
          </w:p>
        </w:tc>
        <w:tc>
          <w:tcPr>
            <w:tcW w:w="2835" w:type="dxa"/>
            <w:vAlign w:val="center"/>
          </w:tcPr>
          <w:p>
            <w:pPr>
              <w:pStyle w:val="11"/>
            </w:pPr>
            <w:r>
              <w:t>项目名称</w:t>
            </w:r>
          </w:p>
        </w:tc>
        <w:tc>
          <w:tcPr>
            <w:tcW w:w="6095" w:type="dxa"/>
            <w:gridSpan w:val="3"/>
            <w:vAlign w:val="center"/>
          </w:tcPr>
          <w:p>
            <w:pPr>
              <w:pStyle w:val="13"/>
            </w:pPr>
            <w:r>
              <w:t>其他残疾人事业支出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291.66</w:t>
            </w:r>
          </w:p>
        </w:tc>
        <w:tc>
          <w:tcPr>
            <w:tcW w:w="2835" w:type="dxa"/>
            <w:vAlign w:val="center"/>
          </w:tcPr>
          <w:p>
            <w:pPr>
              <w:pStyle w:val="11"/>
            </w:pPr>
            <w:r>
              <w:t>其中：财政    资金</w:t>
            </w:r>
          </w:p>
        </w:tc>
        <w:tc>
          <w:tcPr>
            <w:tcW w:w="2551" w:type="dxa"/>
            <w:vAlign w:val="center"/>
          </w:tcPr>
          <w:p>
            <w:pPr>
              <w:pStyle w:val="13"/>
            </w:pPr>
            <w:r>
              <w:t>291.66</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项目资金共291.66万元，全部为一般预算资金，用于日常运转及残疾人相关活动、残疾人专职委员及门卫工资、残疾人事业支出和残疾人救济</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40%</w:t>
            </w:r>
          </w:p>
        </w:tc>
        <w:tc>
          <w:tcPr>
            <w:tcW w:w="2551" w:type="dxa"/>
            <w:vAlign w:val="center"/>
          </w:tcPr>
          <w:p>
            <w:pPr>
              <w:pStyle w:val="14"/>
            </w:pPr>
            <w:r>
              <w:t>80%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1.发放残疾人专职委员及门卫工资</w:t>
            </w:r>
          </w:p>
          <w:p>
            <w:pPr>
              <w:pStyle w:val="13"/>
            </w:pPr>
            <w:r>
              <w:t>2.残疾人救济活动及残疾人事业支出</w:t>
            </w:r>
          </w:p>
          <w:p>
            <w:pPr>
              <w:pStyle w:val="13"/>
            </w:pPr>
            <w:r>
              <w:t>3.维护日常运转及残疾人相关活动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得到服务或补贴的残疾人人(户）</w:t>
            </w:r>
          </w:p>
        </w:tc>
        <w:tc>
          <w:tcPr>
            <w:tcW w:w="5386" w:type="dxa"/>
            <w:vAlign w:val="center"/>
          </w:tcPr>
          <w:p>
            <w:pPr>
              <w:pStyle w:val="13"/>
            </w:pPr>
            <w:r>
              <w:t>服务残疾人人数</w:t>
            </w:r>
          </w:p>
        </w:tc>
        <w:tc>
          <w:tcPr>
            <w:tcW w:w="2268" w:type="dxa"/>
            <w:vAlign w:val="center"/>
          </w:tcPr>
          <w:p>
            <w:pPr>
              <w:pStyle w:val="13"/>
            </w:pPr>
            <w:r>
              <w:t>≥3000人</w:t>
            </w:r>
          </w:p>
        </w:tc>
        <w:tc>
          <w:tcPr>
            <w:tcW w:w="1276" w:type="dxa"/>
            <w:vAlign w:val="center"/>
          </w:tcPr>
          <w:p>
            <w:pPr>
              <w:pStyle w:val="13"/>
            </w:pPr>
            <w: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保障工作质量</w:t>
            </w:r>
          </w:p>
        </w:tc>
        <w:tc>
          <w:tcPr>
            <w:tcW w:w="5386" w:type="dxa"/>
            <w:vAlign w:val="center"/>
          </w:tcPr>
          <w:p>
            <w:pPr>
              <w:pStyle w:val="13"/>
            </w:pPr>
            <w:r>
              <w:t>保障服务残疾人工作质量</w:t>
            </w:r>
          </w:p>
        </w:tc>
        <w:tc>
          <w:tcPr>
            <w:tcW w:w="2268" w:type="dxa"/>
            <w:vAlign w:val="center"/>
          </w:tcPr>
          <w:p>
            <w:pPr>
              <w:pStyle w:val="13"/>
            </w:pPr>
            <w:r>
              <w:t>≥90%</w:t>
            </w:r>
          </w:p>
        </w:tc>
        <w:tc>
          <w:tcPr>
            <w:tcW w:w="1276" w:type="dxa"/>
            <w:vAlign w:val="center"/>
          </w:tcPr>
          <w:p>
            <w:pPr>
              <w:pStyle w:val="13"/>
            </w:pPr>
            <w: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按期完成率</w:t>
            </w:r>
          </w:p>
        </w:tc>
        <w:tc>
          <w:tcPr>
            <w:tcW w:w="5386" w:type="dxa"/>
            <w:vAlign w:val="center"/>
          </w:tcPr>
          <w:p>
            <w:pPr>
              <w:pStyle w:val="13"/>
            </w:pPr>
            <w:r>
              <w:t>项目按期完成率</w:t>
            </w:r>
          </w:p>
        </w:tc>
        <w:tc>
          <w:tcPr>
            <w:tcW w:w="2268" w:type="dxa"/>
            <w:vAlign w:val="center"/>
          </w:tcPr>
          <w:p>
            <w:pPr>
              <w:pStyle w:val="13"/>
            </w:pPr>
            <w:r>
              <w:t>100%</w:t>
            </w:r>
          </w:p>
        </w:tc>
        <w:tc>
          <w:tcPr>
            <w:tcW w:w="1276" w:type="dxa"/>
            <w:vAlign w:val="center"/>
          </w:tcPr>
          <w:p>
            <w:pPr>
              <w:pStyle w:val="13"/>
            </w:pPr>
            <w: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项目总成本</w:t>
            </w:r>
          </w:p>
        </w:tc>
        <w:tc>
          <w:tcPr>
            <w:tcW w:w="5386" w:type="dxa"/>
            <w:vAlign w:val="center"/>
          </w:tcPr>
          <w:p>
            <w:pPr>
              <w:pStyle w:val="13"/>
            </w:pPr>
            <w:r>
              <w:t>项目资金总成本</w:t>
            </w:r>
          </w:p>
        </w:tc>
        <w:tc>
          <w:tcPr>
            <w:tcW w:w="2268" w:type="dxa"/>
            <w:vAlign w:val="center"/>
          </w:tcPr>
          <w:p>
            <w:pPr>
              <w:pStyle w:val="13"/>
            </w:pPr>
            <w:r>
              <w:t>≤291.66万元</w:t>
            </w:r>
          </w:p>
        </w:tc>
        <w:tc>
          <w:tcPr>
            <w:tcW w:w="1276" w:type="dxa"/>
            <w:vAlign w:val="center"/>
          </w:tcPr>
          <w:p>
            <w:pPr>
              <w:pStyle w:val="13"/>
            </w:pPr>
            <w: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社会影响力</w:t>
            </w:r>
          </w:p>
        </w:tc>
        <w:tc>
          <w:tcPr>
            <w:tcW w:w="5386" w:type="dxa"/>
            <w:vAlign w:val="center"/>
          </w:tcPr>
          <w:p>
            <w:pPr>
              <w:pStyle w:val="13"/>
            </w:pPr>
            <w:r>
              <w:t>增加关爱残疾人社会影响力</w:t>
            </w:r>
          </w:p>
        </w:tc>
        <w:tc>
          <w:tcPr>
            <w:tcW w:w="2268" w:type="dxa"/>
            <w:vAlign w:val="center"/>
          </w:tcPr>
          <w:p>
            <w:pPr>
              <w:pStyle w:val="13"/>
            </w:pPr>
            <w:r>
              <w:t>≥90%</w:t>
            </w:r>
          </w:p>
        </w:tc>
        <w:tc>
          <w:tcPr>
            <w:tcW w:w="1276" w:type="dxa"/>
            <w:vAlign w:val="center"/>
          </w:tcPr>
          <w:p>
            <w:pPr>
              <w:pStyle w:val="13"/>
            </w:pPr>
            <w: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满意度</w:t>
            </w:r>
          </w:p>
        </w:tc>
        <w:tc>
          <w:tcPr>
            <w:tcW w:w="5386" w:type="dxa"/>
            <w:vAlign w:val="center"/>
          </w:tcPr>
          <w:p>
            <w:pPr>
              <w:pStyle w:val="13"/>
            </w:pPr>
            <w:r>
              <w:t>残疾人满意度</w:t>
            </w:r>
          </w:p>
        </w:tc>
        <w:tc>
          <w:tcPr>
            <w:tcW w:w="2268" w:type="dxa"/>
            <w:vAlign w:val="center"/>
          </w:tcPr>
          <w:p>
            <w:pPr>
              <w:pStyle w:val="13"/>
            </w:pPr>
            <w:r>
              <w:t>≥90%</w:t>
            </w:r>
          </w:p>
        </w:tc>
        <w:tc>
          <w:tcPr>
            <w:tcW w:w="1276" w:type="dxa"/>
            <w:vAlign w:val="center"/>
          </w:tcPr>
          <w:p>
            <w:pPr>
              <w:pStyle w:val="13"/>
            </w:pPr>
            <w:r>
              <w:t>年初预算</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762唐山市曹妃甸区残疾人联合会</w:t>
            </w:r>
          </w:p>
        </w:tc>
        <w:tc>
          <w:tcPr>
            <w:tcW w:w="7712"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唐山市曹妃甸区残疾人联合会（含所属单位）上年末固定资产金额为0.00万元（详见下表）。本年度拟购置固定资产总额为0.00万元，已按要求列入政府采购预算，详见政府采购预算表。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0"/>
            </w:pPr>
            <w:r>
              <w:t>762唐山市曹妃甸区残疾人联合会</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p>
        </w:tc>
        <w:tc>
          <w:tcPr>
            <w:tcW w:w="2835" w:type="dxa"/>
            <w:vAlign w:val="center"/>
          </w:tcPr>
          <w:p>
            <w:pPr>
              <w:pStyle w:val="14"/>
            </w:pPr>
          </w:p>
        </w:tc>
        <w:tc>
          <w:tcPr>
            <w:tcW w:w="2835" w:type="dxa"/>
            <w:vAlign w:val="center"/>
          </w:tcPr>
          <w:p>
            <w:pPr>
              <w:pStyle w:val="12"/>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26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214A047E"/>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28</Pages>
  <TotalTime>0</TotalTime>
  <ScaleCrop>false</ScaleCrop>
  <LinksUpToDate>false</LinksUpToDate>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2025-02-26T10:43:00Z</dcterms:created>
  <dc:creator>Administrator</dc:creator>
  <cp:lastModifiedBy>Administrator</cp:lastModifiedBy>
  <dcterms:modified xsi:type="dcterms:W3CDTF">2025-02-26T03:07:07Z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