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93DC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62D3A1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1DD669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11912AF">
      <w:pPr>
        <w:spacing w:before="0" w:after="0" w:line="240" w:lineRule="auto"/>
        <w:ind w:firstLine="0"/>
        <w:jc w:val="center"/>
        <w:outlineLvl w:val="9"/>
      </w:pPr>
      <w:r>
        <w:rPr>
          <w:rFonts w:ascii="方正小标宋_GBK" w:hAnsi="方正小标宋_GBK" w:eastAsia="方正小标宋_GBK" w:cs="方正小标宋_GBK"/>
          <w:color w:val="000000"/>
          <w:sz w:val="72"/>
        </w:rPr>
        <w:t>唐山市曹妃甸区湿地和鸟类省级自然保护区管理服务中心</w:t>
      </w:r>
    </w:p>
    <w:p w14:paraId="6234F925">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73D22CFC">
      <w:pPr>
        <w:spacing w:before="0" w:after="0" w:line="240" w:lineRule="auto"/>
        <w:ind w:firstLine="0"/>
        <w:jc w:val="center"/>
        <w:outlineLvl w:val="9"/>
      </w:pPr>
    </w:p>
    <w:p w14:paraId="4D4C5BEB">
      <w:pPr>
        <w:spacing w:before="0" w:after="0" w:line="240" w:lineRule="auto"/>
        <w:ind w:firstLine="0"/>
        <w:jc w:val="center"/>
        <w:outlineLvl w:val="9"/>
      </w:pPr>
      <w:r>
        <w:rPr>
          <w:rFonts w:ascii="宋体" w:hAnsi="宋体" w:eastAsia="宋体" w:cs="宋体"/>
          <w:color w:val="000000"/>
          <w:sz w:val="21"/>
        </w:rPr>
        <w:t xml:space="preserve"> </w:t>
      </w:r>
    </w:p>
    <w:p w14:paraId="6D047509">
      <w:pPr>
        <w:spacing w:before="0" w:after="0" w:line="240" w:lineRule="auto"/>
        <w:ind w:firstLine="0"/>
        <w:jc w:val="center"/>
        <w:outlineLvl w:val="9"/>
      </w:pPr>
      <w:r>
        <w:rPr>
          <w:rFonts w:ascii="宋体" w:hAnsi="宋体" w:eastAsia="宋体" w:cs="宋体"/>
          <w:color w:val="000000"/>
          <w:sz w:val="21"/>
        </w:rPr>
        <w:t xml:space="preserve"> </w:t>
      </w:r>
    </w:p>
    <w:p w14:paraId="22B7046C">
      <w:pPr>
        <w:spacing w:before="0" w:after="0" w:line="240" w:lineRule="auto"/>
        <w:ind w:firstLine="0"/>
        <w:jc w:val="center"/>
        <w:outlineLvl w:val="9"/>
      </w:pPr>
      <w:r>
        <w:rPr>
          <w:rFonts w:ascii="宋体" w:hAnsi="宋体" w:eastAsia="宋体" w:cs="宋体"/>
          <w:color w:val="000000"/>
          <w:sz w:val="21"/>
        </w:rPr>
        <w:t xml:space="preserve"> </w:t>
      </w:r>
    </w:p>
    <w:p w14:paraId="0D681ABA">
      <w:pPr>
        <w:spacing w:before="0" w:after="0" w:line="240" w:lineRule="auto"/>
        <w:ind w:firstLine="0"/>
        <w:jc w:val="center"/>
        <w:outlineLvl w:val="9"/>
      </w:pPr>
      <w:r>
        <w:rPr>
          <w:rFonts w:ascii="宋体" w:hAnsi="宋体" w:eastAsia="宋体" w:cs="宋体"/>
          <w:color w:val="000000"/>
          <w:sz w:val="21"/>
        </w:rPr>
        <w:t xml:space="preserve"> </w:t>
      </w:r>
    </w:p>
    <w:p w14:paraId="2D82EA6B">
      <w:pPr>
        <w:spacing w:before="0" w:after="0" w:line="240" w:lineRule="auto"/>
        <w:ind w:firstLine="0"/>
        <w:jc w:val="center"/>
        <w:outlineLvl w:val="9"/>
      </w:pPr>
      <w:r>
        <w:rPr>
          <w:rFonts w:ascii="宋体" w:hAnsi="宋体" w:eastAsia="宋体" w:cs="宋体"/>
          <w:color w:val="000000"/>
          <w:sz w:val="21"/>
        </w:rPr>
        <w:t xml:space="preserve"> </w:t>
      </w:r>
    </w:p>
    <w:p w14:paraId="60A6C86A">
      <w:pPr>
        <w:spacing w:before="0" w:after="0" w:line="240" w:lineRule="auto"/>
        <w:ind w:firstLine="0"/>
        <w:jc w:val="center"/>
        <w:outlineLvl w:val="9"/>
      </w:pPr>
      <w:r>
        <w:rPr>
          <w:rFonts w:ascii="宋体" w:hAnsi="宋体" w:eastAsia="宋体" w:cs="宋体"/>
          <w:color w:val="000000"/>
          <w:sz w:val="21"/>
        </w:rPr>
        <w:t xml:space="preserve"> </w:t>
      </w:r>
    </w:p>
    <w:p w14:paraId="67B05151">
      <w:pPr>
        <w:spacing w:before="0" w:after="0" w:line="240" w:lineRule="auto"/>
        <w:ind w:firstLine="0"/>
        <w:jc w:val="center"/>
        <w:outlineLvl w:val="9"/>
      </w:pPr>
      <w:r>
        <w:rPr>
          <w:rFonts w:ascii="宋体" w:hAnsi="宋体" w:eastAsia="宋体" w:cs="宋体"/>
          <w:color w:val="000000"/>
          <w:sz w:val="21"/>
        </w:rPr>
        <w:t xml:space="preserve"> </w:t>
      </w:r>
    </w:p>
    <w:p w14:paraId="6358E606">
      <w:pPr>
        <w:spacing w:before="0" w:after="0" w:line="240" w:lineRule="auto"/>
        <w:ind w:firstLine="0"/>
        <w:jc w:val="center"/>
        <w:outlineLvl w:val="9"/>
      </w:pPr>
      <w:r>
        <w:rPr>
          <w:rFonts w:ascii="宋体" w:hAnsi="宋体" w:eastAsia="宋体" w:cs="宋体"/>
          <w:color w:val="000000"/>
          <w:sz w:val="21"/>
        </w:rPr>
        <w:t xml:space="preserve"> </w:t>
      </w:r>
    </w:p>
    <w:p w14:paraId="6D1B4A7A">
      <w:pPr>
        <w:spacing w:before="0" w:after="0" w:line="240" w:lineRule="auto"/>
        <w:ind w:firstLine="0"/>
        <w:jc w:val="center"/>
        <w:outlineLvl w:val="9"/>
      </w:pPr>
      <w:r>
        <w:rPr>
          <w:rFonts w:ascii="宋体" w:hAnsi="宋体" w:eastAsia="宋体" w:cs="宋体"/>
          <w:color w:val="000000"/>
          <w:sz w:val="21"/>
        </w:rPr>
        <w:t xml:space="preserve"> </w:t>
      </w:r>
    </w:p>
    <w:p w14:paraId="6840258D">
      <w:pPr>
        <w:spacing w:before="0" w:after="0" w:line="240" w:lineRule="auto"/>
        <w:ind w:firstLine="0"/>
        <w:jc w:val="center"/>
        <w:outlineLvl w:val="9"/>
      </w:pPr>
      <w:r>
        <w:rPr>
          <w:rFonts w:ascii="宋体" w:hAnsi="宋体" w:eastAsia="宋体" w:cs="宋体"/>
          <w:color w:val="000000"/>
          <w:sz w:val="21"/>
        </w:rPr>
        <w:t xml:space="preserve"> </w:t>
      </w:r>
    </w:p>
    <w:p w14:paraId="7A407FB5">
      <w:pPr>
        <w:spacing w:before="0" w:after="0" w:line="240" w:lineRule="auto"/>
        <w:ind w:firstLine="0"/>
        <w:jc w:val="center"/>
        <w:outlineLvl w:val="9"/>
      </w:pPr>
      <w:r>
        <w:rPr>
          <w:rFonts w:ascii="宋体" w:hAnsi="宋体" w:eastAsia="宋体" w:cs="宋体"/>
          <w:color w:val="000000"/>
          <w:sz w:val="21"/>
        </w:rPr>
        <w:t xml:space="preserve"> </w:t>
      </w:r>
    </w:p>
    <w:p w14:paraId="6FC87248">
      <w:pPr>
        <w:spacing w:before="0" w:after="0" w:line="240" w:lineRule="auto"/>
        <w:ind w:firstLine="0"/>
        <w:jc w:val="center"/>
        <w:outlineLvl w:val="9"/>
      </w:pPr>
      <w:r>
        <w:rPr>
          <w:rFonts w:ascii="宋体" w:hAnsi="宋体" w:eastAsia="宋体" w:cs="宋体"/>
          <w:color w:val="000000"/>
          <w:sz w:val="21"/>
        </w:rPr>
        <w:t xml:space="preserve"> </w:t>
      </w:r>
    </w:p>
    <w:p w14:paraId="57DFE2CF">
      <w:pPr>
        <w:spacing w:before="0" w:after="0" w:line="240" w:lineRule="auto"/>
        <w:ind w:firstLine="0"/>
        <w:jc w:val="center"/>
        <w:outlineLvl w:val="9"/>
      </w:pPr>
      <w:r>
        <w:rPr>
          <w:rFonts w:ascii="宋体" w:hAnsi="宋体" w:eastAsia="宋体" w:cs="宋体"/>
          <w:color w:val="000000"/>
          <w:sz w:val="21"/>
        </w:rPr>
        <w:t xml:space="preserve"> </w:t>
      </w:r>
    </w:p>
    <w:p w14:paraId="07807E1A">
      <w:pPr>
        <w:spacing w:before="0" w:after="0" w:line="240" w:lineRule="auto"/>
        <w:ind w:firstLine="0"/>
        <w:jc w:val="center"/>
        <w:outlineLvl w:val="9"/>
      </w:pPr>
      <w:r>
        <w:rPr>
          <w:rFonts w:ascii="宋体" w:hAnsi="宋体" w:eastAsia="宋体" w:cs="宋体"/>
          <w:color w:val="000000"/>
          <w:sz w:val="21"/>
        </w:rPr>
        <w:t xml:space="preserve"> </w:t>
      </w:r>
    </w:p>
    <w:p w14:paraId="6F9421E7">
      <w:pPr>
        <w:spacing w:before="0" w:after="0" w:line="240" w:lineRule="auto"/>
        <w:ind w:firstLine="0"/>
        <w:jc w:val="center"/>
        <w:outlineLvl w:val="9"/>
      </w:pPr>
      <w:r>
        <w:rPr>
          <w:rFonts w:ascii="宋体" w:hAnsi="宋体" w:eastAsia="宋体" w:cs="宋体"/>
          <w:color w:val="000000"/>
          <w:sz w:val="21"/>
        </w:rPr>
        <w:t xml:space="preserve"> </w:t>
      </w:r>
    </w:p>
    <w:p w14:paraId="67BAEFC9">
      <w:pPr>
        <w:spacing w:before="0" w:after="0" w:line="240" w:lineRule="auto"/>
        <w:ind w:firstLine="0"/>
        <w:jc w:val="center"/>
        <w:outlineLvl w:val="9"/>
      </w:pPr>
      <w:r>
        <w:rPr>
          <w:rFonts w:ascii="宋体" w:hAnsi="宋体" w:eastAsia="宋体" w:cs="宋体"/>
          <w:color w:val="000000"/>
          <w:sz w:val="21"/>
        </w:rPr>
        <w:t xml:space="preserve"> </w:t>
      </w:r>
    </w:p>
    <w:p w14:paraId="7D9DA414">
      <w:pPr>
        <w:spacing w:before="0" w:after="0" w:line="240" w:lineRule="auto"/>
        <w:ind w:firstLine="0"/>
        <w:jc w:val="center"/>
        <w:outlineLvl w:val="9"/>
      </w:pPr>
      <w:r>
        <w:rPr>
          <w:rFonts w:ascii="宋体" w:hAnsi="宋体" w:eastAsia="宋体" w:cs="宋体"/>
          <w:color w:val="000000"/>
          <w:sz w:val="21"/>
        </w:rPr>
        <w:t xml:space="preserve"> </w:t>
      </w:r>
    </w:p>
    <w:p w14:paraId="1853668A">
      <w:pPr>
        <w:spacing w:before="0" w:after="0" w:line="240" w:lineRule="auto"/>
        <w:ind w:firstLine="0"/>
        <w:jc w:val="center"/>
        <w:outlineLvl w:val="9"/>
      </w:pPr>
      <w:r>
        <w:rPr>
          <w:rFonts w:ascii="宋体" w:hAnsi="宋体" w:eastAsia="宋体" w:cs="宋体"/>
          <w:color w:val="000000"/>
          <w:sz w:val="21"/>
        </w:rPr>
        <w:t xml:space="preserve"> </w:t>
      </w:r>
    </w:p>
    <w:p w14:paraId="005093EC">
      <w:pPr>
        <w:spacing w:before="0" w:after="0" w:line="240" w:lineRule="auto"/>
        <w:ind w:firstLine="0"/>
        <w:jc w:val="center"/>
        <w:outlineLvl w:val="9"/>
      </w:pPr>
      <w:r>
        <w:rPr>
          <w:rFonts w:ascii="方正楷体_GBK" w:hAnsi="方正楷体_GBK" w:eastAsia="方正楷体_GBK" w:cs="方正楷体_GBK"/>
          <w:b/>
          <w:color w:val="000000"/>
          <w:sz w:val="32"/>
        </w:rPr>
        <w:t>唐山市曹妃甸区湿地和鸟类省级自然保护区管理服务中心编制</w:t>
      </w:r>
    </w:p>
    <w:p w14:paraId="1A516C73">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14B71111">
      <w:pPr>
        <w:spacing w:before="0" w:after="0" w:line="240" w:lineRule="auto"/>
        <w:ind w:firstLine="0"/>
        <w:jc w:val="center"/>
        <w:outlineLvl w:val="9"/>
        <w:sectPr>
          <w:pgSz w:w="11900" w:h="16840"/>
          <w:pgMar w:top="1984" w:right="1304" w:bottom="1134" w:left="1304" w:header="720" w:footer="720" w:gutter="0"/>
          <w:cols w:space="720" w:num="1"/>
          <w:titlePg/>
        </w:sectPr>
      </w:pPr>
    </w:p>
    <w:p w14:paraId="308A1654">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626442B6">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359DA9AB">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61134F8A">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331DBC01">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557EEEDF">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089F7B34">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11776C1E">
      <w:r>
        <w:fldChar w:fldCharType="end"/>
      </w:r>
    </w:p>
    <w:p w14:paraId="73126050">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344CDBD7">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1.2025年保护区封闭管理费绩效目标表</w:t>
      </w:r>
      <w:r>
        <w:tab/>
      </w:r>
      <w:r>
        <w:fldChar w:fldCharType="begin"/>
      </w:r>
      <w:r>
        <w:instrText xml:space="preserve">PAGEREF _Toc_4_4_0000000004 \h</w:instrText>
      </w:r>
      <w:r>
        <w:fldChar w:fldCharType="separate"/>
      </w:r>
      <w:r>
        <w:t>4</w:t>
      </w:r>
      <w:r>
        <w:fldChar w:fldCharType="end"/>
      </w:r>
      <w:r>
        <w:fldChar w:fldCharType="end"/>
      </w:r>
    </w:p>
    <w:p w14:paraId="6A841F06">
      <w:pPr>
        <w:pStyle w:val="2"/>
        <w:tabs>
          <w:tab w:val="right" w:leader="dot" w:pos="9282"/>
        </w:tabs>
      </w:pPr>
      <w:r>
        <w:fldChar w:fldCharType="begin"/>
      </w:r>
      <w:r>
        <w:instrText xml:space="preserve"> HYPERLINK \l "_Toc_4_4_0000000005" </w:instrText>
      </w:r>
      <w:r>
        <w:fldChar w:fldCharType="separate"/>
      </w:r>
      <w:r>
        <w:t>2.2025年封闭保护区保安服务费绩效目标表</w:t>
      </w:r>
      <w:r>
        <w:tab/>
      </w:r>
      <w:r>
        <w:fldChar w:fldCharType="begin"/>
      </w:r>
      <w:r>
        <w:instrText xml:space="preserve">PAGEREF _Toc_4_4_0000000005 \h</w:instrText>
      </w:r>
      <w:r>
        <w:fldChar w:fldCharType="separate"/>
      </w:r>
      <w:r>
        <w:t>5</w:t>
      </w:r>
      <w:r>
        <w:fldChar w:fldCharType="end"/>
      </w:r>
      <w:r>
        <w:fldChar w:fldCharType="end"/>
      </w:r>
    </w:p>
    <w:p w14:paraId="169661CD">
      <w:pPr>
        <w:pStyle w:val="2"/>
        <w:tabs>
          <w:tab w:val="right" w:leader="dot" w:pos="9282"/>
        </w:tabs>
      </w:pPr>
      <w:r>
        <w:fldChar w:fldCharType="begin"/>
      </w:r>
      <w:r>
        <w:instrText xml:space="preserve"> HYPERLINK \l "_Toc_4_4_0000000006" </w:instrText>
      </w:r>
      <w:r>
        <w:fldChar w:fldCharType="separate"/>
      </w:r>
      <w:r>
        <w:t>3.2025年省级财政湿地生态补偿试点项目绩效目标表</w:t>
      </w:r>
      <w:r>
        <w:tab/>
      </w:r>
      <w:r>
        <w:fldChar w:fldCharType="begin"/>
      </w:r>
      <w:r>
        <w:instrText xml:space="preserve">PAGEREF _Toc_4_4_0000000006 \h</w:instrText>
      </w:r>
      <w:r>
        <w:fldChar w:fldCharType="separate"/>
      </w:r>
      <w:r>
        <w:t>6</w:t>
      </w:r>
      <w:r>
        <w:fldChar w:fldCharType="end"/>
      </w:r>
      <w:r>
        <w:fldChar w:fldCharType="end"/>
      </w:r>
    </w:p>
    <w:p w14:paraId="3A2706BA">
      <w:pPr>
        <w:pStyle w:val="2"/>
        <w:tabs>
          <w:tab w:val="right" w:leader="dot" w:pos="9282"/>
        </w:tabs>
      </w:pPr>
      <w:r>
        <w:fldChar w:fldCharType="begin"/>
      </w:r>
      <w:r>
        <w:instrText xml:space="preserve"> HYPERLINK \l "_Toc_4_4_0000000007" </w:instrText>
      </w:r>
      <w:r>
        <w:fldChar w:fldCharType="separate"/>
      </w:r>
      <w:r>
        <w:t>4.2025年湿地保护专项经费绩效目标表</w:t>
      </w:r>
      <w:r>
        <w:tab/>
      </w:r>
      <w:r>
        <w:fldChar w:fldCharType="begin"/>
      </w:r>
      <w:r>
        <w:instrText xml:space="preserve">PAGEREF _Toc_4_4_0000000007 \h</w:instrText>
      </w:r>
      <w:r>
        <w:fldChar w:fldCharType="separate"/>
      </w:r>
      <w:r>
        <w:t>7</w:t>
      </w:r>
      <w:r>
        <w:fldChar w:fldCharType="end"/>
      </w:r>
      <w:r>
        <w:fldChar w:fldCharType="end"/>
      </w:r>
    </w:p>
    <w:p w14:paraId="2C07878A">
      <w:pPr>
        <w:pStyle w:val="2"/>
        <w:tabs>
          <w:tab w:val="right" w:leader="dot" w:pos="9282"/>
        </w:tabs>
      </w:pPr>
      <w:r>
        <w:fldChar w:fldCharType="begin"/>
      </w:r>
      <w:r>
        <w:instrText xml:space="preserve"> HYPERLINK \l "_Toc_4_4_0000000008" </w:instrText>
      </w:r>
      <w:r>
        <w:fldChar w:fldCharType="separate"/>
      </w:r>
      <w:r>
        <w:t>5.2025年湿地二期绿化养护服务绩效目标表</w:t>
      </w:r>
      <w:r>
        <w:tab/>
      </w:r>
      <w:r>
        <w:fldChar w:fldCharType="begin"/>
      </w:r>
      <w:r>
        <w:instrText xml:space="preserve">PAGEREF _Toc_4_4_0000000008 \h</w:instrText>
      </w:r>
      <w:r>
        <w:fldChar w:fldCharType="separate"/>
      </w:r>
      <w:r>
        <w:t>8</w:t>
      </w:r>
      <w:r>
        <w:fldChar w:fldCharType="end"/>
      </w:r>
      <w:r>
        <w:fldChar w:fldCharType="end"/>
      </w:r>
    </w:p>
    <w:p w14:paraId="745960FE">
      <w:pPr>
        <w:pStyle w:val="2"/>
        <w:tabs>
          <w:tab w:val="right" w:leader="dot" w:pos="9282"/>
        </w:tabs>
      </w:pPr>
      <w:r>
        <w:fldChar w:fldCharType="begin"/>
      </w:r>
      <w:r>
        <w:instrText xml:space="preserve"> HYPERLINK \l "_Toc_4_4_0000000009" </w:instrText>
      </w:r>
      <w:r>
        <w:fldChar w:fldCharType="separate"/>
      </w:r>
      <w:r>
        <w:t>6.2025年湿地维护公司经费绩效目标表</w:t>
      </w:r>
      <w:r>
        <w:tab/>
      </w:r>
      <w:r>
        <w:fldChar w:fldCharType="begin"/>
      </w:r>
      <w:r>
        <w:instrText xml:space="preserve">PAGEREF _Toc_4_4_0000000009 \h</w:instrText>
      </w:r>
      <w:r>
        <w:fldChar w:fldCharType="separate"/>
      </w:r>
      <w:r>
        <w:t>9</w:t>
      </w:r>
      <w:r>
        <w:fldChar w:fldCharType="end"/>
      </w:r>
      <w:r>
        <w:fldChar w:fldCharType="end"/>
      </w:r>
    </w:p>
    <w:p w14:paraId="22B26BDF">
      <w:r>
        <w:fldChar w:fldCharType="end"/>
      </w:r>
    </w:p>
    <w:p w14:paraId="072C37FB">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3D72FE7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4891CD">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5F16F362">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2AC4267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53DD80D">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28556529">
      <w:pPr>
        <w:pStyle w:val="8"/>
      </w:pPr>
      <w:r>
        <w:t>唐山市曹妃甸区湿地和鸟类省级自然保护区管理服务中心总体绩效目标曹妃甸区湿地和鸟类省级自然保护区位于曹妃甸区境内西南部，以海淡水湿地生态系统和国家Ⅰ级、Ⅱ级鸟类为主要保护对象。2005年9月经河北省人民政府研究同意建立，目前核心区面积3504公顷，缓冲区面积1503公顷，实验区面积5074.4公顷。保护区目前正在进行范围和功能优化调整，调整后保护区总面积11188公顷，其中核心保护区面积5151.9公顷，一般控制区面积6036.09公顷。</w:t>
      </w:r>
    </w:p>
    <w:p w14:paraId="0E358115">
      <w:pPr>
        <w:pStyle w:val="8"/>
      </w:pPr>
      <w:r>
        <w:t>通过湿地保护与恢复工作、科研检测及宣教工作、保护区管理机构能力建设等工作，实现湿地生境及湿地生态功能的恢复，充分发挥保护区的保护职能，提高保护区各种生态功能的作用，提升周边社区群众的保护意识，提高管理保护能力，逐步建立集保护、科研、科普宣教、展示人与自然和谐等功能于一体的综合性、开放性保护体系。</w:t>
      </w:r>
    </w:p>
    <w:p w14:paraId="4F267A32">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78154305">
      <w:pPr>
        <w:pStyle w:val="9"/>
      </w:pPr>
      <w:r>
        <w:t>1、夯实项目工作，强力推进提档升级。</w:t>
      </w:r>
    </w:p>
    <w:p w14:paraId="044448E2">
      <w:pPr>
        <w:pStyle w:val="9"/>
      </w:pPr>
      <w:r>
        <w:t>绩效目标:按预算项目完成各项工作。</w:t>
      </w:r>
    </w:p>
    <w:p w14:paraId="032FDCB3">
      <w:pPr>
        <w:pStyle w:val="9"/>
      </w:pPr>
      <w:r>
        <w:t>绩效指标：项目完成率≥95%</w:t>
      </w:r>
    </w:p>
    <w:p w14:paraId="6120337F">
      <w:pPr>
        <w:pStyle w:val="9"/>
      </w:pPr>
      <w:r>
        <w:t>2、落实保护规划，夯实基础建设，统筹兼顾</w:t>
      </w:r>
    </w:p>
    <w:p w14:paraId="44BB64DE">
      <w:pPr>
        <w:pStyle w:val="9"/>
      </w:pPr>
      <w:r>
        <w:t>绩效目标:按合同规定时间完成项目。</w:t>
      </w:r>
    </w:p>
    <w:p w14:paraId="5EDA3136">
      <w:pPr>
        <w:pStyle w:val="9"/>
      </w:pPr>
      <w:r>
        <w:t>绩效指标：按时完成率≥95%</w:t>
      </w:r>
    </w:p>
    <w:p w14:paraId="63ECE7E4">
      <w:pPr>
        <w:pStyle w:val="9"/>
      </w:pPr>
      <w:r>
        <w:t>3、坚持绿色发展，强力推进生态修复，创新管理机制</w:t>
      </w:r>
    </w:p>
    <w:p w14:paraId="548D75B2">
      <w:pPr>
        <w:pStyle w:val="9"/>
      </w:pPr>
      <w:r>
        <w:t>绩效目标:提高湿地养护管理水平。</w:t>
      </w:r>
    </w:p>
    <w:p w14:paraId="019652FF">
      <w:pPr>
        <w:pStyle w:val="9"/>
      </w:pPr>
      <w:r>
        <w:t>绩效指标：提高管理水平≥95%</w:t>
      </w:r>
    </w:p>
    <w:p w14:paraId="1AF3DDEC">
      <w:pPr>
        <w:pStyle w:val="9"/>
      </w:pPr>
      <w:r>
        <w:t>4、提升保护意识，强力推进野生动物保护工作</w:t>
      </w:r>
    </w:p>
    <w:p w14:paraId="3B3718D1">
      <w:pPr>
        <w:pStyle w:val="9"/>
      </w:pPr>
      <w:r>
        <w:t>绩效目标:根据科学指导，保护生物多样性。</w:t>
      </w:r>
    </w:p>
    <w:p w14:paraId="77926962">
      <w:pPr>
        <w:pStyle w:val="9"/>
      </w:pPr>
      <w:r>
        <w:t>绩效指标：提高工作效率≥90%</w:t>
      </w:r>
    </w:p>
    <w:p w14:paraId="3B7AB59A">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4CE42DA9">
      <w:pPr>
        <w:pStyle w:val="10"/>
      </w:pPr>
      <w:r>
        <w:t>1、加强领导。管理服务中心成立了以主任为组长的项目领导小组，领导小组的职责是：研究解决项目实施中出现的问题，指导、协调、监督、检查项目建设的进度、质量。</w:t>
      </w:r>
    </w:p>
    <w:p w14:paraId="34FB9926">
      <w:pPr>
        <w:pStyle w:val="10"/>
      </w:pPr>
      <w:r>
        <w:t>2、分解工作，明确责任。各个项目和工作明确到处室和具体个人。</w:t>
      </w:r>
    </w:p>
    <w:p w14:paraId="61020C11">
      <w:pPr>
        <w:pStyle w:val="10"/>
      </w:pPr>
      <w:r>
        <w:t>3、规范项目资金使用和项目实施的管理，项目申报和资金拨付均遵循了相关制度规定，资金管理较规范。</w:t>
      </w:r>
    </w:p>
    <w:p w14:paraId="055A5A87">
      <w:pPr>
        <w:pStyle w:val="10"/>
      </w:pPr>
      <w:r>
        <w:t>4、制度健全完善，措施进一步落实。制度建设具有根本性和长期性，要切实抓好抓实，建立绩效管理的长效机制，成为具体办理此项工作干部职工的自觉行动，就必须制订一套真正有效的具有约束力的规章制度，并不断进行修改、健全和完善。为此，我们制定了《财务内控制度》、《差旅费管理办法》、《资产管理办法》、《财务报账流程》等</w:t>
      </w:r>
      <w:r>
        <w:rPr>
          <w:rFonts w:hint="eastAsia"/>
          <w:lang w:val="en-US" w:eastAsia="zh-CN"/>
        </w:rPr>
        <w:t>一系</w:t>
      </w:r>
      <w:r>
        <w:t>列保障预算执行、保障预算绩效充分发挥的规章制度。从而提高了预算绩效效能，化解了财务和财政资金风险，为项目的顺利开展提供了有力保障。</w:t>
      </w:r>
    </w:p>
    <w:p w14:paraId="5E0F18A0">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bookmarkStart w:id="9" w:name="_GoBack"/>
      <w:bookmarkEnd w:id="9"/>
    </w:p>
    <w:p w14:paraId="14EC461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72AF9D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3A5E81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4F4262B">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100E291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67F5985">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1FD07F13">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4B0396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C1AE0A">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1.2025年保护区封闭管理费绩效目标表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5B6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21C4CC">
            <w:pPr>
              <w:pStyle w:val="12"/>
            </w:pPr>
            <w:r>
              <w:t>327001唐山市曹妃甸区湿地和鸟类省级自然保护区管理服务中心本级</w:t>
            </w:r>
          </w:p>
        </w:tc>
        <w:tc>
          <w:tcPr>
            <w:tcW w:w="1843" w:type="dxa"/>
            <w:tcBorders>
              <w:top w:val="single" w:color="FFFFFF" w:sz="6" w:space="0"/>
              <w:left w:val="single" w:color="FFFFFF" w:sz="6" w:space="0"/>
              <w:right w:val="single" w:color="FFFFFF" w:sz="6" w:space="0"/>
            </w:tcBorders>
            <w:vAlign w:val="center"/>
          </w:tcPr>
          <w:p w14:paraId="71BD5019">
            <w:pPr>
              <w:pStyle w:val="11"/>
            </w:pPr>
            <w:r>
              <w:t>单位：万元</w:t>
            </w:r>
          </w:p>
        </w:tc>
      </w:tr>
      <w:tr w14:paraId="6CD5C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D68A9">
            <w:pPr>
              <w:pStyle w:val="14"/>
            </w:pPr>
            <w:r>
              <w:t>项目编码</w:t>
            </w:r>
          </w:p>
        </w:tc>
        <w:tc>
          <w:tcPr>
            <w:tcW w:w="2608" w:type="dxa"/>
            <w:gridSpan w:val="2"/>
            <w:vAlign w:val="center"/>
          </w:tcPr>
          <w:p w14:paraId="41AC9A44">
            <w:pPr>
              <w:pStyle w:val="13"/>
            </w:pPr>
            <w:r>
              <w:t>13020925P00074510001U</w:t>
            </w:r>
          </w:p>
        </w:tc>
        <w:tc>
          <w:tcPr>
            <w:tcW w:w="1587" w:type="dxa"/>
            <w:vAlign w:val="center"/>
          </w:tcPr>
          <w:p w14:paraId="4413A87E">
            <w:pPr>
              <w:pStyle w:val="14"/>
            </w:pPr>
            <w:r>
              <w:t>项目名称</w:t>
            </w:r>
          </w:p>
        </w:tc>
        <w:tc>
          <w:tcPr>
            <w:tcW w:w="4423" w:type="dxa"/>
            <w:gridSpan w:val="3"/>
            <w:vAlign w:val="center"/>
          </w:tcPr>
          <w:p w14:paraId="6DC3D836">
            <w:pPr>
              <w:pStyle w:val="13"/>
            </w:pPr>
            <w:r>
              <w:t>2025年保护区封闭管理费</w:t>
            </w:r>
          </w:p>
        </w:tc>
      </w:tr>
      <w:tr w14:paraId="33EB3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6400F">
            <w:pPr>
              <w:pStyle w:val="14"/>
            </w:pPr>
            <w:r>
              <w:t>预算规模及资金用途</w:t>
            </w:r>
          </w:p>
        </w:tc>
        <w:tc>
          <w:tcPr>
            <w:tcW w:w="1276" w:type="dxa"/>
            <w:vAlign w:val="center"/>
          </w:tcPr>
          <w:p w14:paraId="5E49660E">
            <w:pPr>
              <w:pStyle w:val="14"/>
            </w:pPr>
            <w:r>
              <w:t>预算数</w:t>
            </w:r>
          </w:p>
        </w:tc>
        <w:tc>
          <w:tcPr>
            <w:tcW w:w="1332" w:type="dxa"/>
            <w:vAlign w:val="center"/>
          </w:tcPr>
          <w:p w14:paraId="7D8B4BD3">
            <w:pPr>
              <w:pStyle w:val="13"/>
            </w:pPr>
            <w:r>
              <w:t>30.00</w:t>
            </w:r>
          </w:p>
        </w:tc>
        <w:tc>
          <w:tcPr>
            <w:tcW w:w="1587" w:type="dxa"/>
            <w:vAlign w:val="center"/>
          </w:tcPr>
          <w:p w14:paraId="77CA568A">
            <w:pPr>
              <w:pStyle w:val="14"/>
            </w:pPr>
            <w:r>
              <w:t>其中：财政    资金</w:t>
            </w:r>
          </w:p>
        </w:tc>
        <w:tc>
          <w:tcPr>
            <w:tcW w:w="1304" w:type="dxa"/>
            <w:vAlign w:val="center"/>
          </w:tcPr>
          <w:p w14:paraId="720CFC86">
            <w:pPr>
              <w:pStyle w:val="13"/>
            </w:pPr>
            <w:r>
              <w:t>30.00</w:t>
            </w:r>
          </w:p>
        </w:tc>
        <w:tc>
          <w:tcPr>
            <w:tcW w:w="1276" w:type="dxa"/>
            <w:vAlign w:val="center"/>
          </w:tcPr>
          <w:p w14:paraId="0F1064D9">
            <w:pPr>
              <w:pStyle w:val="14"/>
            </w:pPr>
            <w:r>
              <w:t>其他资金</w:t>
            </w:r>
          </w:p>
        </w:tc>
        <w:tc>
          <w:tcPr>
            <w:tcW w:w="1843" w:type="dxa"/>
            <w:vAlign w:val="center"/>
          </w:tcPr>
          <w:p w14:paraId="768D57F2">
            <w:pPr>
              <w:pStyle w:val="13"/>
            </w:pPr>
            <w:r>
              <w:t xml:space="preserve"> </w:t>
            </w:r>
          </w:p>
        </w:tc>
      </w:tr>
      <w:tr w14:paraId="1BB95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8ADE0C"/>
        </w:tc>
        <w:tc>
          <w:tcPr>
            <w:tcW w:w="8618" w:type="dxa"/>
            <w:gridSpan w:val="6"/>
            <w:vAlign w:val="center"/>
          </w:tcPr>
          <w:p w14:paraId="1EBE8E2C">
            <w:pPr>
              <w:pStyle w:val="13"/>
            </w:pPr>
            <w:r>
              <w:t>解决湿地联防联控巡护组就餐</w:t>
            </w:r>
          </w:p>
        </w:tc>
      </w:tr>
      <w:tr w14:paraId="6D8D6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6EF4F">
            <w:pPr>
              <w:pStyle w:val="14"/>
            </w:pPr>
            <w:r>
              <w:t>资金支出计划（%）</w:t>
            </w:r>
          </w:p>
        </w:tc>
        <w:tc>
          <w:tcPr>
            <w:tcW w:w="2608" w:type="dxa"/>
            <w:gridSpan w:val="2"/>
            <w:vAlign w:val="center"/>
          </w:tcPr>
          <w:p w14:paraId="0C64990B">
            <w:pPr>
              <w:pStyle w:val="14"/>
            </w:pPr>
            <w:r>
              <w:t>3月底</w:t>
            </w:r>
          </w:p>
        </w:tc>
        <w:tc>
          <w:tcPr>
            <w:tcW w:w="1587" w:type="dxa"/>
            <w:vAlign w:val="center"/>
          </w:tcPr>
          <w:p w14:paraId="38763A25">
            <w:pPr>
              <w:pStyle w:val="14"/>
            </w:pPr>
            <w:r>
              <w:t>6月底</w:t>
            </w:r>
          </w:p>
        </w:tc>
        <w:tc>
          <w:tcPr>
            <w:tcW w:w="1304" w:type="dxa"/>
            <w:vAlign w:val="center"/>
          </w:tcPr>
          <w:p w14:paraId="4CEF046A">
            <w:pPr>
              <w:pStyle w:val="14"/>
            </w:pPr>
            <w:r>
              <w:t>10月底</w:t>
            </w:r>
          </w:p>
        </w:tc>
        <w:tc>
          <w:tcPr>
            <w:tcW w:w="3119" w:type="dxa"/>
            <w:gridSpan w:val="2"/>
            <w:vAlign w:val="center"/>
          </w:tcPr>
          <w:p w14:paraId="20A7726C">
            <w:pPr>
              <w:pStyle w:val="14"/>
            </w:pPr>
            <w:r>
              <w:t>12月底</w:t>
            </w:r>
          </w:p>
        </w:tc>
      </w:tr>
      <w:tr w14:paraId="32B1B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629BB"/>
        </w:tc>
        <w:tc>
          <w:tcPr>
            <w:tcW w:w="2608" w:type="dxa"/>
            <w:gridSpan w:val="2"/>
            <w:vAlign w:val="center"/>
          </w:tcPr>
          <w:p w14:paraId="144799AC">
            <w:pPr>
              <w:pStyle w:val="15"/>
            </w:pPr>
            <w:r>
              <w:t xml:space="preserve"> </w:t>
            </w:r>
          </w:p>
        </w:tc>
        <w:tc>
          <w:tcPr>
            <w:tcW w:w="1587" w:type="dxa"/>
            <w:vAlign w:val="center"/>
          </w:tcPr>
          <w:p w14:paraId="1DF823DF">
            <w:pPr>
              <w:pStyle w:val="15"/>
            </w:pPr>
            <w:r>
              <w:t xml:space="preserve"> </w:t>
            </w:r>
          </w:p>
        </w:tc>
        <w:tc>
          <w:tcPr>
            <w:tcW w:w="1304" w:type="dxa"/>
            <w:vAlign w:val="center"/>
          </w:tcPr>
          <w:p w14:paraId="3DD85708">
            <w:pPr>
              <w:pStyle w:val="15"/>
            </w:pPr>
            <w:r>
              <w:t xml:space="preserve"> </w:t>
            </w:r>
          </w:p>
        </w:tc>
        <w:tc>
          <w:tcPr>
            <w:tcW w:w="3119" w:type="dxa"/>
            <w:gridSpan w:val="2"/>
            <w:vAlign w:val="center"/>
          </w:tcPr>
          <w:p w14:paraId="360138E2">
            <w:pPr>
              <w:pStyle w:val="15"/>
            </w:pPr>
            <w:r>
              <w:t>100%</w:t>
            </w:r>
          </w:p>
        </w:tc>
      </w:tr>
      <w:tr w14:paraId="61F87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732E54">
            <w:pPr>
              <w:pStyle w:val="14"/>
            </w:pPr>
            <w:r>
              <w:t>绩效目标</w:t>
            </w:r>
          </w:p>
        </w:tc>
        <w:tc>
          <w:tcPr>
            <w:tcW w:w="8618" w:type="dxa"/>
            <w:gridSpan w:val="6"/>
            <w:vAlign w:val="center"/>
          </w:tcPr>
          <w:p w14:paraId="0437EFEC">
            <w:pPr>
              <w:pStyle w:val="13"/>
            </w:pPr>
            <w:r>
              <w:t>1.解决湿地联防联控巡护组就餐</w:t>
            </w:r>
          </w:p>
        </w:tc>
      </w:tr>
    </w:tbl>
    <w:p w14:paraId="04D4E5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12E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14BD7C">
            <w:pPr>
              <w:pStyle w:val="14"/>
            </w:pPr>
            <w:r>
              <w:t>一级指标</w:t>
            </w:r>
          </w:p>
        </w:tc>
        <w:tc>
          <w:tcPr>
            <w:tcW w:w="1276" w:type="dxa"/>
            <w:vAlign w:val="center"/>
          </w:tcPr>
          <w:p w14:paraId="7165390D">
            <w:pPr>
              <w:pStyle w:val="14"/>
            </w:pPr>
            <w:r>
              <w:t>二级指标</w:t>
            </w:r>
          </w:p>
        </w:tc>
        <w:tc>
          <w:tcPr>
            <w:tcW w:w="1332" w:type="dxa"/>
            <w:vAlign w:val="center"/>
          </w:tcPr>
          <w:p w14:paraId="58942665">
            <w:pPr>
              <w:pStyle w:val="14"/>
            </w:pPr>
            <w:r>
              <w:t>三级指标</w:t>
            </w:r>
          </w:p>
        </w:tc>
        <w:tc>
          <w:tcPr>
            <w:tcW w:w="2891" w:type="dxa"/>
            <w:vAlign w:val="center"/>
          </w:tcPr>
          <w:p w14:paraId="5FCD82D4">
            <w:pPr>
              <w:pStyle w:val="14"/>
            </w:pPr>
            <w:r>
              <w:t>绩效指标描述</w:t>
            </w:r>
          </w:p>
        </w:tc>
        <w:tc>
          <w:tcPr>
            <w:tcW w:w="1276" w:type="dxa"/>
            <w:vAlign w:val="center"/>
          </w:tcPr>
          <w:p w14:paraId="69EF3B91">
            <w:pPr>
              <w:pStyle w:val="14"/>
            </w:pPr>
            <w:r>
              <w:t>指标值</w:t>
            </w:r>
          </w:p>
        </w:tc>
        <w:tc>
          <w:tcPr>
            <w:tcW w:w="1843" w:type="dxa"/>
            <w:vAlign w:val="center"/>
          </w:tcPr>
          <w:p w14:paraId="3CC8D2F7">
            <w:pPr>
              <w:pStyle w:val="14"/>
            </w:pPr>
            <w:r>
              <w:t>指标值确定依据</w:t>
            </w:r>
          </w:p>
        </w:tc>
      </w:tr>
      <w:tr w14:paraId="44920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E0A29">
            <w:pPr>
              <w:pStyle w:val="15"/>
            </w:pPr>
            <w:r>
              <w:t>产出指标</w:t>
            </w:r>
          </w:p>
        </w:tc>
        <w:tc>
          <w:tcPr>
            <w:tcW w:w="1276" w:type="dxa"/>
            <w:vAlign w:val="center"/>
          </w:tcPr>
          <w:p w14:paraId="70221083">
            <w:pPr>
              <w:pStyle w:val="13"/>
            </w:pPr>
            <w:r>
              <w:t>数量指标</w:t>
            </w:r>
          </w:p>
        </w:tc>
        <w:tc>
          <w:tcPr>
            <w:tcW w:w="1332" w:type="dxa"/>
            <w:vAlign w:val="center"/>
          </w:tcPr>
          <w:p w14:paraId="02870ABD">
            <w:pPr>
              <w:pStyle w:val="13"/>
            </w:pPr>
            <w:r>
              <w:t>完成项目数</w:t>
            </w:r>
          </w:p>
        </w:tc>
        <w:tc>
          <w:tcPr>
            <w:tcW w:w="2891" w:type="dxa"/>
            <w:vAlign w:val="center"/>
          </w:tcPr>
          <w:p w14:paraId="4129A9B4">
            <w:pPr>
              <w:pStyle w:val="13"/>
            </w:pPr>
            <w:r>
              <w:t>完成项目数</w:t>
            </w:r>
          </w:p>
        </w:tc>
        <w:tc>
          <w:tcPr>
            <w:tcW w:w="1276" w:type="dxa"/>
            <w:vAlign w:val="center"/>
          </w:tcPr>
          <w:p w14:paraId="74B209AB">
            <w:pPr>
              <w:pStyle w:val="13"/>
            </w:pPr>
            <w:r>
              <w:t>1个</w:t>
            </w:r>
          </w:p>
        </w:tc>
        <w:tc>
          <w:tcPr>
            <w:tcW w:w="1843" w:type="dxa"/>
            <w:vAlign w:val="center"/>
          </w:tcPr>
          <w:p w14:paraId="2E0D2976">
            <w:pPr>
              <w:pStyle w:val="13"/>
            </w:pPr>
            <w:r>
              <w:t>完成项目数</w:t>
            </w:r>
          </w:p>
        </w:tc>
      </w:tr>
      <w:tr w14:paraId="1DB9F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41D693"/>
        </w:tc>
        <w:tc>
          <w:tcPr>
            <w:tcW w:w="1276" w:type="dxa"/>
            <w:vAlign w:val="center"/>
          </w:tcPr>
          <w:p w14:paraId="05EBF52B">
            <w:pPr>
              <w:pStyle w:val="13"/>
            </w:pPr>
            <w:r>
              <w:t>质量指标</w:t>
            </w:r>
          </w:p>
        </w:tc>
        <w:tc>
          <w:tcPr>
            <w:tcW w:w="1332" w:type="dxa"/>
            <w:vAlign w:val="center"/>
          </w:tcPr>
          <w:p w14:paraId="3B247FAB">
            <w:pPr>
              <w:pStyle w:val="13"/>
            </w:pPr>
            <w:r>
              <w:t>工作质量保障率</w:t>
            </w:r>
          </w:p>
        </w:tc>
        <w:tc>
          <w:tcPr>
            <w:tcW w:w="2891" w:type="dxa"/>
            <w:vAlign w:val="center"/>
          </w:tcPr>
          <w:p w14:paraId="7C0B6280">
            <w:pPr>
              <w:pStyle w:val="13"/>
            </w:pPr>
            <w:r>
              <w:t>工作质量保障率</w:t>
            </w:r>
          </w:p>
        </w:tc>
        <w:tc>
          <w:tcPr>
            <w:tcW w:w="1276" w:type="dxa"/>
            <w:vAlign w:val="center"/>
          </w:tcPr>
          <w:p w14:paraId="0E8F70A6">
            <w:pPr>
              <w:pStyle w:val="13"/>
            </w:pPr>
            <w:r>
              <w:t>≥90%</w:t>
            </w:r>
          </w:p>
        </w:tc>
        <w:tc>
          <w:tcPr>
            <w:tcW w:w="1843" w:type="dxa"/>
            <w:vAlign w:val="center"/>
          </w:tcPr>
          <w:p w14:paraId="2899D06D">
            <w:pPr>
              <w:pStyle w:val="13"/>
            </w:pPr>
            <w:r>
              <w:t>工作质量保障率</w:t>
            </w:r>
          </w:p>
        </w:tc>
      </w:tr>
      <w:tr w14:paraId="2650B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36598D"/>
        </w:tc>
        <w:tc>
          <w:tcPr>
            <w:tcW w:w="1276" w:type="dxa"/>
            <w:vAlign w:val="center"/>
          </w:tcPr>
          <w:p w14:paraId="64FE1287">
            <w:pPr>
              <w:pStyle w:val="13"/>
            </w:pPr>
            <w:r>
              <w:t>时效指标</w:t>
            </w:r>
          </w:p>
        </w:tc>
        <w:tc>
          <w:tcPr>
            <w:tcW w:w="1332" w:type="dxa"/>
            <w:vAlign w:val="center"/>
          </w:tcPr>
          <w:p w14:paraId="0CCDDC73">
            <w:pPr>
              <w:pStyle w:val="13"/>
            </w:pPr>
            <w:r>
              <w:t>及时性</w:t>
            </w:r>
          </w:p>
        </w:tc>
        <w:tc>
          <w:tcPr>
            <w:tcW w:w="2891" w:type="dxa"/>
            <w:vAlign w:val="center"/>
          </w:tcPr>
          <w:p w14:paraId="5BD725EF">
            <w:pPr>
              <w:pStyle w:val="13"/>
            </w:pPr>
            <w:r>
              <w:t>年底前完成</w:t>
            </w:r>
          </w:p>
        </w:tc>
        <w:tc>
          <w:tcPr>
            <w:tcW w:w="1276" w:type="dxa"/>
            <w:vAlign w:val="center"/>
          </w:tcPr>
          <w:p w14:paraId="01080182">
            <w:pPr>
              <w:pStyle w:val="13"/>
            </w:pPr>
            <w:r>
              <w:t>2025年12月31日</w:t>
            </w:r>
          </w:p>
        </w:tc>
        <w:tc>
          <w:tcPr>
            <w:tcW w:w="1843" w:type="dxa"/>
            <w:vAlign w:val="center"/>
          </w:tcPr>
          <w:p w14:paraId="07FCE309">
            <w:pPr>
              <w:pStyle w:val="13"/>
            </w:pPr>
            <w:r>
              <w:t>年底前完成</w:t>
            </w:r>
          </w:p>
        </w:tc>
      </w:tr>
      <w:tr w14:paraId="70655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F3A0A"/>
        </w:tc>
        <w:tc>
          <w:tcPr>
            <w:tcW w:w="1276" w:type="dxa"/>
            <w:vAlign w:val="center"/>
          </w:tcPr>
          <w:p w14:paraId="461E73AA">
            <w:pPr>
              <w:pStyle w:val="13"/>
            </w:pPr>
            <w:r>
              <w:t>成本指标</w:t>
            </w:r>
          </w:p>
        </w:tc>
        <w:tc>
          <w:tcPr>
            <w:tcW w:w="1332" w:type="dxa"/>
            <w:vAlign w:val="center"/>
          </w:tcPr>
          <w:p w14:paraId="538D1BC3">
            <w:pPr>
              <w:pStyle w:val="13"/>
            </w:pPr>
            <w:r>
              <w:t>不超预算</w:t>
            </w:r>
          </w:p>
        </w:tc>
        <w:tc>
          <w:tcPr>
            <w:tcW w:w="2891" w:type="dxa"/>
            <w:vAlign w:val="center"/>
          </w:tcPr>
          <w:p w14:paraId="7831CAC9">
            <w:pPr>
              <w:pStyle w:val="13"/>
            </w:pPr>
            <w:r>
              <w:t>支出不超预算</w:t>
            </w:r>
          </w:p>
        </w:tc>
        <w:tc>
          <w:tcPr>
            <w:tcW w:w="1276" w:type="dxa"/>
            <w:vAlign w:val="center"/>
          </w:tcPr>
          <w:p w14:paraId="040E4971">
            <w:pPr>
              <w:pStyle w:val="13"/>
            </w:pPr>
            <w:r>
              <w:t>≤30万元</w:t>
            </w:r>
          </w:p>
        </w:tc>
        <w:tc>
          <w:tcPr>
            <w:tcW w:w="1843" w:type="dxa"/>
            <w:vAlign w:val="center"/>
          </w:tcPr>
          <w:p w14:paraId="44CFB77D">
            <w:pPr>
              <w:pStyle w:val="13"/>
            </w:pPr>
            <w:r>
              <w:t>支出不超预算</w:t>
            </w:r>
          </w:p>
        </w:tc>
      </w:tr>
      <w:tr w14:paraId="48C48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A2FB3F">
            <w:pPr>
              <w:pStyle w:val="15"/>
            </w:pPr>
            <w:r>
              <w:t>效益指标</w:t>
            </w:r>
          </w:p>
        </w:tc>
        <w:tc>
          <w:tcPr>
            <w:tcW w:w="1276" w:type="dxa"/>
            <w:vAlign w:val="center"/>
          </w:tcPr>
          <w:p w14:paraId="00D44D7E">
            <w:pPr>
              <w:pStyle w:val="13"/>
            </w:pPr>
            <w:r>
              <w:t>生态效益指标</w:t>
            </w:r>
          </w:p>
        </w:tc>
        <w:tc>
          <w:tcPr>
            <w:tcW w:w="1332" w:type="dxa"/>
            <w:vAlign w:val="center"/>
          </w:tcPr>
          <w:p w14:paraId="18307709">
            <w:pPr>
              <w:pStyle w:val="13"/>
            </w:pPr>
            <w:r>
              <w:t>保护湿地</w:t>
            </w:r>
          </w:p>
        </w:tc>
        <w:tc>
          <w:tcPr>
            <w:tcW w:w="2891" w:type="dxa"/>
            <w:vAlign w:val="center"/>
          </w:tcPr>
          <w:p w14:paraId="2BE4EC6F">
            <w:pPr>
              <w:pStyle w:val="13"/>
            </w:pPr>
            <w:r>
              <w:t>保护湿地效果维持程度</w:t>
            </w:r>
          </w:p>
        </w:tc>
        <w:tc>
          <w:tcPr>
            <w:tcW w:w="1276" w:type="dxa"/>
            <w:vAlign w:val="center"/>
          </w:tcPr>
          <w:p w14:paraId="009988F3">
            <w:pPr>
              <w:pStyle w:val="13"/>
            </w:pPr>
            <w:r>
              <w:t>≥85%</w:t>
            </w:r>
          </w:p>
        </w:tc>
        <w:tc>
          <w:tcPr>
            <w:tcW w:w="1843" w:type="dxa"/>
            <w:vAlign w:val="center"/>
          </w:tcPr>
          <w:p w14:paraId="7435A664">
            <w:pPr>
              <w:pStyle w:val="13"/>
            </w:pPr>
            <w:r>
              <w:t>保护湿地效果维持程度</w:t>
            </w:r>
          </w:p>
        </w:tc>
      </w:tr>
      <w:tr w14:paraId="1F55B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935ED3">
            <w:pPr>
              <w:pStyle w:val="15"/>
            </w:pPr>
            <w:r>
              <w:t>满意度指标</w:t>
            </w:r>
          </w:p>
        </w:tc>
        <w:tc>
          <w:tcPr>
            <w:tcW w:w="1276" w:type="dxa"/>
            <w:vAlign w:val="center"/>
          </w:tcPr>
          <w:p w14:paraId="0FD17274">
            <w:pPr>
              <w:pStyle w:val="13"/>
            </w:pPr>
            <w:r>
              <w:t>服务对象满意度指标</w:t>
            </w:r>
          </w:p>
        </w:tc>
        <w:tc>
          <w:tcPr>
            <w:tcW w:w="1332" w:type="dxa"/>
            <w:vAlign w:val="center"/>
          </w:tcPr>
          <w:p w14:paraId="72183D5D">
            <w:pPr>
              <w:pStyle w:val="13"/>
            </w:pPr>
            <w:r>
              <w:t>服务对象基本满意</w:t>
            </w:r>
          </w:p>
        </w:tc>
        <w:tc>
          <w:tcPr>
            <w:tcW w:w="2891" w:type="dxa"/>
            <w:vAlign w:val="center"/>
          </w:tcPr>
          <w:p w14:paraId="4F8A45A4">
            <w:pPr>
              <w:pStyle w:val="13"/>
            </w:pPr>
            <w:r>
              <w:t>服务对象基本满意</w:t>
            </w:r>
          </w:p>
        </w:tc>
        <w:tc>
          <w:tcPr>
            <w:tcW w:w="1276" w:type="dxa"/>
            <w:vAlign w:val="center"/>
          </w:tcPr>
          <w:p w14:paraId="6EC7A612">
            <w:pPr>
              <w:pStyle w:val="13"/>
            </w:pPr>
            <w:r>
              <w:t>服务对象基本满意</w:t>
            </w:r>
          </w:p>
        </w:tc>
        <w:tc>
          <w:tcPr>
            <w:tcW w:w="1843" w:type="dxa"/>
            <w:vAlign w:val="center"/>
          </w:tcPr>
          <w:p w14:paraId="159CE22E">
            <w:pPr>
              <w:pStyle w:val="13"/>
            </w:pPr>
            <w:r>
              <w:t>服务对象基本满意</w:t>
            </w:r>
          </w:p>
        </w:tc>
      </w:tr>
    </w:tbl>
    <w:p w14:paraId="23E3574A">
      <w:pPr>
        <w:sectPr>
          <w:pgSz w:w="11900" w:h="16840"/>
          <w:pgMar w:top="1984" w:right="1304" w:bottom="1134" w:left="1304" w:header="720" w:footer="720" w:gutter="0"/>
          <w:cols w:space="720" w:num="1"/>
        </w:sectPr>
      </w:pPr>
    </w:p>
    <w:p w14:paraId="2A09D8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4C34BD">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2.2025年封闭保护区保安服务费绩效目标表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AD7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9ABB02">
            <w:pPr>
              <w:pStyle w:val="12"/>
            </w:pPr>
            <w:r>
              <w:t>327001唐山市曹妃甸区湿地和鸟类省级自然保护区管理服务中心本级</w:t>
            </w:r>
          </w:p>
        </w:tc>
        <w:tc>
          <w:tcPr>
            <w:tcW w:w="1843" w:type="dxa"/>
            <w:tcBorders>
              <w:top w:val="single" w:color="FFFFFF" w:sz="6" w:space="0"/>
              <w:left w:val="single" w:color="FFFFFF" w:sz="6" w:space="0"/>
              <w:right w:val="single" w:color="FFFFFF" w:sz="6" w:space="0"/>
            </w:tcBorders>
            <w:vAlign w:val="center"/>
          </w:tcPr>
          <w:p w14:paraId="6A23D7AA">
            <w:pPr>
              <w:pStyle w:val="11"/>
            </w:pPr>
            <w:r>
              <w:t>单位：万元</w:t>
            </w:r>
          </w:p>
        </w:tc>
      </w:tr>
      <w:tr w14:paraId="6E3D5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96C54">
            <w:pPr>
              <w:pStyle w:val="14"/>
            </w:pPr>
            <w:r>
              <w:t>项目编码</w:t>
            </w:r>
          </w:p>
        </w:tc>
        <w:tc>
          <w:tcPr>
            <w:tcW w:w="2608" w:type="dxa"/>
            <w:gridSpan w:val="2"/>
            <w:vAlign w:val="center"/>
          </w:tcPr>
          <w:p w14:paraId="00C1ACA1">
            <w:pPr>
              <w:pStyle w:val="13"/>
            </w:pPr>
            <w:r>
              <w:t>13020925P00074610001H</w:t>
            </w:r>
          </w:p>
        </w:tc>
        <w:tc>
          <w:tcPr>
            <w:tcW w:w="1587" w:type="dxa"/>
            <w:vAlign w:val="center"/>
          </w:tcPr>
          <w:p w14:paraId="6169FA7A">
            <w:pPr>
              <w:pStyle w:val="14"/>
            </w:pPr>
            <w:r>
              <w:t>项目名称</w:t>
            </w:r>
          </w:p>
        </w:tc>
        <w:tc>
          <w:tcPr>
            <w:tcW w:w="4423" w:type="dxa"/>
            <w:gridSpan w:val="3"/>
            <w:vAlign w:val="center"/>
          </w:tcPr>
          <w:p w14:paraId="47745954">
            <w:pPr>
              <w:pStyle w:val="13"/>
            </w:pPr>
            <w:r>
              <w:t>2025年封闭保护区保安服务费</w:t>
            </w:r>
          </w:p>
        </w:tc>
      </w:tr>
      <w:tr w14:paraId="60926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682D7">
            <w:pPr>
              <w:pStyle w:val="14"/>
            </w:pPr>
            <w:r>
              <w:t>预算规模及资金用途</w:t>
            </w:r>
          </w:p>
        </w:tc>
        <w:tc>
          <w:tcPr>
            <w:tcW w:w="1276" w:type="dxa"/>
            <w:vAlign w:val="center"/>
          </w:tcPr>
          <w:p w14:paraId="30583C93">
            <w:pPr>
              <w:pStyle w:val="14"/>
            </w:pPr>
            <w:r>
              <w:t>预算数</w:t>
            </w:r>
          </w:p>
        </w:tc>
        <w:tc>
          <w:tcPr>
            <w:tcW w:w="1332" w:type="dxa"/>
            <w:vAlign w:val="center"/>
          </w:tcPr>
          <w:p w14:paraId="43526341">
            <w:pPr>
              <w:pStyle w:val="13"/>
            </w:pPr>
            <w:r>
              <w:t>80.00</w:t>
            </w:r>
          </w:p>
        </w:tc>
        <w:tc>
          <w:tcPr>
            <w:tcW w:w="1587" w:type="dxa"/>
            <w:vAlign w:val="center"/>
          </w:tcPr>
          <w:p w14:paraId="713002DA">
            <w:pPr>
              <w:pStyle w:val="14"/>
            </w:pPr>
            <w:r>
              <w:t>其中：财政    资金</w:t>
            </w:r>
          </w:p>
        </w:tc>
        <w:tc>
          <w:tcPr>
            <w:tcW w:w="1304" w:type="dxa"/>
            <w:vAlign w:val="center"/>
          </w:tcPr>
          <w:p w14:paraId="0A362A33">
            <w:pPr>
              <w:pStyle w:val="13"/>
            </w:pPr>
            <w:r>
              <w:t>80.00</w:t>
            </w:r>
          </w:p>
        </w:tc>
        <w:tc>
          <w:tcPr>
            <w:tcW w:w="1276" w:type="dxa"/>
            <w:vAlign w:val="center"/>
          </w:tcPr>
          <w:p w14:paraId="2E9ABBC8">
            <w:pPr>
              <w:pStyle w:val="14"/>
            </w:pPr>
            <w:r>
              <w:t>其他资金</w:t>
            </w:r>
          </w:p>
        </w:tc>
        <w:tc>
          <w:tcPr>
            <w:tcW w:w="1843" w:type="dxa"/>
            <w:vAlign w:val="center"/>
          </w:tcPr>
          <w:p w14:paraId="369733D8">
            <w:pPr>
              <w:pStyle w:val="13"/>
            </w:pPr>
            <w:r>
              <w:t xml:space="preserve"> </w:t>
            </w:r>
          </w:p>
        </w:tc>
      </w:tr>
      <w:tr w14:paraId="26E0F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54B9A"/>
        </w:tc>
        <w:tc>
          <w:tcPr>
            <w:tcW w:w="8618" w:type="dxa"/>
            <w:gridSpan w:val="6"/>
            <w:vAlign w:val="center"/>
          </w:tcPr>
          <w:p w14:paraId="17A5F882">
            <w:pPr>
              <w:pStyle w:val="13"/>
            </w:pPr>
            <w:r>
              <w:t>对保护区封闭管理</w:t>
            </w:r>
          </w:p>
        </w:tc>
      </w:tr>
      <w:tr w14:paraId="4EC9C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7B07E">
            <w:pPr>
              <w:pStyle w:val="14"/>
            </w:pPr>
            <w:r>
              <w:t>资金支出计划（%）</w:t>
            </w:r>
          </w:p>
        </w:tc>
        <w:tc>
          <w:tcPr>
            <w:tcW w:w="2608" w:type="dxa"/>
            <w:gridSpan w:val="2"/>
            <w:vAlign w:val="center"/>
          </w:tcPr>
          <w:p w14:paraId="200F47FD">
            <w:pPr>
              <w:pStyle w:val="14"/>
            </w:pPr>
            <w:r>
              <w:t>3月底</w:t>
            </w:r>
          </w:p>
        </w:tc>
        <w:tc>
          <w:tcPr>
            <w:tcW w:w="1587" w:type="dxa"/>
            <w:vAlign w:val="center"/>
          </w:tcPr>
          <w:p w14:paraId="74BCC80D">
            <w:pPr>
              <w:pStyle w:val="14"/>
            </w:pPr>
            <w:r>
              <w:t>6月底</w:t>
            </w:r>
          </w:p>
        </w:tc>
        <w:tc>
          <w:tcPr>
            <w:tcW w:w="1304" w:type="dxa"/>
            <w:vAlign w:val="center"/>
          </w:tcPr>
          <w:p w14:paraId="6DF55B71">
            <w:pPr>
              <w:pStyle w:val="14"/>
            </w:pPr>
            <w:r>
              <w:t>10月底</w:t>
            </w:r>
          </w:p>
        </w:tc>
        <w:tc>
          <w:tcPr>
            <w:tcW w:w="3119" w:type="dxa"/>
            <w:gridSpan w:val="2"/>
            <w:vAlign w:val="center"/>
          </w:tcPr>
          <w:p w14:paraId="3C3BECA5">
            <w:pPr>
              <w:pStyle w:val="14"/>
            </w:pPr>
            <w:r>
              <w:t>12月底</w:t>
            </w:r>
          </w:p>
        </w:tc>
      </w:tr>
      <w:tr w14:paraId="50C17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B405CA"/>
        </w:tc>
        <w:tc>
          <w:tcPr>
            <w:tcW w:w="2608" w:type="dxa"/>
            <w:gridSpan w:val="2"/>
            <w:vAlign w:val="center"/>
          </w:tcPr>
          <w:p w14:paraId="65DE888A">
            <w:pPr>
              <w:pStyle w:val="15"/>
            </w:pPr>
            <w:r>
              <w:t xml:space="preserve"> </w:t>
            </w:r>
          </w:p>
        </w:tc>
        <w:tc>
          <w:tcPr>
            <w:tcW w:w="1587" w:type="dxa"/>
            <w:vAlign w:val="center"/>
          </w:tcPr>
          <w:p w14:paraId="64696910">
            <w:pPr>
              <w:pStyle w:val="15"/>
            </w:pPr>
            <w:r>
              <w:t xml:space="preserve"> </w:t>
            </w:r>
          </w:p>
        </w:tc>
        <w:tc>
          <w:tcPr>
            <w:tcW w:w="1304" w:type="dxa"/>
            <w:vAlign w:val="center"/>
          </w:tcPr>
          <w:p w14:paraId="052570CD">
            <w:pPr>
              <w:pStyle w:val="15"/>
            </w:pPr>
            <w:r>
              <w:t>50%</w:t>
            </w:r>
          </w:p>
        </w:tc>
        <w:tc>
          <w:tcPr>
            <w:tcW w:w="3119" w:type="dxa"/>
            <w:gridSpan w:val="2"/>
            <w:vAlign w:val="center"/>
          </w:tcPr>
          <w:p w14:paraId="178A6047">
            <w:pPr>
              <w:pStyle w:val="15"/>
            </w:pPr>
            <w:r>
              <w:t>100%</w:t>
            </w:r>
          </w:p>
        </w:tc>
      </w:tr>
      <w:tr w14:paraId="775B0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93FB77">
            <w:pPr>
              <w:pStyle w:val="14"/>
            </w:pPr>
            <w:r>
              <w:t>绩效目标</w:t>
            </w:r>
          </w:p>
        </w:tc>
        <w:tc>
          <w:tcPr>
            <w:tcW w:w="8618" w:type="dxa"/>
            <w:gridSpan w:val="6"/>
            <w:vAlign w:val="center"/>
          </w:tcPr>
          <w:p w14:paraId="600C3950">
            <w:pPr>
              <w:pStyle w:val="13"/>
            </w:pPr>
            <w:r>
              <w:t>1.对保护区进行封闭管理</w:t>
            </w:r>
          </w:p>
        </w:tc>
      </w:tr>
    </w:tbl>
    <w:p w14:paraId="7078B1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3F2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E24706">
            <w:pPr>
              <w:pStyle w:val="14"/>
            </w:pPr>
            <w:r>
              <w:t>一级指标</w:t>
            </w:r>
          </w:p>
        </w:tc>
        <w:tc>
          <w:tcPr>
            <w:tcW w:w="1276" w:type="dxa"/>
            <w:vAlign w:val="center"/>
          </w:tcPr>
          <w:p w14:paraId="7F6033E1">
            <w:pPr>
              <w:pStyle w:val="14"/>
            </w:pPr>
            <w:r>
              <w:t>二级指标</w:t>
            </w:r>
          </w:p>
        </w:tc>
        <w:tc>
          <w:tcPr>
            <w:tcW w:w="1332" w:type="dxa"/>
            <w:vAlign w:val="center"/>
          </w:tcPr>
          <w:p w14:paraId="606EF6A8">
            <w:pPr>
              <w:pStyle w:val="14"/>
            </w:pPr>
            <w:r>
              <w:t>三级指标</w:t>
            </w:r>
          </w:p>
        </w:tc>
        <w:tc>
          <w:tcPr>
            <w:tcW w:w="2891" w:type="dxa"/>
            <w:vAlign w:val="center"/>
          </w:tcPr>
          <w:p w14:paraId="74249C1A">
            <w:pPr>
              <w:pStyle w:val="14"/>
            </w:pPr>
            <w:r>
              <w:t>绩效指标描述</w:t>
            </w:r>
          </w:p>
        </w:tc>
        <w:tc>
          <w:tcPr>
            <w:tcW w:w="1276" w:type="dxa"/>
            <w:vAlign w:val="center"/>
          </w:tcPr>
          <w:p w14:paraId="2CC3A5F0">
            <w:pPr>
              <w:pStyle w:val="14"/>
            </w:pPr>
            <w:r>
              <w:t>指标值</w:t>
            </w:r>
          </w:p>
        </w:tc>
        <w:tc>
          <w:tcPr>
            <w:tcW w:w="1843" w:type="dxa"/>
            <w:vAlign w:val="center"/>
          </w:tcPr>
          <w:p w14:paraId="17F4257C">
            <w:pPr>
              <w:pStyle w:val="14"/>
            </w:pPr>
            <w:r>
              <w:t>指标值确定依据</w:t>
            </w:r>
          </w:p>
        </w:tc>
      </w:tr>
      <w:tr w14:paraId="0309C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9C298">
            <w:pPr>
              <w:pStyle w:val="15"/>
            </w:pPr>
            <w:r>
              <w:t>产出指标</w:t>
            </w:r>
          </w:p>
        </w:tc>
        <w:tc>
          <w:tcPr>
            <w:tcW w:w="1276" w:type="dxa"/>
            <w:vAlign w:val="center"/>
          </w:tcPr>
          <w:p w14:paraId="0887AD15">
            <w:pPr>
              <w:pStyle w:val="13"/>
            </w:pPr>
            <w:r>
              <w:t>数量指标</w:t>
            </w:r>
          </w:p>
        </w:tc>
        <w:tc>
          <w:tcPr>
            <w:tcW w:w="1332" w:type="dxa"/>
            <w:vAlign w:val="center"/>
          </w:tcPr>
          <w:p w14:paraId="792083B3">
            <w:pPr>
              <w:pStyle w:val="13"/>
            </w:pPr>
            <w:r>
              <w:t>完成项目数</w:t>
            </w:r>
          </w:p>
        </w:tc>
        <w:tc>
          <w:tcPr>
            <w:tcW w:w="2891" w:type="dxa"/>
            <w:vAlign w:val="center"/>
          </w:tcPr>
          <w:p w14:paraId="4335695B">
            <w:pPr>
              <w:pStyle w:val="13"/>
            </w:pPr>
            <w:r>
              <w:t>完成项目数</w:t>
            </w:r>
          </w:p>
        </w:tc>
        <w:tc>
          <w:tcPr>
            <w:tcW w:w="1276" w:type="dxa"/>
            <w:vAlign w:val="center"/>
          </w:tcPr>
          <w:p w14:paraId="39864C2B">
            <w:pPr>
              <w:pStyle w:val="13"/>
            </w:pPr>
            <w:r>
              <w:t xml:space="preserve">1个 </w:t>
            </w:r>
          </w:p>
        </w:tc>
        <w:tc>
          <w:tcPr>
            <w:tcW w:w="1843" w:type="dxa"/>
            <w:vAlign w:val="center"/>
          </w:tcPr>
          <w:p w14:paraId="3C3E0DE6">
            <w:pPr>
              <w:pStyle w:val="13"/>
            </w:pPr>
            <w:r>
              <w:t>完成项目数</w:t>
            </w:r>
          </w:p>
        </w:tc>
      </w:tr>
      <w:tr w14:paraId="3A9A9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CB33E3"/>
        </w:tc>
        <w:tc>
          <w:tcPr>
            <w:tcW w:w="1276" w:type="dxa"/>
            <w:vAlign w:val="center"/>
          </w:tcPr>
          <w:p w14:paraId="21ADD52C">
            <w:pPr>
              <w:pStyle w:val="13"/>
            </w:pPr>
            <w:r>
              <w:t>质量指标</w:t>
            </w:r>
          </w:p>
        </w:tc>
        <w:tc>
          <w:tcPr>
            <w:tcW w:w="1332" w:type="dxa"/>
            <w:vAlign w:val="center"/>
          </w:tcPr>
          <w:p w14:paraId="4C7273FD">
            <w:pPr>
              <w:pStyle w:val="13"/>
            </w:pPr>
            <w:r>
              <w:t>工作质量保障率</w:t>
            </w:r>
          </w:p>
        </w:tc>
        <w:tc>
          <w:tcPr>
            <w:tcW w:w="2891" w:type="dxa"/>
            <w:vAlign w:val="center"/>
          </w:tcPr>
          <w:p w14:paraId="5F3CBCFC">
            <w:pPr>
              <w:pStyle w:val="13"/>
            </w:pPr>
            <w:r>
              <w:t>工作质量保障率</w:t>
            </w:r>
          </w:p>
        </w:tc>
        <w:tc>
          <w:tcPr>
            <w:tcW w:w="1276" w:type="dxa"/>
            <w:vAlign w:val="center"/>
          </w:tcPr>
          <w:p w14:paraId="52282C92">
            <w:pPr>
              <w:pStyle w:val="13"/>
            </w:pPr>
            <w:r>
              <w:t>≥90%</w:t>
            </w:r>
          </w:p>
        </w:tc>
        <w:tc>
          <w:tcPr>
            <w:tcW w:w="1843" w:type="dxa"/>
            <w:vAlign w:val="center"/>
          </w:tcPr>
          <w:p w14:paraId="3A285296">
            <w:pPr>
              <w:pStyle w:val="13"/>
            </w:pPr>
            <w:r>
              <w:t>工作质量保障率</w:t>
            </w:r>
          </w:p>
        </w:tc>
      </w:tr>
      <w:tr w14:paraId="1C28A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0D433D"/>
        </w:tc>
        <w:tc>
          <w:tcPr>
            <w:tcW w:w="1276" w:type="dxa"/>
            <w:vAlign w:val="center"/>
          </w:tcPr>
          <w:p w14:paraId="0E438FF9">
            <w:pPr>
              <w:pStyle w:val="13"/>
            </w:pPr>
            <w:r>
              <w:t>时效指标</w:t>
            </w:r>
          </w:p>
        </w:tc>
        <w:tc>
          <w:tcPr>
            <w:tcW w:w="1332" w:type="dxa"/>
            <w:vAlign w:val="center"/>
          </w:tcPr>
          <w:p w14:paraId="10265758">
            <w:pPr>
              <w:pStyle w:val="13"/>
            </w:pPr>
            <w:r>
              <w:t>及时性</w:t>
            </w:r>
          </w:p>
        </w:tc>
        <w:tc>
          <w:tcPr>
            <w:tcW w:w="2891" w:type="dxa"/>
            <w:vAlign w:val="center"/>
          </w:tcPr>
          <w:p w14:paraId="598F870C">
            <w:pPr>
              <w:pStyle w:val="13"/>
            </w:pPr>
            <w:r>
              <w:t>年底前完成</w:t>
            </w:r>
          </w:p>
        </w:tc>
        <w:tc>
          <w:tcPr>
            <w:tcW w:w="1276" w:type="dxa"/>
            <w:vAlign w:val="center"/>
          </w:tcPr>
          <w:p w14:paraId="26BF7AA6">
            <w:pPr>
              <w:pStyle w:val="13"/>
            </w:pPr>
            <w:r>
              <w:t>2025年12月31日</w:t>
            </w:r>
          </w:p>
        </w:tc>
        <w:tc>
          <w:tcPr>
            <w:tcW w:w="1843" w:type="dxa"/>
            <w:vAlign w:val="center"/>
          </w:tcPr>
          <w:p w14:paraId="02D4C0DA">
            <w:pPr>
              <w:pStyle w:val="13"/>
            </w:pPr>
            <w:r>
              <w:t>年底前完成</w:t>
            </w:r>
          </w:p>
        </w:tc>
      </w:tr>
      <w:tr w14:paraId="67C89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BCAAF"/>
        </w:tc>
        <w:tc>
          <w:tcPr>
            <w:tcW w:w="1276" w:type="dxa"/>
            <w:vAlign w:val="center"/>
          </w:tcPr>
          <w:p w14:paraId="08173CBB">
            <w:pPr>
              <w:pStyle w:val="13"/>
            </w:pPr>
            <w:r>
              <w:t>成本指标</w:t>
            </w:r>
          </w:p>
        </w:tc>
        <w:tc>
          <w:tcPr>
            <w:tcW w:w="1332" w:type="dxa"/>
            <w:vAlign w:val="center"/>
          </w:tcPr>
          <w:p w14:paraId="015C2D0E">
            <w:pPr>
              <w:pStyle w:val="13"/>
            </w:pPr>
            <w:r>
              <w:t>不超预算</w:t>
            </w:r>
          </w:p>
        </w:tc>
        <w:tc>
          <w:tcPr>
            <w:tcW w:w="2891" w:type="dxa"/>
            <w:vAlign w:val="center"/>
          </w:tcPr>
          <w:p w14:paraId="3C443F72">
            <w:pPr>
              <w:pStyle w:val="13"/>
            </w:pPr>
            <w:r>
              <w:t>不超预算</w:t>
            </w:r>
          </w:p>
        </w:tc>
        <w:tc>
          <w:tcPr>
            <w:tcW w:w="1276" w:type="dxa"/>
            <w:vAlign w:val="center"/>
          </w:tcPr>
          <w:p w14:paraId="54BD02AE">
            <w:pPr>
              <w:pStyle w:val="13"/>
            </w:pPr>
            <w:r>
              <w:t>≤80万元</w:t>
            </w:r>
          </w:p>
        </w:tc>
        <w:tc>
          <w:tcPr>
            <w:tcW w:w="1843" w:type="dxa"/>
            <w:vAlign w:val="center"/>
          </w:tcPr>
          <w:p w14:paraId="3F562601">
            <w:pPr>
              <w:pStyle w:val="13"/>
            </w:pPr>
            <w:r>
              <w:t>不超预算</w:t>
            </w:r>
          </w:p>
        </w:tc>
      </w:tr>
      <w:tr w14:paraId="7D732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5DD13">
            <w:pPr>
              <w:pStyle w:val="15"/>
            </w:pPr>
            <w:r>
              <w:t>效益指标</w:t>
            </w:r>
          </w:p>
        </w:tc>
        <w:tc>
          <w:tcPr>
            <w:tcW w:w="1276" w:type="dxa"/>
            <w:vAlign w:val="center"/>
          </w:tcPr>
          <w:p w14:paraId="47722ECE">
            <w:pPr>
              <w:pStyle w:val="13"/>
            </w:pPr>
            <w:r>
              <w:t>生态效益指标</w:t>
            </w:r>
          </w:p>
        </w:tc>
        <w:tc>
          <w:tcPr>
            <w:tcW w:w="1332" w:type="dxa"/>
            <w:vAlign w:val="center"/>
          </w:tcPr>
          <w:p w14:paraId="29596435">
            <w:pPr>
              <w:pStyle w:val="13"/>
            </w:pPr>
            <w:r>
              <w:t>保护湿地</w:t>
            </w:r>
          </w:p>
        </w:tc>
        <w:tc>
          <w:tcPr>
            <w:tcW w:w="2891" w:type="dxa"/>
            <w:vAlign w:val="center"/>
          </w:tcPr>
          <w:p w14:paraId="257C071A">
            <w:pPr>
              <w:pStyle w:val="13"/>
            </w:pPr>
            <w:r>
              <w:t>保护湿地效果维持程度</w:t>
            </w:r>
          </w:p>
        </w:tc>
        <w:tc>
          <w:tcPr>
            <w:tcW w:w="1276" w:type="dxa"/>
            <w:vAlign w:val="center"/>
          </w:tcPr>
          <w:p w14:paraId="4789A386">
            <w:pPr>
              <w:pStyle w:val="13"/>
            </w:pPr>
            <w:r>
              <w:t>≥80%</w:t>
            </w:r>
          </w:p>
        </w:tc>
        <w:tc>
          <w:tcPr>
            <w:tcW w:w="1843" w:type="dxa"/>
            <w:vAlign w:val="center"/>
          </w:tcPr>
          <w:p w14:paraId="77B169B4">
            <w:pPr>
              <w:pStyle w:val="13"/>
            </w:pPr>
            <w:r>
              <w:t>保护湿地效果维持程度</w:t>
            </w:r>
          </w:p>
        </w:tc>
      </w:tr>
      <w:tr w14:paraId="18285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063C3">
            <w:pPr>
              <w:pStyle w:val="15"/>
            </w:pPr>
            <w:r>
              <w:t>满意度指标</w:t>
            </w:r>
          </w:p>
        </w:tc>
        <w:tc>
          <w:tcPr>
            <w:tcW w:w="1276" w:type="dxa"/>
            <w:vAlign w:val="center"/>
          </w:tcPr>
          <w:p w14:paraId="7CE6453E">
            <w:pPr>
              <w:pStyle w:val="13"/>
            </w:pPr>
            <w:r>
              <w:t>服务对象满意度指标</w:t>
            </w:r>
          </w:p>
        </w:tc>
        <w:tc>
          <w:tcPr>
            <w:tcW w:w="1332" w:type="dxa"/>
            <w:vAlign w:val="center"/>
          </w:tcPr>
          <w:p w14:paraId="7B339164">
            <w:pPr>
              <w:pStyle w:val="13"/>
            </w:pPr>
            <w:r>
              <w:t>服务对象基本满意</w:t>
            </w:r>
          </w:p>
        </w:tc>
        <w:tc>
          <w:tcPr>
            <w:tcW w:w="2891" w:type="dxa"/>
            <w:vAlign w:val="center"/>
          </w:tcPr>
          <w:p w14:paraId="5E585EBA">
            <w:pPr>
              <w:pStyle w:val="13"/>
            </w:pPr>
            <w:r>
              <w:t>服务对象基本满意</w:t>
            </w:r>
          </w:p>
        </w:tc>
        <w:tc>
          <w:tcPr>
            <w:tcW w:w="1276" w:type="dxa"/>
            <w:vAlign w:val="center"/>
          </w:tcPr>
          <w:p w14:paraId="2E6DA2AE">
            <w:pPr>
              <w:pStyle w:val="13"/>
            </w:pPr>
            <w:r>
              <w:t>服务对象基本满意</w:t>
            </w:r>
          </w:p>
        </w:tc>
        <w:tc>
          <w:tcPr>
            <w:tcW w:w="1843" w:type="dxa"/>
            <w:vAlign w:val="center"/>
          </w:tcPr>
          <w:p w14:paraId="4FECFB5C">
            <w:pPr>
              <w:pStyle w:val="13"/>
            </w:pPr>
            <w:r>
              <w:t>服务对象基本满意</w:t>
            </w:r>
          </w:p>
        </w:tc>
      </w:tr>
    </w:tbl>
    <w:p w14:paraId="4FC4A98F">
      <w:pPr>
        <w:sectPr>
          <w:pgSz w:w="11900" w:h="16840"/>
          <w:pgMar w:top="1984" w:right="1304" w:bottom="1134" w:left="1304" w:header="720" w:footer="720" w:gutter="0"/>
          <w:cols w:space="720" w:num="1"/>
        </w:sectPr>
      </w:pPr>
    </w:p>
    <w:p w14:paraId="344054D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3EE1EE">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3.2025年省级财政湿地生态补偿试点项目绩效目标表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BD5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84790E">
            <w:pPr>
              <w:pStyle w:val="12"/>
            </w:pPr>
            <w:r>
              <w:t>327001唐山市曹妃甸区湿地和鸟类省级自然保护区管理服务中心本级</w:t>
            </w:r>
          </w:p>
        </w:tc>
        <w:tc>
          <w:tcPr>
            <w:tcW w:w="1843" w:type="dxa"/>
            <w:tcBorders>
              <w:top w:val="single" w:color="FFFFFF" w:sz="6" w:space="0"/>
              <w:left w:val="single" w:color="FFFFFF" w:sz="6" w:space="0"/>
              <w:right w:val="single" w:color="FFFFFF" w:sz="6" w:space="0"/>
            </w:tcBorders>
            <w:vAlign w:val="center"/>
          </w:tcPr>
          <w:p w14:paraId="19EF4024">
            <w:pPr>
              <w:pStyle w:val="11"/>
            </w:pPr>
            <w:r>
              <w:t>单位：万元</w:t>
            </w:r>
          </w:p>
        </w:tc>
      </w:tr>
      <w:tr w14:paraId="2F757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4C2D50">
            <w:pPr>
              <w:pStyle w:val="14"/>
            </w:pPr>
            <w:r>
              <w:t>项目编码</w:t>
            </w:r>
          </w:p>
        </w:tc>
        <w:tc>
          <w:tcPr>
            <w:tcW w:w="2608" w:type="dxa"/>
            <w:gridSpan w:val="2"/>
            <w:vAlign w:val="center"/>
          </w:tcPr>
          <w:p w14:paraId="5A31EA24">
            <w:pPr>
              <w:pStyle w:val="13"/>
            </w:pPr>
            <w:r>
              <w:t>13020925P00077210001G</w:t>
            </w:r>
          </w:p>
        </w:tc>
        <w:tc>
          <w:tcPr>
            <w:tcW w:w="1587" w:type="dxa"/>
            <w:vAlign w:val="center"/>
          </w:tcPr>
          <w:p w14:paraId="723B38CB">
            <w:pPr>
              <w:pStyle w:val="14"/>
            </w:pPr>
            <w:r>
              <w:t>项目名称</w:t>
            </w:r>
          </w:p>
        </w:tc>
        <w:tc>
          <w:tcPr>
            <w:tcW w:w="4423" w:type="dxa"/>
            <w:gridSpan w:val="3"/>
            <w:vAlign w:val="center"/>
          </w:tcPr>
          <w:p w14:paraId="2FFB4753">
            <w:pPr>
              <w:pStyle w:val="13"/>
            </w:pPr>
            <w:r>
              <w:t>2025年省级财政湿地生态补偿试点项目</w:t>
            </w:r>
          </w:p>
        </w:tc>
      </w:tr>
      <w:tr w14:paraId="5AB2B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988F4">
            <w:pPr>
              <w:pStyle w:val="14"/>
            </w:pPr>
            <w:r>
              <w:t>预算规模及资金用途</w:t>
            </w:r>
          </w:p>
        </w:tc>
        <w:tc>
          <w:tcPr>
            <w:tcW w:w="1276" w:type="dxa"/>
            <w:vAlign w:val="center"/>
          </w:tcPr>
          <w:p w14:paraId="3B176282">
            <w:pPr>
              <w:pStyle w:val="14"/>
            </w:pPr>
            <w:r>
              <w:t>预算数</w:t>
            </w:r>
          </w:p>
        </w:tc>
        <w:tc>
          <w:tcPr>
            <w:tcW w:w="1332" w:type="dxa"/>
            <w:vAlign w:val="center"/>
          </w:tcPr>
          <w:p w14:paraId="2985FAAE">
            <w:pPr>
              <w:pStyle w:val="13"/>
            </w:pPr>
            <w:r>
              <w:t>150.00</w:t>
            </w:r>
          </w:p>
        </w:tc>
        <w:tc>
          <w:tcPr>
            <w:tcW w:w="1587" w:type="dxa"/>
            <w:vAlign w:val="center"/>
          </w:tcPr>
          <w:p w14:paraId="4031836F">
            <w:pPr>
              <w:pStyle w:val="14"/>
            </w:pPr>
            <w:r>
              <w:t>其中：财政    资金</w:t>
            </w:r>
          </w:p>
        </w:tc>
        <w:tc>
          <w:tcPr>
            <w:tcW w:w="1304" w:type="dxa"/>
            <w:vAlign w:val="center"/>
          </w:tcPr>
          <w:p w14:paraId="1E664A71">
            <w:pPr>
              <w:pStyle w:val="13"/>
            </w:pPr>
            <w:r>
              <w:t>150.00</w:t>
            </w:r>
          </w:p>
        </w:tc>
        <w:tc>
          <w:tcPr>
            <w:tcW w:w="1276" w:type="dxa"/>
            <w:vAlign w:val="center"/>
          </w:tcPr>
          <w:p w14:paraId="57FE3672">
            <w:pPr>
              <w:pStyle w:val="14"/>
            </w:pPr>
            <w:r>
              <w:t>其他资金</w:t>
            </w:r>
          </w:p>
        </w:tc>
        <w:tc>
          <w:tcPr>
            <w:tcW w:w="1843" w:type="dxa"/>
            <w:vAlign w:val="center"/>
          </w:tcPr>
          <w:p w14:paraId="4658843D">
            <w:pPr>
              <w:pStyle w:val="13"/>
            </w:pPr>
            <w:r>
              <w:t xml:space="preserve"> </w:t>
            </w:r>
          </w:p>
        </w:tc>
      </w:tr>
      <w:tr w14:paraId="61032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DC673A"/>
        </w:tc>
        <w:tc>
          <w:tcPr>
            <w:tcW w:w="8618" w:type="dxa"/>
            <w:gridSpan w:val="6"/>
            <w:vAlign w:val="center"/>
          </w:tcPr>
          <w:p w14:paraId="2EACFC88">
            <w:pPr>
              <w:pStyle w:val="13"/>
            </w:pPr>
            <w:r>
              <w:t>建立生态保护补偿机制</w:t>
            </w:r>
          </w:p>
          <w:p w14:paraId="0653E730">
            <w:pPr>
              <w:pStyle w:val="13"/>
            </w:pPr>
          </w:p>
        </w:tc>
      </w:tr>
      <w:tr w14:paraId="282DA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294EB">
            <w:pPr>
              <w:pStyle w:val="14"/>
            </w:pPr>
            <w:r>
              <w:t>资金支出计划（%）</w:t>
            </w:r>
          </w:p>
        </w:tc>
        <w:tc>
          <w:tcPr>
            <w:tcW w:w="2608" w:type="dxa"/>
            <w:gridSpan w:val="2"/>
            <w:vAlign w:val="center"/>
          </w:tcPr>
          <w:p w14:paraId="6957B26B">
            <w:pPr>
              <w:pStyle w:val="14"/>
            </w:pPr>
            <w:r>
              <w:t>3月底</w:t>
            </w:r>
          </w:p>
        </w:tc>
        <w:tc>
          <w:tcPr>
            <w:tcW w:w="1587" w:type="dxa"/>
            <w:vAlign w:val="center"/>
          </w:tcPr>
          <w:p w14:paraId="37BCECF8">
            <w:pPr>
              <w:pStyle w:val="14"/>
            </w:pPr>
            <w:r>
              <w:t>6月底</w:t>
            </w:r>
          </w:p>
        </w:tc>
        <w:tc>
          <w:tcPr>
            <w:tcW w:w="1304" w:type="dxa"/>
            <w:vAlign w:val="center"/>
          </w:tcPr>
          <w:p w14:paraId="1A7E0928">
            <w:pPr>
              <w:pStyle w:val="14"/>
            </w:pPr>
            <w:r>
              <w:t>10月底</w:t>
            </w:r>
          </w:p>
        </w:tc>
        <w:tc>
          <w:tcPr>
            <w:tcW w:w="3119" w:type="dxa"/>
            <w:gridSpan w:val="2"/>
            <w:vAlign w:val="center"/>
          </w:tcPr>
          <w:p w14:paraId="1C63C5FC">
            <w:pPr>
              <w:pStyle w:val="14"/>
            </w:pPr>
            <w:r>
              <w:t>12月底</w:t>
            </w:r>
          </w:p>
        </w:tc>
      </w:tr>
      <w:tr w14:paraId="1C703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7B24BC"/>
        </w:tc>
        <w:tc>
          <w:tcPr>
            <w:tcW w:w="2608" w:type="dxa"/>
            <w:gridSpan w:val="2"/>
            <w:vAlign w:val="center"/>
          </w:tcPr>
          <w:p w14:paraId="27812159">
            <w:pPr>
              <w:pStyle w:val="15"/>
            </w:pPr>
            <w:r>
              <w:t xml:space="preserve"> </w:t>
            </w:r>
          </w:p>
        </w:tc>
        <w:tc>
          <w:tcPr>
            <w:tcW w:w="1587" w:type="dxa"/>
            <w:vAlign w:val="center"/>
          </w:tcPr>
          <w:p w14:paraId="0AD2B3BD">
            <w:pPr>
              <w:pStyle w:val="15"/>
            </w:pPr>
            <w:r>
              <w:t xml:space="preserve"> </w:t>
            </w:r>
          </w:p>
        </w:tc>
        <w:tc>
          <w:tcPr>
            <w:tcW w:w="1304" w:type="dxa"/>
            <w:vAlign w:val="center"/>
          </w:tcPr>
          <w:p w14:paraId="277F3E43">
            <w:pPr>
              <w:pStyle w:val="15"/>
            </w:pPr>
            <w:r>
              <w:t xml:space="preserve"> </w:t>
            </w:r>
          </w:p>
        </w:tc>
        <w:tc>
          <w:tcPr>
            <w:tcW w:w="3119" w:type="dxa"/>
            <w:gridSpan w:val="2"/>
            <w:vAlign w:val="center"/>
          </w:tcPr>
          <w:p w14:paraId="4D3127A9">
            <w:pPr>
              <w:pStyle w:val="15"/>
            </w:pPr>
            <w:r>
              <w:t>100%</w:t>
            </w:r>
          </w:p>
        </w:tc>
      </w:tr>
      <w:tr w14:paraId="64048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76B02">
            <w:pPr>
              <w:pStyle w:val="14"/>
            </w:pPr>
            <w:r>
              <w:t>绩效目标</w:t>
            </w:r>
          </w:p>
        </w:tc>
        <w:tc>
          <w:tcPr>
            <w:tcW w:w="8618" w:type="dxa"/>
            <w:gridSpan w:val="6"/>
            <w:vAlign w:val="center"/>
          </w:tcPr>
          <w:p w14:paraId="4CF6A792">
            <w:pPr>
              <w:pStyle w:val="13"/>
            </w:pPr>
            <w:r>
              <w:t>1.建立生态保护补偿机制</w:t>
            </w:r>
          </w:p>
        </w:tc>
      </w:tr>
    </w:tbl>
    <w:p w14:paraId="411CCA0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3F8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FBE9D">
            <w:pPr>
              <w:pStyle w:val="14"/>
            </w:pPr>
            <w:r>
              <w:t>一级指标</w:t>
            </w:r>
          </w:p>
        </w:tc>
        <w:tc>
          <w:tcPr>
            <w:tcW w:w="1276" w:type="dxa"/>
            <w:vAlign w:val="center"/>
          </w:tcPr>
          <w:p w14:paraId="05423405">
            <w:pPr>
              <w:pStyle w:val="14"/>
            </w:pPr>
            <w:r>
              <w:t>二级指标</w:t>
            </w:r>
          </w:p>
        </w:tc>
        <w:tc>
          <w:tcPr>
            <w:tcW w:w="1332" w:type="dxa"/>
            <w:vAlign w:val="center"/>
          </w:tcPr>
          <w:p w14:paraId="4E61E86C">
            <w:pPr>
              <w:pStyle w:val="14"/>
            </w:pPr>
            <w:r>
              <w:t>三级指标</w:t>
            </w:r>
          </w:p>
        </w:tc>
        <w:tc>
          <w:tcPr>
            <w:tcW w:w="2891" w:type="dxa"/>
            <w:vAlign w:val="center"/>
          </w:tcPr>
          <w:p w14:paraId="25E6AA87">
            <w:pPr>
              <w:pStyle w:val="14"/>
            </w:pPr>
            <w:r>
              <w:t>绩效指标描述</w:t>
            </w:r>
          </w:p>
        </w:tc>
        <w:tc>
          <w:tcPr>
            <w:tcW w:w="1276" w:type="dxa"/>
            <w:vAlign w:val="center"/>
          </w:tcPr>
          <w:p w14:paraId="2FCC1159">
            <w:pPr>
              <w:pStyle w:val="14"/>
            </w:pPr>
            <w:r>
              <w:t>指标值</w:t>
            </w:r>
          </w:p>
        </w:tc>
        <w:tc>
          <w:tcPr>
            <w:tcW w:w="1843" w:type="dxa"/>
            <w:vAlign w:val="center"/>
          </w:tcPr>
          <w:p w14:paraId="05129657">
            <w:pPr>
              <w:pStyle w:val="14"/>
            </w:pPr>
            <w:r>
              <w:t>指标值确定依据</w:t>
            </w:r>
          </w:p>
        </w:tc>
      </w:tr>
      <w:tr w14:paraId="1AB33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A5CA8">
            <w:pPr>
              <w:pStyle w:val="15"/>
            </w:pPr>
            <w:r>
              <w:t>产出指标</w:t>
            </w:r>
          </w:p>
        </w:tc>
        <w:tc>
          <w:tcPr>
            <w:tcW w:w="1276" w:type="dxa"/>
            <w:vAlign w:val="center"/>
          </w:tcPr>
          <w:p w14:paraId="43902B62">
            <w:pPr>
              <w:pStyle w:val="13"/>
            </w:pPr>
            <w:r>
              <w:t>数量指标</w:t>
            </w:r>
          </w:p>
        </w:tc>
        <w:tc>
          <w:tcPr>
            <w:tcW w:w="1332" w:type="dxa"/>
            <w:vAlign w:val="center"/>
          </w:tcPr>
          <w:p w14:paraId="00F6C385">
            <w:pPr>
              <w:pStyle w:val="13"/>
            </w:pPr>
            <w:r>
              <w:t>项目年度建设任务量</w:t>
            </w:r>
          </w:p>
        </w:tc>
        <w:tc>
          <w:tcPr>
            <w:tcW w:w="2891" w:type="dxa"/>
            <w:vAlign w:val="center"/>
          </w:tcPr>
          <w:p w14:paraId="37ADE009">
            <w:pPr>
              <w:pStyle w:val="13"/>
            </w:pPr>
            <w:r>
              <w:t>项目年度建设任务量</w:t>
            </w:r>
          </w:p>
        </w:tc>
        <w:tc>
          <w:tcPr>
            <w:tcW w:w="1276" w:type="dxa"/>
            <w:vAlign w:val="center"/>
          </w:tcPr>
          <w:p w14:paraId="000EB5DA">
            <w:pPr>
              <w:pStyle w:val="13"/>
            </w:pPr>
            <w:r>
              <w:t>1个</w:t>
            </w:r>
          </w:p>
        </w:tc>
        <w:tc>
          <w:tcPr>
            <w:tcW w:w="1843" w:type="dxa"/>
            <w:vAlign w:val="center"/>
          </w:tcPr>
          <w:p w14:paraId="10416B1B">
            <w:pPr>
              <w:pStyle w:val="13"/>
            </w:pPr>
            <w:r>
              <w:t>项目年度建设任务量</w:t>
            </w:r>
          </w:p>
        </w:tc>
      </w:tr>
      <w:tr w14:paraId="08C65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6C6164"/>
        </w:tc>
        <w:tc>
          <w:tcPr>
            <w:tcW w:w="1276" w:type="dxa"/>
            <w:vAlign w:val="center"/>
          </w:tcPr>
          <w:p w14:paraId="362C0606">
            <w:pPr>
              <w:pStyle w:val="13"/>
            </w:pPr>
            <w:r>
              <w:t>质量指标</w:t>
            </w:r>
          </w:p>
        </w:tc>
        <w:tc>
          <w:tcPr>
            <w:tcW w:w="1332" w:type="dxa"/>
            <w:vAlign w:val="center"/>
          </w:tcPr>
          <w:p w14:paraId="632F249D">
            <w:pPr>
              <w:pStyle w:val="13"/>
            </w:pPr>
            <w:r>
              <w:t>按期完成率</w:t>
            </w:r>
          </w:p>
        </w:tc>
        <w:tc>
          <w:tcPr>
            <w:tcW w:w="2891" w:type="dxa"/>
            <w:vAlign w:val="center"/>
          </w:tcPr>
          <w:p w14:paraId="473A6359">
            <w:pPr>
              <w:pStyle w:val="13"/>
            </w:pPr>
            <w:r>
              <w:t>按期完成率</w:t>
            </w:r>
          </w:p>
        </w:tc>
        <w:tc>
          <w:tcPr>
            <w:tcW w:w="1276" w:type="dxa"/>
            <w:vAlign w:val="center"/>
          </w:tcPr>
          <w:p w14:paraId="21BB00DF">
            <w:pPr>
              <w:pStyle w:val="13"/>
            </w:pPr>
            <w:r>
              <w:t>≥90%</w:t>
            </w:r>
          </w:p>
        </w:tc>
        <w:tc>
          <w:tcPr>
            <w:tcW w:w="1843" w:type="dxa"/>
            <w:vAlign w:val="center"/>
          </w:tcPr>
          <w:p w14:paraId="02B3F3F3">
            <w:pPr>
              <w:pStyle w:val="13"/>
            </w:pPr>
            <w:r>
              <w:t>按期完成率</w:t>
            </w:r>
          </w:p>
        </w:tc>
      </w:tr>
      <w:tr w14:paraId="44441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C5BB39"/>
        </w:tc>
        <w:tc>
          <w:tcPr>
            <w:tcW w:w="1276" w:type="dxa"/>
            <w:vAlign w:val="center"/>
          </w:tcPr>
          <w:p w14:paraId="764CDE12">
            <w:pPr>
              <w:pStyle w:val="13"/>
            </w:pPr>
            <w:r>
              <w:t>时效指标</w:t>
            </w:r>
          </w:p>
        </w:tc>
        <w:tc>
          <w:tcPr>
            <w:tcW w:w="1332" w:type="dxa"/>
            <w:vAlign w:val="center"/>
          </w:tcPr>
          <w:p w14:paraId="670043FF">
            <w:pPr>
              <w:pStyle w:val="13"/>
            </w:pPr>
            <w:r>
              <w:t>年底前完成</w:t>
            </w:r>
          </w:p>
        </w:tc>
        <w:tc>
          <w:tcPr>
            <w:tcW w:w="2891" w:type="dxa"/>
            <w:vAlign w:val="center"/>
          </w:tcPr>
          <w:p w14:paraId="11AEDA18">
            <w:pPr>
              <w:pStyle w:val="13"/>
            </w:pPr>
            <w:r>
              <w:t>年底前完成</w:t>
            </w:r>
          </w:p>
        </w:tc>
        <w:tc>
          <w:tcPr>
            <w:tcW w:w="1276" w:type="dxa"/>
            <w:vAlign w:val="center"/>
          </w:tcPr>
          <w:p w14:paraId="59E20BF5">
            <w:pPr>
              <w:pStyle w:val="13"/>
            </w:pPr>
            <w:r>
              <w:t>2025年12月31日</w:t>
            </w:r>
          </w:p>
        </w:tc>
        <w:tc>
          <w:tcPr>
            <w:tcW w:w="1843" w:type="dxa"/>
            <w:vAlign w:val="center"/>
          </w:tcPr>
          <w:p w14:paraId="48495F60">
            <w:pPr>
              <w:pStyle w:val="13"/>
            </w:pPr>
            <w:r>
              <w:t>年底前完成</w:t>
            </w:r>
          </w:p>
        </w:tc>
      </w:tr>
      <w:tr w14:paraId="43560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16AEB"/>
        </w:tc>
        <w:tc>
          <w:tcPr>
            <w:tcW w:w="1276" w:type="dxa"/>
            <w:vAlign w:val="center"/>
          </w:tcPr>
          <w:p w14:paraId="031FE47C">
            <w:pPr>
              <w:pStyle w:val="13"/>
            </w:pPr>
            <w:r>
              <w:t>成本指标</w:t>
            </w:r>
          </w:p>
        </w:tc>
        <w:tc>
          <w:tcPr>
            <w:tcW w:w="1332" w:type="dxa"/>
            <w:vAlign w:val="center"/>
          </w:tcPr>
          <w:p w14:paraId="28946C68">
            <w:pPr>
              <w:pStyle w:val="13"/>
            </w:pPr>
            <w:r>
              <w:t>不超预算</w:t>
            </w:r>
          </w:p>
        </w:tc>
        <w:tc>
          <w:tcPr>
            <w:tcW w:w="2891" w:type="dxa"/>
            <w:vAlign w:val="center"/>
          </w:tcPr>
          <w:p w14:paraId="6F49DE27">
            <w:pPr>
              <w:pStyle w:val="13"/>
            </w:pPr>
            <w:r>
              <w:t>不超预算</w:t>
            </w:r>
          </w:p>
        </w:tc>
        <w:tc>
          <w:tcPr>
            <w:tcW w:w="1276" w:type="dxa"/>
            <w:vAlign w:val="center"/>
          </w:tcPr>
          <w:p w14:paraId="3768DC50">
            <w:pPr>
              <w:pStyle w:val="13"/>
            </w:pPr>
            <w:r>
              <w:t>≤150万元</w:t>
            </w:r>
          </w:p>
        </w:tc>
        <w:tc>
          <w:tcPr>
            <w:tcW w:w="1843" w:type="dxa"/>
            <w:vAlign w:val="center"/>
          </w:tcPr>
          <w:p w14:paraId="05E8B18B">
            <w:pPr>
              <w:pStyle w:val="13"/>
            </w:pPr>
            <w:r>
              <w:t>不超预算</w:t>
            </w:r>
          </w:p>
        </w:tc>
      </w:tr>
      <w:tr w14:paraId="20D13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D08A57">
            <w:pPr>
              <w:pStyle w:val="15"/>
            </w:pPr>
            <w:r>
              <w:t>效益指标</w:t>
            </w:r>
          </w:p>
        </w:tc>
        <w:tc>
          <w:tcPr>
            <w:tcW w:w="1276" w:type="dxa"/>
            <w:vAlign w:val="center"/>
          </w:tcPr>
          <w:p w14:paraId="3F38C0CF">
            <w:pPr>
              <w:pStyle w:val="13"/>
            </w:pPr>
            <w:r>
              <w:t>生态效益指标</w:t>
            </w:r>
          </w:p>
        </w:tc>
        <w:tc>
          <w:tcPr>
            <w:tcW w:w="1332" w:type="dxa"/>
            <w:vAlign w:val="center"/>
          </w:tcPr>
          <w:p w14:paraId="77F30809">
            <w:pPr>
              <w:pStyle w:val="13"/>
            </w:pPr>
            <w:r>
              <w:t>项目产生积极地生态效益持续程度</w:t>
            </w:r>
          </w:p>
        </w:tc>
        <w:tc>
          <w:tcPr>
            <w:tcW w:w="2891" w:type="dxa"/>
            <w:vAlign w:val="center"/>
          </w:tcPr>
          <w:p w14:paraId="294BFB17">
            <w:pPr>
              <w:pStyle w:val="13"/>
            </w:pPr>
            <w:r>
              <w:t>项目产生积极地生态效益持续程度</w:t>
            </w:r>
          </w:p>
        </w:tc>
        <w:tc>
          <w:tcPr>
            <w:tcW w:w="1276" w:type="dxa"/>
            <w:vAlign w:val="center"/>
          </w:tcPr>
          <w:p w14:paraId="71BFA485">
            <w:pPr>
              <w:pStyle w:val="13"/>
            </w:pPr>
            <w:r>
              <w:t>≥90%</w:t>
            </w:r>
          </w:p>
        </w:tc>
        <w:tc>
          <w:tcPr>
            <w:tcW w:w="1843" w:type="dxa"/>
            <w:vAlign w:val="center"/>
          </w:tcPr>
          <w:p w14:paraId="16BD0A78">
            <w:pPr>
              <w:pStyle w:val="13"/>
            </w:pPr>
            <w:r>
              <w:t>项目产生积极地生态效益持续程度</w:t>
            </w:r>
          </w:p>
        </w:tc>
      </w:tr>
      <w:tr w14:paraId="7F9B1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C29FEF">
            <w:pPr>
              <w:pStyle w:val="15"/>
            </w:pPr>
            <w:r>
              <w:t>满意度指标</w:t>
            </w:r>
          </w:p>
        </w:tc>
        <w:tc>
          <w:tcPr>
            <w:tcW w:w="1276" w:type="dxa"/>
            <w:vAlign w:val="center"/>
          </w:tcPr>
          <w:p w14:paraId="1E1B7268">
            <w:pPr>
              <w:pStyle w:val="13"/>
            </w:pPr>
            <w:r>
              <w:t>服务对象满意度指标</w:t>
            </w:r>
          </w:p>
        </w:tc>
        <w:tc>
          <w:tcPr>
            <w:tcW w:w="1332" w:type="dxa"/>
            <w:vAlign w:val="center"/>
          </w:tcPr>
          <w:p w14:paraId="55CC1B7F">
            <w:pPr>
              <w:pStyle w:val="13"/>
            </w:pPr>
            <w:r>
              <w:t>服务对象基本满意</w:t>
            </w:r>
          </w:p>
        </w:tc>
        <w:tc>
          <w:tcPr>
            <w:tcW w:w="2891" w:type="dxa"/>
            <w:vAlign w:val="center"/>
          </w:tcPr>
          <w:p w14:paraId="66F88D1E">
            <w:pPr>
              <w:pStyle w:val="13"/>
            </w:pPr>
            <w:r>
              <w:t>服务对象基本满意</w:t>
            </w:r>
          </w:p>
        </w:tc>
        <w:tc>
          <w:tcPr>
            <w:tcW w:w="1276" w:type="dxa"/>
            <w:vAlign w:val="center"/>
          </w:tcPr>
          <w:p w14:paraId="1AAA2144">
            <w:pPr>
              <w:pStyle w:val="13"/>
            </w:pPr>
            <w:r>
              <w:t>服务对象基本满意</w:t>
            </w:r>
          </w:p>
        </w:tc>
        <w:tc>
          <w:tcPr>
            <w:tcW w:w="1843" w:type="dxa"/>
            <w:vAlign w:val="center"/>
          </w:tcPr>
          <w:p w14:paraId="3930AFBC">
            <w:pPr>
              <w:pStyle w:val="13"/>
            </w:pPr>
            <w:r>
              <w:t>服务对象基本满意</w:t>
            </w:r>
          </w:p>
        </w:tc>
      </w:tr>
    </w:tbl>
    <w:p w14:paraId="7B9602C5">
      <w:pPr>
        <w:sectPr>
          <w:pgSz w:w="11900" w:h="16840"/>
          <w:pgMar w:top="1984" w:right="1304" w:bottom="1134" w:left="1304" w:header="720" w:footer="720" w:gutter="0"/>
          <w:cols w:space="720" w:num="1"/>
        </w:sectPr>
      </w:pPr>
    </w:p>
    <w:p w14:paraId="0BDF2F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E5BF12">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4.2025年湿地保护专项经费绩效目标表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7C0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BE68D2">
            <w:pPr>
              <w:pStyle w:val="12"/>
            </w:pPr>
            <w:r>
              <w:t>327001唐山市曹妃甸区湿地和鸟类省级自然保护区管理服务中心本级</w:t>
            </w:r>
          </w:p>
        </w:tc>
        <w:tc>
          <w:tcPr>
            <w:tcW w:w="1843" w:type="dxa"/>
            <w:tcBorders>
              <w:top w:val="single" w:color="FFFFFF" w:sz="6" w:space="0"/>
              <w:left w:val="single" w:color="FFFFFF" w:sz="6" w:space="0"/>
              <w:right w:val="single" w:color="FFFFFF" w:sz="6" w:space="0"/>
            </w:tcBorders>
            <w:vAlign w:val="center"/>
          </w:tcPr>
          <w:p w14:paraId="03C86878">
            <w:pPr>
              <w:pStyle w:val="11"/>
            </w:pPr>
            <w:r>
              <w:t>单位：万元</w:t>
            </w:r>
          </w:p>
        </w:tc>
      </w:tr>
      <w:tr w14:paraId="43D77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98C83A">
            <w:pPr>
              <w:pStyle w:val="14"/>
            </w:pPr>
            <w:r>
              <w:t>项目编码</w:t>
            </w:r>
          </w:p>
        </w:tc>
        <w:tc>
          <w:tcPr>
            <w:tcW w:w="2608" w:type="dxa"/>
            <w:gridSpan w:val="2"/>
            <w:vAlign w:val="center"/>
          </w:tcPr>
          <w:p w14:paraId="0517CB17">
            <w:pPr>
              <w:pStyle w:val="13"/>
            </w:pPr>
            <w:r>
              <w:t>13020925P00074010001F</w:t>
            </w:r>
          </w:p>
        </w:tc>
        <w:tc>
          <w:tcPr>
            <w:tcW w:w="1587" w:type="dxa"/>
            <w:vAlign w:val="center"/>
          </w:tcPr>
          <w:p w14:paraId="5EB56C1C">
            <w:pPr>
              <w:pStyle w:val="14"/>
            </w:pPr>
            <w:r>
              <w:t>项目名称</w:t>
            </w:r>
          </w:p>
        </w:tc>
        <w:tc>
          <w:tcPr>
            <w:tcW w:w="4423" w:type="dxa"/>
            <w:gridSpan w:val="3"/>
            <w:vAlign w:val="center"/>
          </w:tcPr>
          <w:p w14:paraId="5F21E020">
            <w:pPr>
              <w:pStyle w:val="13"/>
            </w:pPr>
            <w:r>
              <w:t>2025年湿地保护专项经费</w:t>
            </w:r>
          </w:p>
        </w:tc>
      </w:tr>
      <w:tr w14:paraId="1B1D3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8230E">
            <w:pPr>
              <w:pStyle w:val="14"/>
            </w:pPr>
            <w:r>
              <w:t>预算规模及资金用途</w:t>
            </w:r>
          </w:p>
        </w:tc>
        <w:tc>
          <w:tcPr>
            <w:tcW w:w="1276" w:type="dxa"/>
            <w:vAlign w:val="center"/>
          </w:tcPr>
          <w:p w14:paraId="6B778518">
            <w:pPr>
              <w:pStyle w:val="14"/>
            </w:pPr>
            <w:r>
              <w:t>预算数</w:t>
            </w:r>
          </w:p>
        </w:tc>
        <w:tc>
          <w:tcPr>
            <w:tcW w:w="1332" w:type="dxa"/>
            <w:vAlign w:val="center"/>
          </w:tcPr>
          <w:p w14:paraId="264D4FFB">
            <w:pPr>
              <w:pStyle w:val="13"/>
            </w:pPr>
            <w:r>
              <w:t>86.03</w:t>
            </w:r>
          </w:p>
        </w:tc>
        <w:tc>
          <w:tcPr>
            <w:tcW w:w="1587" w:type="dxa"/>
            <w:vAlign w:val="center"/>
          </w:tcPr>
          <w:p w14:paraId="5194FF82">
            <w:pPr>
              <w:pStyle w:val="14"/>
            </w:pPr>
            <w:r>
              <w:t>其中：财政    资金</w:t>
            </w:r>
          </w:p>
        </w:tc>
        <w:tc>
          <w:tcPr>
            <w:tcW w:w="1304" w:type="dxa"/>
            <w:vAlign w:val="center"/>
          </w:tcPr>
          <w:p w14:paraId="341BFAB8">
            <w:pPr>
              <w:pStyle w:val="13"/>
            </w:pPr>
            <w:r>
              <w:t>86.03</w:t>
            </w:r>
          </w:p>
        </w:tc>
        <w:tc>
          <w:tcPr>
            <w:tcW w:w="1276" w:type="dxa"/>
            <w:vAlign w:val="center"/>
          </w:tcPr>
          <w:p w14:paraId="4A41C98C">
            <w:pPr>
              <w:pStyle w:val="14"/>
            </w:pPr>
            <w:r>
              <w:t>其他资金</w:t>
            </w:r>
          </w:p>
        </w:tc>
        <w:tc>
          <w:tcPr>
            <w:tcW w:w="1843" w:type="dxa"/>
            <w:vAlign w:val="center"/>
          </w:tcPr>
          <w:p w14:paraId="6A3B42AC">
            <w:pPr>
              <w:pStyle w:val="13"/>
            </w:pPr>
            <w:r>
              <w:t xml:space="preserve"> </w:t>
            </w:r>
          </w:p>
        </w:tc>
      </w:tr>
      <w:tr w14:paraId="7F453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4B99DC"/>
        </w:tc>
        <w:tc>
          <w:tcPr>
            <w:tcW w:w="8618" w:type="dxa"/>
            <w:gridSpan w:val="6"/>
            <w:vAlign w:val="center"/>
          </w:tcPr>
          <w:p w14:paraId="0870A955">
            <w:pPr>
              <w:pStyle w:val="13"/>
            </w:pPr>
            <w:r>
              <w:t>保障湿地内工作正常运转</w:t>
            </w:r>
          </w:p>
        </w:tc>
      </w:tr>
      <w:tr w14:paraId="183C5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37523">
            <w:pPr>
              <w:pStyle w:val="14"/>
            </w:pPr>
            <w:r>
              <w:t>资金支出计划（%）</w:t>
            </w:r>
          </w:p>
        </w:tc>
        <w:tc>
          <w:tcPr>
            <w:tcW w:w="2608" w:type="dxa"/>
            <w:gridSpan w:val="2"/>
            <w:vAlign w:val="center"/>
          </w:tcPr>
          <w:p w14:paraId="49DAF365">
            <w:pPr>
              <w:pStyle w:val="14"/>
            </w:pPr>
            <w:r>
              <w:t>3月底</w:t>
            </w:r>
          </w:p>
        </w:tc>
        <w:tc>
          <w:tcPr>
            <w:tcW w:w="1587" w:type="dxa"/>
            <w:vAlign w:val="center"/>
          </w:tcPr>
          <w:p w14:paraId="5598ECDB">
            <w:pPr>
              <w:pStyle w:val="14"/>
            </w:pPr>
            <w:r>
              <w:t>6月底</w:t>
            </w:r>
          </w:p>
        </w:tc>
        <w:tc>
          <w:tcPr>
            <w:tcW w:w="1304" w:type="dxa"/>
            <w:vAlign w:val="center"/>
          </w:tcPr>
          <w:p w14:paraId="2C53EA6D">
            <w:pPr>
              <w:pStyle w:val="14"/>
            </w:pPr>
            <w:r>
              <w:t>10月底</w:t>
            </w:r>
          </w:p>
        </w:tc>
        <w:tc>
          <w:tcPr>
            <w:tcW w:w="3119" w:type="dxa"/>
            <w:gridSpan w:val="2"/>
            <w:vAlign w:val="center"/>
          </w:tcPr>
          <w:p w14:paraId="320CAE39">
            <w:pPr>
              <w:pStyle w:val="14"/>
            </w:pPr>
            <w:r>
              <w:t>12月底</w:t>
            </w:r>
          </w:p>
        </w:tc>
      </w:tr>
      <w:tr w14:paraId="23EAAF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07293A"/>
        </w:tc>
        <w:tc>
          <w:tcPr>
            <w:tcW w:w="2608" w:type="dxa"/>
            <w:gridSpan w:val="2"/>
            <w:vAlign w:val="center"/>
          </w:tcPr>
          <w:p w14:paraId="782762B9">
            <w:pPr>
              <w:pStyle w:val="15"/>
            </w:pPr>
            <w:r>
              <w:t xml:space="preserve"> </w:t>
            </w:r>
          </w:p>
        </w:tc>
        <w:tc>
          <w:tcPr>
            <w:tcW w:w="1587" w:type="dxa"/>
            <w:vAlign w:val="center"/>
          </w:tcPr>
          <w:p w14:paraId="475A3E8D">
            <w:pPr>
              <w:pStyle w:val="15"/>
            </w:pPr>
            <w:r>
              <w:t xml:space="preserve"> </w:t>
            </w:r>
          </w:p>
        </w:tc>
        <w:tc>
          <w:tcPr>
            <w:tcW w:w="1304" w:type="dxa"/>
            <w:vAlign w:val="center"/>
          </w:tcPr>
          <w:p w14:paraId="2D79AD23">
            <w:pPr>
              <w:pStyle w:val="15"/>
            </w:pPr>
            <w:r>
              <w:t>50%</w:t>
            </w:r>
          </w:p>
        </w:tc>
        <w:tc>
          <w:tcPr>
            <w:tcW w:w="3119" w:type="dxa"/>
            <w:gridSpan w:val="2"/>
            <w:vAlign w:val="center"/>
          </w:tcPr>
          <w:p w14:paraId="0C998674">
            <w:pPr>
              <w:pStyle w:val="15"/>
            </w:pPr>
            <w:r>
              <w:t>100%</w:t>
            </w:r>
          </w:p>
        </w:tc>
      </w:tr>
      <w:tr w14:paraId="7E6CF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921A50">
            <w:pPr>
              <w:pStyle w:val="14"/>
            </w:pPr>
            <w:r>
              <w:t>绩效目标</w:t>
            </w:r>
          </w:p>
        </w:tc>
        <w:tc>
          <w:tcPr>
            <w:tcW w:w="8618" w:type="dxa"/>
            <w:gridSpan w:val="6"/>
            <w:vAlign w:val="center"/>
          </w:tcPr>
          <w:p w14:paraId="4E6D6114">
            <w:pPr>
              <w:pStyle w:val="13"/>
            </w:pPr>
            <w:r>
              <w:t>1.保障湿地内工作正常运转</w:t>
            </w:r>
          </w:p>
        </w:tc>
      </w:tr>
    </w:tbl>
    <w:p w14:paraId="2BA312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AFC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4D7900">
            <w:pPr>
              <w:pStyle w:val="14"/>
            </w:pPr>
            <w:r>
              <w:t>一级指标</w:t>
            </w:r>
          </w:p>
        </w:tc>
        <w:tc>
          <w:tcPr>
            <w:tcW w:w="1276" w:type="dxa"/>
            <w:vAlign w:val="center"/>
          </w:tcPr>
          <w:p w14:paraId="01DF3D1F">
            <w:pPr>
              <w:pStyle w:val="14"/>
            </w:pPr>
            <w:r>
              <w:t>二级指标</w:t>
            </w:r>
          </w:p>
        </w:tc>
        <w:tc>
          <w:tcPr>
            <w:tcW w:w="1332" w:type="dxa"/>
            <w:vAlign w:val="center"/>
          </w:tcPr>
          <w:p w14:paraId="7C60BC87">
            <w:pPr>
              <w:pStyle w:val="14"/>
            </w:pPr>
            <w:r>
              <w:t>三级指标</w:t>
            </w:r>
          </w:p>
        </w:tc>
        <w:tc>
          <w:tcPr>
            <w:tcW w:w="2891" w:type="dxa"/>
            <w:vAlign w:val="center"/>
          </w:tcPr>
          <w:p w14:paraId="7D4CB5EC">
            <w:pPr>
              <w:pStyle w:val="14"/>
            </w:pPr>
            <w:r>
              <w:t>绩效指标描述</w:t>
            </w:r>
          </w:p>
        </w:tc>
        <w:tc>
          <w:tcPr>
            <w:tcW w:w="1276" w:type="dxa"/>
            <w:vAlign w:val="center"/>
          </w:tcPr>
          <w:p w14:paraId="6DCA53A6">
            <w:pPr>
              <w:pStyle w:val="14"/>
            </w:pPr>
            <w:r>
              <w:t>指标值</w:t>
            </w:r>
          </w:p>
        </w:tc>
        <w:tc>
          <w:tcPr>
            <w:tcW w:w="1843" w:type="dxa"/>
            <w:vAlign w:val="center"/>
          </w:tcPr>
          <w:p w14:paraId="54EC2EDD">
            <w:pPr>
              <w:pStyle w:val="14"/>
            </w:pPr>
            <w:r>
              <w:t>指标值确定依据</w:t>
            </w:r>
          </w:p>
        </w:tc>
      </w:tr>
      <w:tr w14:paraId="0EA97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0252B">
            <w:pPr>
              <w:pStyle w:val="15"/>
            </w:pPr>
            <w:r>
              <w:t>产出指标</w:t>
            </w:r>
          </w:p>
        </w:tc>
        <w:tc>
          <w:tcPr>
            <w:tcW w:w="1276" w:type="dxa"/>
            <w:vAlign w:val="center"/>
          </w:tcPr>
          <w:p w14:paraId="6423A2CB">
            <w:pPr>
              <w:pStyle w:val="13"/>
            </w:pPr>
            <w:r>
              <w:t>数量指标</w:t>
            </w:r>
          </w:p>
        </w:tc>
        <w:tc>
          <w:tcPr>
            <w:tcW w:w="1332" w:type="dxa"/>
            <w:vAlign w:val="center"/>
          </w:tcPr>
          <w:p w14:paraId="17E21B12">
            <w:pPr>
              <w:pStyle w:val="13"/>
            </w:pPr>
            <w:r>
              <w:t>完成项目数</w:t>
            </w:r>
          </w:p>
        </w:tc>
        <w:tc>
          <w:tcPr>
            <w:tcW w:w="2891" w:type="dxa"/>
            <w:vAlign w:val="center"/>
          </w:tcPr>
          <w:p w14:paraId="32F6428E">
            <w:pPr>
              <w:pStyle w:val="13"/>
            </w:pPr>
            <w:r>
              <w:t>完成项目数</w:t>
            </w:r>
          </w:p>
        </w:tc>
        <w:tc>
          <w:tcPr>
            <w:tcW w:w="1276" w:type="dxa"/>
            <w:vAlign w:val="center"/>
          </w:tcPr>
          <w:p w14:paraId="415F535E">
            <w:pPr>
              <w:pStyle w:val="13"/>
            </w:pPr>
            <w:r>
              <w:t>1个</w:t>
            </w:r>
          </w:p>
        </w:tc>
        <w:tc>
          <w:tcPr>
            <w:tcW w:w="1843" w:type="dxa"/>
            <w:vAlign w:val="center"/>
          </w:tcPr>
          <w:p w14:paraId="6B73142C">
            <w:pPr>
              <w:pStyle w:val="13"/>
            </w:pPr>
            <w:r>
              <w:t>完成项目数</w:t>
            </w:r>
          </w:p>
        </w:tc>
      </w:tr>
      <w:tr w14:paraId="108A9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78A5FB"/>
        </w:tc>
        <w:tc>
          <w:tcPr>
            <w:tcW w:w="1276" w:type="dxa"/>
            <w:vAlign w:val="center"/>
          </w:tcPr>
          <w:p w14:paraId="275D6556">
            <w:pPr>
              <w:pStyle w:val="13"/>
            </w:pPr>
            <w:r>
              <w:t>质量指标</w:t>
            </w:r>
          </w:p>
        </w:tc>
        <w:tc>
          <w:tcPr>
            <w:tcW w:w="1332" w:type="dxa"/>
            <w:vAlign w:val="center"/>
          </w:tcPr>
          <w:p w14:paraId="7FFFEC44">
            <w:pPr>
              <w:pStyle w:val="13"/>
            </w:pPr>
            <w:r>
              <w:t>工作质量保障率</w:t>
            </w:r>
          </w:p>
        </w:tc>
        <w:tc>
          <w:tcPr>
            <w:tcW w:w="2891" w:type="dxa"/>
            <w:vAlign w:val="center"/>
          </w:tcPr>
          <w:p w14:paraId="55531E3B">
            <w:pPr>
              <w:pStyle w:val="13"/>
            </w:pPr>
            <w:r>
              <w:t>工作质量保障率</w:t>
            </w:r>
          </w:p>
        </w:tc>
        <w:tc>
          <w:tcPr>
            <w:tcW w:w="1276" w:type="dxa"/>
            <w:vAlign w:val="center"/>
          </w:tcPr>
          <w:p w14:paraId="094204B2">
            <w:pPr>
              <w:pStyle w:val="13"/>
            </w:pPr>
            <w:r>
              <w:t>≥90%</w:t>
            </w:r>
          </w:p>
        </w:tc>
        <w:tc>
          <w:tcPr>
            <w:tcW w:w="1843" w:type="dxa"/>
            <w:vAlign w:val="center"/>
          </w:tcPr>
          <w:p w14:paraId="24DA968E">
            <w:pPr>
              <w:pStyle w:val="13"/>
            </w:pPr>
            <w:r>
              <w:t>工作质量保障率</w:t>
            </w:r>
          </w:p>
        </w:tc>
      </w:tr>
      <w:tr w14:paraId="38E7C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8C291A"/>
        </w:tc>
        <w:tc>
          <w:tcPr>
            <w:tcW w:w="1276" w:type="dxa"/>
            <w:vAlign w:val="center"/>
          </w:tcPr>
          <w:p w14:paraId="411EA7F5">
            <w:pPr>
              <w:pStyle w:val="13"/>
            </w:pPr>
            <w:r>
              <w:t>时效指标</w:t>
            </w:r>
          </w:p>
        </w:tc>
        <w:tc>
          <w:tcPr>
            <w:tcW w:w="1332" w:type="dxa"/>
            <w:vAlign w:val="center"/>
          </w:tcPr>
          <w:p w14:paraId="59352B9C">
            <w:pPr>
              <w:pStyle w:val="13"/>
            </w:pPr>
            <w:r>
              <w:t>及时性</w:t>
            </w:r>
          </w:p>
        </w:tc>
        <w:tc>
          <w:tcPr>
            <w:tcW w:w="2891" w:type="dxa"/>
            <w:vAlign w:val="center"/>
          </w:tcPr>
          <w:p w14:paraId="2B27431A">
            <w:pPr>
              <w:pStyle w:val="13"/>
            </w:pPr>
            <w:r>
              <w:t>年底前完成</w:t>
            </w:r>
          </w:p>
        </w:tc>
        <w:tc>
          <w:tcPr>
            <w:tcW w:w="1276" w:type="dxa"/>
            <w:vAlign w:val="center"/>
          </w:tcPr>
          <w:p w14:paraId="145A5408">
            <w:pPr>
              <w:pStyle w:val="13"/>
            </w:pPr>
            <w:r>
              <w:t>2025年12月31日</w:t>
            </w:r>
          </w:p>
        </w:tc>
        <w:tc>
          <w:tcPr>
            <w:tcW w:w="1843" w:type="dxa"/>
            <w:vAlign w:val="center"/>
          </w:tcPr>
          <w:p w14:paraId="3182DDA5">
            <w:pPr>
              <w:pStyle w:val="13"/>
            </w:pPr>
            <w:r>
              <w:t>年底前完成</w:t>
            </w:r>
          </w:p>
        </w:tc>
      </w:tr>
      <w:tr w14:paraId="31D41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878702"/>
        </w:tc>
        <w:tc>
          <w:tcPr>
            <w:tcW w:w="1276" w:type="dxa"/>
            <w:vAlign w:val="center"/>
          </w:tcPr>
          <w:p w14:paraId="7EB53343">
            <w:pPr>
              <w:pStyle w:val="13"/>
            </w:pPr>
            <w:r>
              <w:t>成本指标</w:t>
            </w:r>
          </w:p>
        </w:tc>
        <w:tc>
          <w:tcPr>
            <w:tcW w:w="1332" w:type="dxa"/>
            <w:vAlign w:val="center"/>
          </w:tcPr>
          <w:p w14:paraId="3B322E73">
            <w:pPr>
              <w:pStyle w:val="13"/>
            </w:pPr>
            <w:r>
              <w:t>不超预算</w:t>
            </w:r>
          </w:p>
        </w:tc>
        <w:tc>
          <w:tcPr>
            <w:tcW w:w="2891" w:type="dxa"/>
            <w:vAlign w:val="center"/>
          </w:tcPr>
          <w:p w14:paraId="34DE836A">
            <w:pPr>
              <w:pStyle w:val="13"/>
            </w:pPr>
            <w:r>
              <w:t>支出不超预算</w:t>
            </w:r>
          </w:p>
        </w:tc>
        <w:tc>
          <w:tcPr>
            <w:tcW w:w="1276" w:type="dxa"/>
            <w:vAlign w:val="center"/>
          </w:tcPr>
          <w:p w14:paraId="79918F92">
            <w:pPr>
              <w:pStyle w:val="13"/>
            </w:pPr>
            <w:r>
              <w:t>≤86.03万元</w:t>
            </w:r>
          </w:p>
        </w:tc>
        <w:tc>
          <w:tcPr>
            <w:tcW w:w="1843" w:type="dxa"/>
            <w:vAlign w:val="center"/>
          </w:tcPr>
          <w:p w14:paraId="7D8F7601">
            <w:pPr>
              <w:pStyle w:val="13"/>
            </w:pPr>
            <w:r>
              <w:t>支出不超预算</w:t>
            </w:r>
          </w:p>
        </w:tc>
      </w:tr>
      <w:tr w14:paraId="6262A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36B262">
            <w:pPr>
              <w:pStyle w:val="15"/>
            </w:pPr>
            <w:r>
              <w:t>效益指标</w:t>
            </w:r>
          </w:p>
        </w:tc>
        <w:tc>
          <w:tcPr>
            <w:tcW w:w="1276" w:type="dxa"/>
            <w:vAlign w:val="center"/>
          </w:tcPr>
          <w:p w14:paraId="691BF654">
            <w:pPr>
              <w:pStyle w:val="13"/>
            </w:pPr>
            <w:r>
              <w:t>生态效益指标</w:t>
            </w:r>
          </w:p>
        </w:tc>
        <w:tc>
          <w:tcPr>
            <w:tcW w:w="1332" w:type="dxa"/>
            <w:vAlign w:val="center"/>
          </w:tcPr>
          <w:p w14:paraId="32505735">
            <w:pPr>
              <w:pStyle w:val="13"/>
            </w:pPr>
            <w:r>
              <w:t>保护湿地保护区</w:t>
            </w:r>
          </w:p>
        </w:tc>
        <w:tc>
          <w:tcPr>
            <w:tcW w:w="2891" w:type="dxa"/>
            <w:vAlign w:val="center"/>
          </w:tcPr>
          <w:p w14:paraId="23A98CE2">
            <w:pPr>
              <w:pStyle w:val="13"/>
            </w:pPr>
            <w:r>
              <w:t>保护湿地保护区程度</w:t>
            </w:r>
          </w:p>
        </w:tc>
        <w:tc>
          <w:tcPr>
            <w:tcW w:w="1276" w:type="dxa"/>
            <w:vAlign w:val="center"/>
          </w:tcPr>
          <w:p w14:paraId="47EC6750">
            <w:pPr>
              <w:pStyle w:val="13"/>
            </w:pPr>
            <w:r>
              <w:t>≥80%</w:t>
            </w:r>
          </w:p>
        </w:tc>
        <w:tc>
          <w:tcPr>
            <w:tcW w:w="1843" w:type="dxa"/>
            <w:vAlign w:val="center"/>
          </w:tcPr>
          <w:p w14:paraId="14904CCD">
            <w:pPr>
              <w:pStyle w:val="13"/>
            </w:pPr>
            <w:r>
              <w:t>保护湿地保护区程度</w:t>
            </w:r>
          </w:p>
        </w:tc>
      </w:tr>
      <w:tr w14:paraId="7E76C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AABFA">
            <w:pPr>
              <w:pStyle w:val="15"/>
            </w:pPr>
            <w:r>
              <w:t>满意度指标</w:t>
            </w:r>
          </w:p>
        </w:tc>
        <w:tc>
          <w:tcPr>
            <w:tcW w:w="1276" w:type="dxa"/>
            <w:vAlign w:val="center"/>
          </w:tcPr>
          <w:p w14:paraId="206EB9BA">
            <w:pPr>
              <w:pStyle w:val="13"/>
            </w:pPr>
            <w:r>
              <w:t>服务对象满意度指标</w:t>
            </w:r>
          </w:p>
        </w:tc>
        <w:tc>
          <w:tcPr>
            <w:tcW w:w="1332" w:type="dxa"/>
            <w:vAlign w:val="center"/>
          </w:tcPr>
          <w:p w14:paraId="4B2B010C">
            <w:pPr>
              <w:pStyle w:val="13"/>
            </w:pPr>
            <w:r>
              <w:t>服务对象基本满意</w:t>
            </w:r>
          </w:p>
        </w:tc>
        <w:tc>
          <w:tcPr>
            <w:tcW w:w="2891" w:type="dxa"/>
            <w:vAlign w:val="center"/>
          </w:tcPr>
          <w:p w14:paraId="02163178">
            <w:pPr>
              <w:pStyle w:val="13"/>
            </w:pPr>
            <w:r>
              <w:t>服务对象基本满意</w:t>
            </w:r>
          </w:p>
        </w:tc>
        <w:tc>
          <w:tcPr>
            <w:tcW w:w="1276" w:type="dxa"/>
            <w:vAlign w:val="center"/>
          </w:tcPr>
          <w:p w14:paraId="0AE44FC0">
            <w:pPr>
              <w:pStyle w:val="13"/>
            </w:pPr>
            <w:r>
              <w:t>服务对象基本满意</w:t>
            </w:r>
          </w:p>
        </w:tc>
        <w:tc>
          <w:tcPr>
            <w:tcW w:w="1843" w:type="dxa"/>
            <w:vAlign w:val="center"/>
          </w:tcPr>
          <w:p w14:paraId="655FD024">
            <w:pPr>
              <w:pStyle w:val="13"/>
            </w:pPr>
            <w:r>
              <w:t>服务对象基本满意</w:t>
            </w:r>
          </w:p>
        </w:tc>
      </w:tr>
    </w:tbl>
    <w:p w14:paraId="15DBAA30">
      <w:pPr>
        <w:sectPr>
          <w:pgSz w:w="11900" w:h="16840"/>
          <w:pgMar w:top="1984" w:right="1304" w:bottom="1134" w:left="1304" w:header="720" w:footer="720" w:gutter="0"/>
          <w:cols w:space="720" w:num="1"/>
        </w:sectPr>
      </w:pPr>
    </w:p>
    <w:p w14:paraId="7784242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3AC073">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5.2025年湿地二期绿化养护服务绩效目标表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F6E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CCFBCD9">
            <w:pPr>
              <w:pStyle w:val="12"/>
            </w:pPr>
            <w:r>
              <w:t>327001唐山市曹妃甸区湿地和鸟类省级自然保护区管理服务中心本级</w:t>
            </w:r>
          </w:p>
        </w:tc>
        <w:tc>
          <w:tcPr>
            <w:tcW w:w="1843" w:type="dxa"/>
            <w:tcBorders>
              <w:top w:val="single" w:color="FFFFFF" w:sz="6" w:space="0"/>
              <w:left w:val="single" w:color="FFFFFF" w:sz="6" w:space="0"/>
              <w:right w:val="single" w:color="FFFFFF" w:sz="6" w:space="0"/>
            </w:tcBorders>
            <w:vAlign w:val="center"/>
          </w:tcPr>
          <w:p w14:paraId="3CBEEDB2">
            <w:pPr>
              <w:pStyle w:val="11"/>
            </w:pPr>
            <w:r>
              <w:t>单位：万元</w:t>
            </w:r>
          </w:p>
        </w:tc>
      </w:tr>
      <w:tr w14:paraId="485B7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1465DD">
            <w:pPr>
              <w:pStyle w:val="14"/>
            </w:pPr>
            <w:r>
              <w:t>项目编码</w:t>
            </w:r>
          </w:p>
        </w:tc>
        <w:tc>
          <w:tcPr>
            <w:tcW w:w="2608" w:type="dxa"/>
            <w:gridSpan w:val="2"/>
            <w:vAlign w:val="center"/>
          </w:tcPr>
          <w:p w14:paraId="5124EABA">
            <w:pPr>
              <w:pStyle w:val="13"/>
            </w:pPr>
            <w:r>
              <w:t>13020925P000747100017</w:t>
            </w:r>
          </w:p>
        </w:tc>
        <w:tc>
          <w:tcPr>
            <w:tcW w:w="1587" w:type="dxa"/>
            <w:vAlign w:val="center"/>
          </w:tcPr>
          <w:p w14:paraId="72DEDDB4">
            <w:pPr>
              <w:pStyle w:val="14"/>
            </w:pPr>
            <w:r>
              <w:t>项目名称</w:t>
            </w:r>
          </w:p>
        </w:tc>
        <w:tc>
          <w:tcPr>
            <w:tcW w:w="4423" w:type="dxa"/>
            <w:gridSpan w:val="3"/>
            <w:vAlign w:val="center"/>
          </w:tcPr>
          <w:p w14:paraId="3CC5CACD">
            <w:pPr>
              <w:pStyle w:val="13"/>
            </w:pPr>
            <w:r>
              <w:t>2025年湿地二期绿化养护服务</w:t>
            </w:r>
          </w:p>
        </w:tc>
      </w:tr>
      <w:tr w14:paraId="4E4C7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8DA7F">
            <w:pPr>
              <w:pStyle w:val="14"/>
            </w:pPr>
            <w:r>
              <w:t>预算规模及资金用途</w:t>
            </w:r>
          </w:p>
        </w:tc>
        <w:tc>
          <w:tcPr>
            <w:tcW w:w="1276" w:type="dxa"/>
            <w:vAlign w:val="center"/>
          </w:tcPr>
          <w:p w14:paraId="599A1D6D">
            <w:pPr>
              <w:pStyle w:val="14"/>
            </w:pPr>
            <w:r>
              <w:t>预算数</w:t>
            </w:r>
          </w:p>
        </w:tc>
        <w:tc>
          <w:tcPr>
            <w:tcW w:w="1332" w:type="dxa"/>
            <w:vAlign w:val="center"/>
          </w:tcPr>
          <w:p w14:paraId="70E06367">
            <w:pPr>
              <w:pStyle w:val="13"/>
            </w:pPr>
            <w:r>
              <w:t>59.00</w:t>
            </w:r>
          </w:p>
        </w:tc>
        <w:tc>
          <w:tcPr>
            <w:tcW w:w="1587" w:type="dxa"/>
            <w:vAlign w:val="center"/>
          </w:tcPr>
          <w:p w14:paraId="1B89DD6D">
            <w:pPr>
              <w:pStyle w:val="14"/>
            </w:pPr>
            <w:r>
              <w:t>其中：财政    资金</w:t>
            </w:r>
          </w:p>
        </w:tc>
        <w:tc>
          <w:tcPr>
            <w:tcW w:w="1304" w:type="dxa"/>
            <w:vAlign w:val="center"/>
          </w:tcPr>
          <w:p w14:paraId="18B13A25">
            <w:pPr>
              <w:pStyle w:val="13"/>
            </w:pPr>
            <w:r>
              <w:t>59.00</w:t>
            </w:r>
          </w:p>
        </w:tc>
        <w:tc>
          <w:tcPr>
            <w:tcW w:w="1276" w:type="dxa"/>
            <w:vAlign w:val="center"/>
          </w:tcPr>
          <w:p w14:paraId="09D6DD48">
            <w:pPr>
              <w:pStyle w:val="14"/>
            </w:pPr>
            <w:r>
              <w:t>其他资金</w:t>
            </w:r>
          </w:p>
        </w:tc>
        <w:tc>
          <w:tcPr>
            <w:tcW w:w="1843" w:type="dxa"/>
            <w:vAlign w:val="center"/>
          </w:tcPr>
          <w:p w14:paraId="48B8C0F5">
            <w:pPr>
              <w:pStyle w:val="13"/>
            </w:pPr>
            <w:r>
              <w:t xml:space="preserve"> </w:t>
            </w:r>
          </w:p>
        </w:tc>
      </w:tr>
      <w:tr w14:paraId="4F7007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C40D83"/>
        </w:tc>
        <w:tc>
          <w:tcPr>
            <w:tcW w:w="8618" w:type="dxa"/>
            <w:gridSpan w:val="6"/>
            <w:vAlign w:val="center"/>
          </w:tcPr>
          <w:p w14:paraId="17543000">
            <w:pPr>
              <w:pStyle w:val="13"/>
            </w:pPr>
            <w:r>
              <w:t>对湿地进行绿化养护工作</w:t>
            </w:r>
          </w:p>
        </w:tc>
      </w:tr>
      <w:tr w14:paraId="3735F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0CAD2">
            <w:pPr>
              <w:pStyle w:val="14"/>
            </w:pPr>
            <w:r>
              <w:t>资金支出计划（%）</w:t>
            </w:r>
          </w:p>
        </w:tc>
        <w:tc>
          <w:tcPr>
            <w:tcW w:w="2608" w:type="dxa"/>
            <w:gridSpan w:val="2"/>
            <w:vAlign w:val="center"/>
          </w:tcPr>
          <w:p w14:paraId="4AE946AB">
            <w:pPr>
              <w:pStyle w:val="14"/>
            </w:pPr>
            <w:r>
              <w:t>3月底</w:t>
            </w:r>
          </w:p>
        </w:tc>
        <w:tc>
          <w:tcPr>
            <w:tcW w:w="1587" w:type="dxa"/>
            <w:vAlign w:val="center"/>
          </w:tcPr>
          <w:p w14:paraId="3BBAB069">
            <w:pPr>
              <w:pStyle w:val="14"/>
            </w:pPr>
            <w:r>
              <w:t>6月底</w:t>
            </w:r>
          </w:p>
        </w:tc>
        <w:tc>
          <w:tcPr>
            <w:tcW w:w="1304" w:type="dxa"/>
            <w:vAlign w:val="center"/>
          </w:tcPr>
          <w:p w14:paraId="0A36A36D">
            <w:pPr>
              <w:pStyle w:val="14"/>
            </w:pPr>
            <w:r>
              <w:t>10月底</w:t>
            </w:r>
          </w:p>
        </w:tc>
        <w:tc>
          <w:tcPr>
            <w:tcW w:w="3119" w:type="dxa"/>
            <w:gridSpan w:val="2"/>
            <w:vAlign w:val="center"/>
          </w:tcPr>
          <w:p w14:paraId="23D87D43">
            <w:pPr>
              <w:pStyle w:val="14"/>
            </w:pPr>
            <w:r>
              <w:t>12月底</w:t>
            </w:r>
          </w:p>
        </w:tc>
      </w:tr>
      <w:tr w14:paraId="7C475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EF9554"/>
        </w:tc>
        <w:tc>
          <w:tcPr>
            <w:tcW w:w="2608" w:type="dxa"/>
            <w:gridSpan w:val="2"/>
            <w:vAlign w:val="center"/>
          </w:tcPr>
          <w:p w14:paraId="7E12C0DF">
            <w:pPr>
              <w:pStyle w:val="15"/>
            </w:pPr>
            <w:r>
              <w:t xml:space="preserve"> </w:t>
            </w:r>
          </w:p>
        </w:tc>
        <w:tc>
          <w:tcPr>
            <w:tcW w:w="1587" w:type="dxa"/>
            <w:vAlign w:val="center"/>
          </w:tcPr>
          <w:p w14:paraId="5197CDB8">
            <w:pPr>
              <w:pStyle w:val="15"/>
            </w:pPr>
            <w:r>
              <w:t xml:space="preserve"> </w:t>
            </w:r>
          </w:p>
        </w:tc>
        <w:tc>
          <w:tcPr>
            <w:tcW w:w="1304" w:type="dxa"/>
            <w:vAlign w:val="center"/>
          </w:tcPr>
          <w:p w14:paraId="194E761A">
            <w:pPr>
              <w:pStyle w:val="15"/>
            </w:pPr>
            <w:r>
              <w:t xml:space="preserve"> </w:t>
            </w:r>
          </w:p>
        </w:tc>
        <w:tc>
          <w:tcPr>
            <w:tcW w:w="3119" w:type="dxa"/>
            <w:gridSpan w:val="2"/>
            <w:vAlign w:val="center"/>
          </w:tcPr>
          <w:p w14:paraId="7A7EE445">
            <w:pPr>
              <w:pStyle w:val="15"/>
            </w:pPr>
            <w:r>
              <w:t>100%</w:t>
            </w:r>
          </w:p>
        </w:tc>
      </w:tr>
      <w:tr w14:paraId="659F1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E6A7C7">
            <w:pPr>
              <w:pStyle w:val="14"/>
            </w:pPr>
            <w:r>
              <w:t>绩效目标</w:t>
            </w:r>
          </w:p>
        </w:tc>
        <w:tc>
          <w:tcPr>
            <w:tcW w:w="8618" w:type="dxa"/>
            <w:gridSpan w:val="6"/>
            <w:vAlign w:val="center"/>
          </w:tcPr>
          <w:p w14:paraId="1C910CD0">
            <w:pPr>
              <w:pStyle w:val="13"/>
            </w:pPr>
            <w:r>
              <w:t>1.对湿地进行绿化养护工作</w:t>
            </w:r>
          </w:p>
        </w:tc>
      </w:tr>
    </w:tbl>
    <w:p w14:paraId="09D090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5AE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F92CC6">
            <w:pPr>
              <w:pStyle w:val="14"/>
            </w:pPr>
            <w:r>
              <w:t>一级指标</w:t>
            </w:r>
          </w:p>
        </w:tc>
        <w:tc>
          <w:tcPr>
            <w:tcW w:w="1276" w:type="dxa"/>
            <w:vAlign w:val="center"/>
          </w:tcPr>
          <w:p w14:paraId="291B31A0">
            <w:pPr>
              <w:pStyle w:val="14"/>
            </w:pPr>
            <w:r>
              <w:t>二级指标</w:t>
            </w:r>
          </w:p>
        </w:tc>
        <w:tc>
          <w:tcPr>
            <w:tcW w:w="1332" w:type="dxa"/>
            <w:vAlign w:val="center"/>
          </w:tcPr>
          <w:p w14:paraId="1772C732">
            <w:pPr>
              <w:pStyle w:val="14"/>
            </w:pPr>
            <w:r>
              <w:t>三级指标</w:t>
            </w:r>
          </w:p>
        </w:tc>
        <w:tc>
          <w:tcPr>
            <w:tcW w:w="2891" w:type="dxa"/>
            <w:vAlign w:val="center"/>
          </w:tcPr>
          <w:p w14:paraId="17E6D718">
            <w:pPr>
              <w:pStyle w:val="14"/>
            </w:pPr>
            <w:r>
              <w:t>绩效指标描述</w:t>
            </w:r>
          </w:p>
        </w:tc>
        <w:tc>
          <w:tcPr>
            <w:tcW w:w="1276" w:type="dxa"/>
            <w:vAlign w:val="center"/>
          </w:tcPr>
          <w:p w14:paraId="4B6213FB">
            <w:pPr>
              <w:pStyle w:val="14"/>
            </w:pPr>
            <w:r>
              <w:t>指标值</w:t>
            </w:r>
          </w:p>
        </w:tc>
        <w:tc>
          <w:tcPr>
            <w:tcW w:w="1843" w:type="dxa"/>
            <w:vAlign w:val="center"/>
          </w:tcPr>
          <w:p w14:paraId="2E838255">
            <w:pPr>
              <w:pStyle w:val="14"/>
            </w:pPr>
            <w:r>
              <w:t>指标值确定依据</w:t>
            </w:r>
          </w:p>
        </w:tc>
      </w:tr>
      <w:tr w14:paraId="7AF54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4A8B5">
            <w:pPr>
              <w:pStyle w:val="15"/>
            </w:pPr>
            <w:r>
              <w:t>产出指标</w:t>
            </w:r>
          </w:p>
        </w:tc>
        <w:tc>
          <w:tcPr>
            <w:tcW w:w="1276" w:type="dxa"/>
            <w:vAlign w:val="center"/>
          </w:tcPr>
          <w:p w14:paraId="53473A73">
            <w:pPr>
              <w:pStyle w:val="13"/>
            </w:pPr>
            <w:r>
              <w:t>数量指标</w:t>
            </w:r>
          </w:p>
        </w:tc>
        <w:tc>
          <w:tcPr>
            <w:tcW w:w="1332" w:type="dxa"/>
            <w:vAlign w:val="center"/>
          </w:tcPr>
          <w:p w14:paraId="7F131925">
            <w:pPr>
              <w:pStyle w:val="13"/>
            </w:pPr>
            <w:r>
              <w:t>完成项目数</w:t>
            </w:r>
          </w:p>
        </w:tc>
        <w:tc>
          <w:tcPr>
            <w:tcW w:w="2891" w:type="dxa"/>
            <w:vAlign w:val="center"/>
          </w:tcPr>
          <w:p w14:paraId="066A33B4">
            <w:pPr>
              <w:pStyle w:val="13"/>
            </w:pPr>
            <w:r>
              <w:t>完成项目数</w:t>
            </w:r>
          </w:p>
        </w:tc>
        <w:tc>
          <w:tcPr>
            <w:tcW w:w="1276" w:type="dxa"/>
            <w:vAlign w:val="center"/>
          </w:tcPr>
          <w:p w14:paraId="115B86C2">
            <w:pPr>
              <w:pStyle w:val="13"/>
            </w:pPr>
            <w:r>
              <w:t>1个</w:t>
            </w:r>
          </w:p>
        </w:tc>
        <w:tc>
          <w:tcPr>
            <w:tcW w:w="1843" w:type="dxa"/>
            <w:vAlign w:val="center"/>
          </w:tcPr>
          <w:p w14:paraId="50E37DBB">
            <w:pPr>
              <w:pStyle w:val="13"/>
            </w:pPr>
            <w:r>
              <w:t>完成项目数</w:t>
            </w:r>
          </w:p>
        </w:tc>
      </w:tr>
      <w:tr w14:paraId="6572E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E25F90"/>
        </w:tc>
        <w:tc>
          <w:tcPr>
            <w:tcW w:w="1276" w:type="dxa"/>
            <w:vAlign w:val="center"/>
          </w:tcPr>
          <w:p w14:paraId="27EE3B94">
            <w:pPr>
              <w:pStyle w:val="13"/>
            </w:pPr>
            <w:r>
              <w:t>质量指标</w:t>
            </w:r>
          </w:p>
        </w:tc>
        <w:tc>
          <w:tcPr>
            <w:tcW w:w="1332" w:type="dxa"/>
            <w:vAlign w:val="center"/>
          </w:tcPr>
          <w:p w14:paraId="203BC766">
            <w:pPr>
              <w:pStyle w:val="13"/>
            </w:pPr>
            <w:r>
              <w:t>绿化成活率</w:t>
            </w:r>
          </w:p>
        </w:tc>
        <w:tc>
          <w:tcPr>
            <w:tcW w:w="2891" w:type="dxa"/>
            <w:vAlign w:val="center"/>
          </w:tcPr>
          <w:p w14:paraId="7CA04914">
            <w:pPr>
              <w:pStyle w:val="13"/>
            </w:pPr>
            <w:r>
              <w:t>绿化成活率</w:t>
            </w:r>
          </w:p>
        </w:tc>
        <w:tc>
          <w:tcPr>
            <w:tcW w:w="1276" w:type="dxa"/>
            <w:vAlign w:val="center"/>
          </w:tcPr>
          <w:p w14:paraId="0F431EB9">
            <w:pPr>
              <w:pStyle w:val="13"/>
            </w:pPr>
            <w:r>
              <w:t>≥80%</w:t>
            </w:r>
          </w:p>
        </w:tc>
        <w:tc>
          <w:tcPr>
            <w:tcW w:w="1843" w:type="dxa"/>
            <w:vAlign w:val="center"/>
          </w:tcPr>
          <w:p w14:paraId="6E85350F">
            <w:pPr>
              <w:pStyle w:val="13"/>
            </w:pPr>
            <w:r>
              <w:t>绿化成活率</w:t>
            </w:r>
          </w:p>
        </w:tc>
      </w:tr>
      <w:tr w14:paraId="38267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9D0F0A"/>
        </w:tc>
        <w:tc>
          <w:tcPr>
            <w:tcW w:w="1276" w:type="dxa"/>
            <w:vAlign w:val="center"/>
          </w:tcPr>
          <w:p w14:paraId="3F402E3B">
            <w:pPr>
              <w:pStyle w:val="13"/>
            </w:pPr>
            <w:r>
              <w:t>时效指标</w:t>
            </w:r>
          </w:p>
        </w:tc>
        <w:tc>
          <w:tcPr>
            <w:tcW w:w="1332" w:type="dxa"/>
            <w:vAlign w:val="center"/>
          </w:tcPr>
          <w:p w14:paraId="3CB1F2E9">
            <w:pPr>
              <w:pStyle w:val="13"/>
            </w:pPr>
            <w:r>
              <w:t>及时性</w:t>
            </w:r>
          </w:p>
        </w:tc>
        <w:tc>
          <w:tcPr>
            <w:tcW w:w="2891" w:type="dxa"/>
            <w:vAlign w:val="center"/>
          </w:tcPr>
          <w:p w14:paraId="1E50818E">
            <w:pPr>
              <w:pStyle w:val="13"/>
            </w:pPr>
            <w:r>
              <w:t>年底前完成</w:t>
            </w:r>
          </w:p>
        </w:tc>
        <w:tc>
          <w:tcPr>
            <w:tcW w:w="1276" w:type="dxa"/>
            <w:vAlign w:val="center"/>
          </w:tcPr>
          <w:p w14:paraId="0F3EF921">
            <w:pPr>
              <w:pStyle w:val="13"/>
            </w:pPr>
            <w:r>
              <w:t>2025年12月31日</w:t>
            </w:r>
          </w:p>
        </w:tc>
        <w:tc>
          <w:tcPr>
            <w:tcW w:w="1843" w:type="dxa"/>
            <w:vAlign w:val="center"/>
          </w:tcPr>
          <w:p w14:paraId="2A318A05">
            <w:pPr>
              <w:pStyle w:val="13"/>
            </w:pPr>
            <w:r>
              <w:t>年底前完成</w:t>
            </w:r>
          </w:p>
        </w:tc>
      </w:tr>
      <w:tr w14:paraId="63DD0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787960"/>
        </w:tc>
        <w:tc>
          <w:tcPr>
            <w:tcW w:w="1276" w:type="dxa"/>
            <w:vAlign w:val="center"/>
          </w:tcPr>
          <w:p w14:paraId="673D7618">
            <w:pPr>
              <w:pStyle w:val="13"/>
            </w:pPr>
            <w:r>
              <w:t>成本指标</w:t>
            </w:r>
          </w:p>
        </w:tc>
        <w:tc>
          <w:tcPr>
            <w:tcW w:w="1332" w:type="dxa"/>
            <w:vAlign w:val="center"/>
          </w:tcPr>
          <w:p w14:paraId="7B88C2B9">
            <w:pPr>
              <w:pStyle w:val="13"/>
            </w:pPr>
            <w:r>
              <w:t>不超预算</w:t>
            </w:r>
          </w:p>
        </w:tc>
        <w:tc>
          <w:tcPr>
            <w:tcW w:w="2891" w:type="dxa"/>
            <w:vAlign w:val="center"/>
          </w:tcPr>
          <w:p w14:paraId="71CFE5C6">
            <w:pPr>
              <w:pStyle w:val="13"/>
            </w:pPr>
            <w:r>
              <w:t>支出不超预算</w:t>
            </w:r>
          </w:p>
        </w:tc>
        <w:tc>
          <w:tcPr>
            <w:tcW w:w="1276" w:type="dxa"/>
            <w:vAlign w:val="center"/>
          </w:tcPr>
          <w:p w14:paraId="67A46504">
            <w:pPr>
              <w:pStyle w:val="13"/>
            </w:pPr>
            <w:r>
              <w:t>≤59万元</w:t>
            </w:r>
          </w:p>
        </w:tc>
        <w:tc>
          <w:tcPr>
            <w:tcW w:w="1843" w:type="dxa"/>
            <w:vAlign w:val="center"/>
          </w:tcPr>
          <w:p w14:paraId="5D40C7AC">
            <w:pPr>
              <w:pStyle w:val="13"/>
            </w:pPr>
            <w:r>
              <w:t>支出不超预算</w:t>
            </w:r>
          </w:p>
        </w:tc>
      </w:tr>
      <w:tr w14:paraId="51E02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ADD70B">
            <w:pPr>
              <w:pStyle w:val="15"/>
            </w:pPr>
            <w:r>
              <w:t>效益指标</w:t>
            </w:r>
          </w:p>
        </w:tc>
        <w:tc>
          <w:tcPr>
            <w:tcW w:w="1276" w:type="dxa"/>
            <w:vAlign w:val="center"/>
          </w:tcPr>
          <w:p w14:paraId="0C818E35">
            <w:pPr>
              <w:pStyle w:val="13"/>
            </w:pPr>
            <w:r>
              <w:t>生态效益指标</w:t>
            </w:r>
          </w:p>
        </w:tc>
        <w:tc>
          <w:tcPr>
            <w:tcW w:w="1332" w:type="dxa"/>
            <w:vAlign w:val="center"/>
          </w:tcPr>
          <w:p w14:paraId="445835B6">
            <w:pPr>
              <w:pStyle w:val="13"/>
            </w:pPr>
            <w:r>
              <w:t>保护生态环境</w:t>
            </w:r>
          </w:p>
        </w:tc>
        <w:tc>
          <w:tcPr>
            <w:tcW w:w="2891" w:type="dxa"/>
            <w:vAlign w:val="center"/>
          </w:tcPr>
          <w:p w14:paraId="60240726">
            <w:pPr>
              <w:pStyle w:val="13"/>
            </w:pPr>
            <w:r>
              <w:t>通过绿化养护对生态产生积极影响维持程度</w:t>
            </w:r>
          </w:p>
        </w:tc>
        <w:tc>
          <w:tcPr>
            <w:tcW w:w="1276" w:type="dxa"/>
            <w:vAlign w:val="center"/>
          </w:tcPr>
          <w:p w14:paraId="115C2C32">
            <w:pPr>
              <w:pStyle w:val="13"/>
            </w:pPr>
            <w:r>
              <w:t>≥90%</w:t>
            </w:r>
          </w:p>
        </w:tc>
        <w:tc>
          <w:tcPr>
            <w:tcW w:w="1843" w:type="dxa"/>
            <w:vAlign w:val="center"/>
          </w:tcPr>
          <w:p w14:paraId="0D27F195">
            <w:pPr>
              <w:pStyle w:val="13"/>
            </w:pPr>
            <w:r>
              <w:t>通过绿化养护对生态产生积极影响维持程度</w:t>
            </w:r>
          </w:p>
        </w:tc>
      </w:tr>
      <w:tr w14:paraId="01747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8DDF1">
            <w:pPr>
              <w:pStyle w:val="15"/>
            </w:pPr>
            <w:r>
              <w:t>满意度指标</w:t>
            </w:r>
          </w:p>
        </w:tc>
        <w:tc>
          <w:tcPr>
            <w:tcW w:w="1276" w:type="dxa"/>
            <w:vAlign w:val="center"/>
          </w:tcPr>
          <w:p w14:paraId="42E66CBF">
            <w:pPr>
              <w:pStyle w:val="13"/>
            </w:pPr>
            <w:r>
              <w:t>服务对象满意度指标</w:t>
            </w:r>
          </w:p>
        </w:tc>
        <w:tc>
          <w:tcPr>
            <w:tcW w:w="1332" w:type="dxa"/>
            <w:vAlign w:val="center"/>
          </w:tcPr>
          <w:p w14:paraId="3CFF831F">
            <w:pPr>
              <w:pStyle w:val="13"/>
            </w:pPr>
            <w:r>
              <w:t>服务对象基本满意</w:t>
            </w:r>
          </w:p>
        </w:tc>
        <w:tc>
          <w:tcPr>
            <w:tcW w:w="2891" w:type="dxa"/>
            <w:vAlign w:val="center"/>
          </w:tcPr>
          <w:p w14:paraId="0982CCA1">
            <w:pPr>
              <w:pStyle w:val="13"/>
            </w:pPr>
            <w:r>
              <w:t>服务对象基本满意</w:t>
            </w:r>
          </w:p>
        </w:tc>
        <w:tc>
          <w:tcPr>
            <w:tcW w:w="1276" w:type="dxa"/>
            <w:vAlign w:val="center"/>
          </w:tcPr>
          <w:p w14:paraId="05BB7B99">
            <w:pPr>
              <w:pStyle w:val="13"/>
            </w:pPr>
            <w:r>
              <w:t>服务对象基本满意</w:t>
            </w:r>
          </w:p>
        </w:tc>
        <w:tc>
          <w:tcPr>
            <w:tcW w:w="1843" w:type="dxa"/>
            <w:vAlign w:val="center"/>
          </w:tcPr>
          <w:p w14:paraId="25899CFA">
            <w:pPr>
              <w:pStyle w:val="13"/>
            </w:pPr>
            <w:r>
              <w:t>服务对象基本满意</w:t>
            </w:r>
          </w:p>
        </w:tc>
      </w:tr>
    </w:tbl>
    <w:p w14:paraId="1729E004">
      <w:pPr>
        <w:sectPr>
          <w:pgSz w:w="11900" w:h="16840"/>
          <w:pgMar w:top="1984" w:right="1304" w:bottom="1134" w:left="1304" w:header="720" w:footer="720" w:gutter="0"/>
          <w:cols w:space="720" w:num="1"/>
        </w:sectPr>
      </w:pPr>
    </w:p>
    <w:p w14:paraId="149887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B88642">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6.2025年湿地维护公司经费绩效目标表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552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0B1326">
            <w:pPr>
              <w:pStyle w:val="12"/>
            </w:pPr>
            <w:r>
              <w:t>327001唐山市曹妃甸区湿地和鸟类省级自然保护区管理服务中心本级</w:t>
            </w:r>
          </w:p>
        </w:tc>
        <w:tc>
          <w:tcPr>
            <w:tcW w:w="1843" w:type="dxa"/>
            <w:tcBorders>
              <w:top w:val="single" w:color="FFFFFF" w:sz="6" w:space="0"/>
              <w:left w:val="single" w:color="FFFFFF" w:sz="6" w:space="0"/>
              <w:right w:val="single" w:color="FFFFFF" w:sz="6" w:space="0"/>
            </w:tcBorders>
            <w:vAlign w:val="center"/>
          </w:tcPr>
          <w:p w14:paraId="5E5495B1">
            <w:pPr>
              <w:pStyle w:val="11"/>
            </w:pPr>
            <w:r>
              <w:t>单位：万元</w:t>
            </w:r>
          </w:p>
        </w:tc>
      </w:tr>
      <w:tr w14:paraId="75F2F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A742CF">
            <w:pPr>
              <w:pStyle w:val="14"/>
            </w:pPr>
            <w:r>
              <w:t>项目编码</w:t>
            </w:r>
          </w:p>
        </w:tc>
        <w:tc>
          <w:tcPr>
            <w:tcW w:w="2608" w:type="dxa"/>
            <w:gridSpan w:val="2"/>
            <w:vAlign w:val="center"/>
          </w:tcPr>
          <w:p w14:paraId="54D803EF">
            <w:pPr>
              <w:pStyle w:val="13"/>
            </w:pPr>
            <w:r>
              <w:t>13020925P00072110001N</w:t>
            </w:r>
          </w:p>
        </w:tc>
        <w:tc>
          <w:tcPr>
            <w:tcW w:w="1587" w:type="dxa"/>
            <w:vAlign w:val="center"/>
          </w:tcPr>
          <w:p w14:paraId="5B7C158C">
            <w:pPr>
              <w:pStyle w:val="14"/>
            </w:pPr>
            <w:r>
              <w:t>项目名称</w:t>
            </w:r>
          </w:p>
        </w:tc>
        <w:tc>
          <w:tcPr>
            <w:tcW w:w="4423" w:type="dxa"/>
            <w:gridSpan w:val="3"/>
            <w:vAlign w:val="center"/>
          </w:tcPr>
          <w:p w14:paraId="285B7328">
            <w:pPr>
              <w:pStyle w:val="13"/>
            </w:pPr>
            <w:r>
              <w:t>2025年湿地维护公司经费</w:t>
            </w:r>
          </w:p>
        </w:tc>
      </w:tr>
      <w:tr w14:paraId="3EDA9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9329A">
            <w:pPr>
              <w:pStyle w:val="14"/>
            </w:pPr>
            <w:r>
              <w:t>预算规模及资金用途</w:t>
            </w:r>
          </w:p>
        </w:tc>
        <w:tc>
          <w:tcPr>
            <w:tcW w:w="1276" w:type="dxa"/>
            <w:vAlign w:val="center"/>
          </w:tcPr>
          <w:p w14:paraId="6B925487">
            <w:pPr>
              <w:pStyle w:val="14"/>
            </w:pPr>
            <w:r>
              <w:t>预算数</w:t>
            </w:r>
          </w:p>
        </w:tc>
        <w:tc>
          <w:tcPr>
            <w:tcW w:w="1332" w:type="dxa"/>
            <w:vAlign w:val="center"/>
          </w:tcPr>
          <w:p w14:paraId="7418B4BD">
            <w:pPr>
              <w:pStyle w:val="13"/>
            </w:pPr>
            <w:r>
              <w:t>94.75</w:t>
            </w:r>
          </w:p>
        </w:tc>
        <w:tc>
          <w:tcPr>
            <w:tcW w:w="1587" w:type="dxa"/>
            <w:vAlign w:val="center"/>
          </w:tcPr>
          <w:p w14:paraId="61F0090B">
            <w:pPr>
              <w:pStyle w:val="14"/>
            </w:pPr>
            <w:r>
              <w:t>其中：财政    资金</w:t>
            </w:r>
          </w:p>
        </w:tc>
        <w:tc>
          <w:tcPr>
            <w:tcW w:w="1304" w:type="dxa"/>
            <w:vAlign w:val="center"/>
          </w:tcPr>
          <w:p w14:paraId="4085D48C">
            <w:pPr>
              <w:pStyle w:val="13"/>
            </w:pPr>
            <w:r>
              <w:t>94.75</w:t>
            </w:r>
          </w:p>
        </w:tc>
        <w:tc>
          <w:tcPr>
            <w:tcW w:w="1276" w:type="dxa"/>
            <w:vAlign w:val="center"/>
          </w:tcPr>
          <w:p w14:paraId="0DBC498B">
            <w:pPr>
              <w:pStyle w:val="14"/>
            </w:pPr>
            <w:r>
              <w:t>其他资金</w:t>
            </w:r>
          </w:p>
        </w:tc>
        <w:tc>
          <w:tcPr>
            <w:tcW w:w="1843" w:type="dxa"/>
            <w:vAlign w:val="center"/>
          </w:tcPr>
          <w:p w14:paraId="4B3E4A38">
            <w:pPr>
              <w:pStyle w:val="13"/>
            </w:pPr>
            <w:r>
              <w:t xml:space="preserve"> </w:t>
            </w:r>
          </w:p>
        </w:tc>
      </w:tr>
      <w:tr w14:paraId="1A8BC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8BC50B"/>
        </w:tc>
        <w:tc>
          <w:tcPr>
            <w:tcW w:w="8618" w:type="dxa"/>
            <w:gridSpan w:val="6"/>
            <w:vAlign w:val="center"/>
          </w:tcPr>
          <w:p w14:paraId="57ED8145">
            <w:pPr>
              <w:pStyle w:val="13"/>
            </w:pPr>
            <w:r>
              <w:t>保障维护公司支出运转</w:t>
            </w:r>
          </w:p>
        </w:tc>
      </w:tr>
      <w:tr w14:paraId="2EBC8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DCBD8">
            <w:pPr>
              <w:pStyle w:val="14"/>
            </w:pPr>
            <w:r>
              <w:t>资金支出计划（%）</w:t>
            </w:r>
          </w:p>
        </w:tc>
        <w:tc>
          <w:tcPr>
            <w:tcW w:w="2608" w:type="dxa"/>
            <w:gridSpan w:val="2"/>
            <w:vAlign w:val="center"/>
          </w:tcPr>
          <w:p w14:paraId="3BDD558A">
            <w:pPr>
              <w:pStyle w:val="14"/>
            </w:pPr>
            <w:r>
              <w:t>3月底</w:t>
            </w:r>
          </w:p>
        </w:tc>
        <w:tc>
          <w:tcPr>
            <w:tcW w:w="1587" w:type="dxa"/>
            <w:vAlign w:val="center"/>
          </w:tcPr>
          <w:p w14:paraId="6FEFC92E">
            <w:pPr>
              <w:pStyle w:val="14"/>
            </w:pPr>
            <w:r>
              <w:t>6月底</w:t>
            </w:r>
          </w:p>
        </w:tc>
        <w:tc>
          <w:tcPr>
            <w:tcW w:w="1304" w:type="dxa"/>
            <w:vAlign w:val="center"/>
          </w:tcPr>
          <w:p w14:paraId="6A2D7FD9">
            <w:pPr>
              <w:pStyle w:val="14"/>
            </w:pPr>
            <w:r>
              <w:t>10月底</w:t>
            </w:r>
          </w:p>
        </w:tc>
        <w:tc>
          <w:tcPr>
            <w:tcW w:w="3119" w:type="dxa"/>
            <w:gridSpan w:val="2"/>
            <w:vAlign w:val="center"/>
          </w:tcPr>
          <w:p w14:paraId="3879A405">
            <w:pPr>
              <w:pStyle w:val="14"/>
            </w:pPr>
            <w:r>
              <w:t>12月底</w:t>
            </w:r>
          </w:p>
        </w:tc>
      </w:tr>
      <w:tr w14:paraId="68B12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F245B2"/>
        </w:tc>
        <w:tc>
          <w:tcPr>
            <w:tcW w:w="2608" w:type="dxa"/>
            <w:gridSpan w:val="2"/>
            <w:vAlign w:val="center"/>
          </w:tcPr>
          <w:p w14:paraId="0BE853F2">
            <w:pPr>
              <w:pStyle w:val="15"/>
            </w:pPr>
            <w:r>
              <w:t xml:space="preserve"> </w:t>
            </w:r>
          </w:p>
        </w:tc>
        <w:tc>
          <w:tcPr>
            <w:tcW w:w="1587" w:type="dxa"/>
            <w:vAlign w:val="center"/>
          </w:tcPr>
          <w:p w14:paraId="2A256786">
            <w:pPr>
              <w:pStyle w:val="15"/>
            </w:pPr>
            <w:r>
              <w:t>30%</w:t>
            </w:r>
          </w:p>
        </w:tc>
        <w:tc>
          <w:tcPr>
            <w:tcW w:w="1304" w:type="dxa"/>
            <w:vAlign w:val="center"/>
          </w:tcPr>
          <w:p w14:paraId="2C58E6D1">
            <w:pPr>
              <w:pStyle w:val="15"/>
            </w:pPr>
            <w:r>
              <w:t>50%</w:t>
            </w:r>
          </w:p>
        </w:tc>
        <w:tc>
          <w:tcPr>
            <w:tcW w:w="3119" w:type="dxa"/>
            <w:gridSpan w:val="2"/>
            <w:vAlign w:val="center"/>
          </w:tcPr>
          <w:p w14:paraId="00CAA019">
            <w:pPr>
              <w:pStyle w:val="15"/>
            </w:pPr>
            <w:r>
              <w:t>100%</w:t>
            </w:r>
          </w:p>
        </w:tc>
      </w:tr>
      <w:tr w14:paraId="5B3D2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ACEB97">
            <w:pPr>
              <w:pStyle w:val="14"/>
            </w:pPr>
            <w:r>
              <w:t>绩效目标</w:t>
            </w:r>
          </w:p>
        </w:tc>
        <w:tc>
          <w:tcPr>
            <w:tcW w:w="8618" w:type="dxa"/>
            <w:gridSpan w:val="6"/>
            <w:vAlign w:val="center"/>
          </w:tcPr>
          <w:p w14:paraId="2F1E75AB">
            <w:pPr>
              <w:pStyle w:val="13"/>
            </w:pPr>
            <w:r>
              <w:t>1.保障维护公司支出运转</w:t>
            </w:r>
          </w:p>
        </w:tc>
      </w:tr>
    </w:tbl>
    <w:p w14:paraId="0283FC7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E53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33BB31">
            <w:pPr>
              <w:pStyle w:val="14"/>
            </w:pPr>
            <w:r>
              <w:t>一级指标</w:t>
            </w:r>
          </w:p>
        </w:tc>
        <w:tc>
          <w:tcPr>
            <w:tcW w:w="1276" w:type="dxa"/>
            <w:vAlign w:val="center"/>
          </w:tcPr>
          <w:p w14:paraId="3A542465">
            <w:pPr>
              <w:pStyle w:val="14"/>
            </w:pPr>
            <w:r>
              <w:t>二级指标</w:t>
            </w:r>
          </w:p>
        </w:tc>
        <w:tc>
          <w:tcPr>
            <w:tcW w:w="1332" w:type="dxa"/>
            <w:vAlign w:val="center"/>
          </w:tcPr>
          <w:p w14:paraId="7B4018BE">
            <w:pPr>
              <w:pStyle w:val="14"/>
            </w:pPr>
            <w:r>
              <w:t>三级指标</w:t>
            </w:r>
          </w:p>
        </w:tc>
        <w:tc>
          <w:tcPr>
            <w:tcW w:w="2891" w:type="dxa"/>
            <w:vAlign w:val="center"/>
          </w:tcPr>
          <w:p w14:paraId="449F668D">
            <w:pPr>
              <w:pStyle w:val="14"/>
            </w:pPr>
            <w:r>
              <w:t>绩效指标描述</w:t>
            </w:r>
          </w:p>
        </w:tc>
        <w:tc>
          <w:tcPr>
            <w:tcW w:w="1276" w:type="dxa"/>
            <w:vAlign w:val="center"/>
          </w:tcPr>
          <w:p w14:paraId="280004F8">
            <w:pPr>
              <w:pStyle w:val="14"/>
            </w:pPr>
            <w:r>
              <w:t>指标值</w:t>
            </w:r>
          </w:p>
        </w:tc>
        <w:tc>
          <w:tcPr>
            <w:tcW w:w="1843" w:type="dxa"/>
            <w:vAlign w:val="center"/>
          </w:tcPr>
          <w:p w14:paraId="77D8B2F3">
            <w:pPr>
              <w:pStyle w:val="14"/>
            </w:pPr>
            <w:r>
              <w:t>指标值确定依据</w:t>
            </w:r>
          </w:p>
        </w:tc>
      </w:tr>
      <w:tr w14:paraId="2CCF1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654F8">
            <w:pPr>
              <w:pStyle w:val="15"/>
            </w:pPr>
            <w:r>
              <w:t>产出指标</w:t>
            </w:r>
          </w:p>
        </w:tc>
        <w:tc>
          <w:tcPr>
            <w:tcW w:w="1276" w:type="dxa"/>
            <w:vAlign w:val="center"/>
          </w:tcPr>
          <w:p w14:paraId="6033FB30">
            <w:pPr>
              <w:pStyle w:val="13"/>
            </w:pPr>
            <w:r>
              <w:t>数量指标</w:t>
            </w:r>
          </w:p>
        </w:tc>
        <w:tc>
          <w:tcPr>
            <w:tcW w:w="1332" w:type="dxa"/>
            <w:vAlign w:val="center"/>
          </w:tcPr>
          <w:p w14:paraId="0E9243A6">
            <w:pPr>
              <w:pStyle w:val="13"/>
            </w:pPr>
            <w:r>
              <w:t>完成项目数</w:t>
            </w:r>
          </w:p>
        </w:tc>
        <w:tc>
          <w:tcPr>
            <w:tcW w:w="2891" w:type="dxa"/>
            <w:vAlign w:val="center"/>
          </w:tcPr>
          <w:p w14:paraId="2A10BE06">
            <w:pPr>
              <w:pStyle w:val="13"/>
            </w:pPr>
            <w:r>
              <w:t>完成项目数</w:t>
            </w:r>
          </w:p>
        </w:tc>
        <w:tc>
          <w:tcPr>
            <w:tcW w:w="1276" w:type="dxa"/>
            <w:vAlign w:val="center"/>
          </w:tcPr>
          <w:p w14:paraId="1E427101">
            <w:pPr>
              <w:pStyle w:val="13"/>
            </w:pPr>
            <w:r>
              <w:t>1个</w:t>
            </w:r>
          </w:p>
        </w:tc>
        <w:tc>
          <w:tcPr>
            <w:tcW w:w="1843" w:type="dxa"/>
            <w:vAlign w:val="center"/>
          </w:tcPr>
          <w:p w14:paraId="08349041">
            <w:pPr>
              <w:pStyle w:val="13"/>
            </w:pPr>
            <w:r>
              <w:t>完成项目数</w:t>
            </w:r>
          </w:p>
        </w:tc>
      </w:tr>
      <w:tr w14:paraId="63BE9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9F0718"/>
        </w:tc>
        <w:tc>
          <w:tcPr>
            <w:tcW w:w="1276" w:type="dxa"/>
            <w:vAlign w:val="center"/>
          </w:tcPr>
          <w:p w14:paraId="7EF63010">
            <w:pPr>
              <w:pStyle w:val="13"/>
            </w:pPr>
            <w:r>
              <w:t>质量指标</w:t>
            </w:r>
          </w:p>
        </w:tc>
        <w:tc>
          <w:tcPr>
            <w:tcW w:w="1332" w:type="dxa"/>
            <w:vAlign w:val="center"/>
          </w:tcPr>
          <w:p w14:paraId="7A5BC596">
            <w:pPr>
              <w:pStyle w:val="13"/>
            </w:pPr>
            <w:r>
              <w:t>工作保障率</w:t>
            </w:r>
          </w:p>
        </w:tc>
        <w:tc>
          <w:tcPr>
            <w:tcW w:w="2891" w:type="dxa"/>
            <w:vAlign w:val="center"/>
          </w:tcPr>
          <w:p w14:paraId="41EC4A93">
            <w:pPr>
              <w:pStyle w:val="13"/>
            </w:pPr>
            <w:r>
              <w:t>工作质量保障率</w:t>
            </w:r>
          </w:p>
        </w:tc>
        <w:tc>
          <w:tcPr>
            <w:tcW w:w="1276" w:type="dxa"/>
            <w:vAlign w:val="center"/>
          </w:tcPr>
          <w:p w14:paraId="1C36ACBE">
            <w:pPr>
              <w:pStyle w:val="13"/>
            </w:pPr>
            <w:r>
              <w:t>≥90%</w:t>
            </w:r>
          </w:p>
        </w:tc>
        <w:tc>
          <w:tcPr>
            <w:tcW w:w="1843" w:type="dxa"/>
            <w:vAlign w:val="center"/>
          </w:tcPr>
          <w:p w14:paraId="641AED1A">
            <w:pPr>
              <w:pStyle w:val="13"/>
            </w:pPr>
            <w:r>
              <w:t>工作质量保障率</w:t>
            </w:r>
          </w:p>
        </w:tc>
      </w:tr>
      <w:tr w14:paraId="341F4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4DDD0"/>
        </w:tc>
        <w:tc>
          <w:tcPr>
            <w:tcW w:w="1276" w:type="dxa"/>
            <w:vAlign w:val="center"/>
          </w:tcPr>
          <w:p w14:paraId="6B557264">
            <w:pPr>
              <w:pStyle w:val="13"/>
            </w:pPr>
            <w:r>
              <w:t>时效指标</w:t>
            </w:r>
          </w:p>
        </w:tc>
        <w:tc>
          <w:tcPr>
            <w:tcW w:w="1332" w:type="dxa"/>
            <w:vAlign w:val="center"/>
          </w:tcPr>
          <w:p w14:paraId="5BA78737">
            <w:pPr>
              <w:pStyle w:val="13"/>
            </w:pPr>
            <w:r>
              <w:t>及时性</w:t>
            </w:r>
          </w:p>
        </w:tc>
        <w:tc>
          <w:tcPr>
            <w:tcW w:w="2891" w:type="dxa"/>
            <w:vAlign w:val="center"/>
          </w:tcPr>
          <w:p w14:paraId="0D6E2E8B">
            <w:pPr>
              <w:pStyle w:val="13"/>
            </w:pPr>
            <w:r>
              <w:t>年底前完成</w:t>
            </w:r>
          </w:p>
        </w:tc>
        <w:tc>
          <w:tcPr>
            <w:tcW w:w="1276" w:type="dxa"/>
            <w:vAlign w:val="center"/>
          </w:tcPr>
          <w:p w14:paraId="31C55732">
            <w:pPr>
              <w:pStyle w:val="13"/>
            </w:pPr>
            <w:r>
              <w:t>2025年12月31日</w:t>
            </w:r>
          </w:p>
        </w:tc>
        <w:tc>
          <w:tcPr>
            <w:tcW w:w="1843" w:type="dxa"/>
            <w:vAlign w:val="center"/>
          </w:tcPr>
          <w:p w14:paraId="2831993D">
            <w:pPr>
              <w:pStyle w:val="13"/>
            </w:pPr>
            <w:r>
              <w:t>年底前完成</w:t>
            </w:r>
          </w:p>
        </w:tc>
      </w:tr>
      <w:tr w14:paraId="7FB7D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64BEC"/>
        </w:tc>
        <w:tc>
          <w:tcPr>
            <w:tcW w:w="1276" w:type="dxa"/>
            <w:vAlign w:val="center"/>
          </w:tcPr>
          <w:p w14:paraId="06FE41B9">
            <w:pPr>
              <w:pStyle w:val="13"/>
            </w:pPr>
            <w:r>
              <w:t>成本指标</w:t>
            </w:r>
          </w:p>
        </w:tc>
        <w:tc>
          <w:tcPr>
            <w:tcW w:w="1332" w:type="dxa"/>
            <w:vAlign w:val="center"/>
          </w:tcPr>
          <w:p w14:paraId="5FAA4C10">
            <w:pPr>
              <w:pStyle w:val="13"/>
            </w:pPr>
            <w:r>
              <w:t>不超预算</w:t>
            </w:r>
          </w:p>
        </w:tc>
        <w:tc>
          <w:tcPr>
            <w:tcW w:w="2891" w:type="dxa"/>
            <w:vAlign w:val="center"/>
          </w:tcPr>
          <w:p w14:paraId="5673DE4A">
            <w:pPr>
              <w:pStyle w:val="13"/>
            </w:pPr>
            <w:r>
              <w:t>支出不超预算</w:t>
            </w:r>
          </w:p>
        </w:tc>
        <w:tc>
          <w:tcPr>
            <w:tcW w:w="1276" w:type="dxa"/>
            <w:vAlign w:val="center"/>
          </w:tcPr>
          <w:p w14:paraId="51D25B92">
            <w:pPr>
              <w:pStyle w:val="13"/>
            </w:pPr>
            <w:r>
              <w:t>≤94.75万元</w:t>
            </w:r>
          </w:p>
        </w:tc>
        <w:tc>
          <w:tcPr>
            <w:tcW w:w="1843" w:type="dxa"/>
            <w:vAlign w:val="center"/>
          </w:tcPr>
          <w:p w14:paraId="06CDD3E1">
            <w:pPr>
              <w:pStyle w:val="13"/>
            </w:pPr>
            <w:r>
              <w:t>支出不超预算</w:t>
            </w:r>
          </w:p>
        </w:tc>
      </w:tr>
      <w:tr w14:paraId="07E5A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629BD3">
            <w:pPr>
              <w:pStyle w:val="15"/>
            </w:pPr>
            <w:r>
              <w:t>效益指标</w:t>
            </w:r>
          </w:p>
        </w:tc>
        <w:tc>
          <w:tcPr>
            <w:tcW w:w="1276" w:type="dxa"/>
            <w:vAlign w:val="center"/>
          </w:tcPr>
          <w:p w14:paraId="748F221F">
            <w:pPr>
              <w:pStyle w:val="13"/>
            </w:pPr>
            <w:r>
              <w:t>经济效益指标</w:t>
            </w:r>
          </w:p>
        </w:tc>
        <w:tc>
          <w:tcPr>
            <w:tcW w:w="1332" w:type="dxa"/>
            <w:vAlign w:val="center"/>
          </w:tcPr>
          <w:p w14:paraId="77DA2E4A">
            <w:pPr>
              <w:pStyle w:val="13"/>
            </w:pPr>
            <w:r>
              <w:t>促进经济</w:t>
            </w:r>
          </w:p>
        </w:tc>
        <w:tc>
          <w:tcPr>
            <w:tcW w:w="2891" w:type="dxa"/>
            <w:vAlign w:val="center"/>
          </w:tcPr>
          <w:p w14:paraId="5424437B">
            <w:pPr>
              <w:pStyle w:val="13"/>
            </w:pPr>
            <w:r>
              <w:t>项目支出促进经济发展维持程度</w:t>
            </w:r>
          </w:p>
        </w:tc>
        <w:tc>
          <w:tcPr>
            <w:tcW w:w="1276" w:type="dxa"/>
            <w:vAlign w:val="center"/>
          </w:tcPr>
          <w:p w14:paraId="2C65BC8C">
            <w:pPr>
              <w:pStyle w:val="13"/>
            </w:pPr>
            <w:r>
              <w:t>≥85%</w:t>
            </w:r>
          </w:p>
        </w:tc>
        <w:tc>
          <w:tcPr>
            <w:tcW w:w="1843" w:type="dxa"/>
            <w:vAlign w:val="center"/>
          </w:tcPr>
          <w:p w14:paraId="600688C7">
            <w:pPr>
              <w:pStyle w:val="13"/>
            </w:pPr>
            <w:r>
              <w:t>项目支出促进经济发展维持程度</w:t>
            </w:r>
          </w:p>
        </w:tc>
      </w:tr>
      <w:tr w14:paraId="26B05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FEB8E">
            <w:pPr>
              <w:pStyle w:val="15"/>
            </w:pPr>
            <w:r>
              <w:t>满意度指标</w:t>
            </w:r>
          </w:p>
        </w:tc>
        <w:tc>
          <w:tcPr>
            <w:tcW w:w="1276" w:type="dxa"/>
            <w:vAlign w:val="center"/>
          </w:tcPr>
          <w:p w14:paraId="27808D58">
            <w:pPr>
              <w:pStyle w:val="13"/>
            </w:pPr>
            <w:r>
              <w:t>服务对象满意度指标</w:t>
            </w:r>
          </w:p>
        </w:tc>
        <w:tc>
          <w:tcPr>
            <w:tcW w:w="1332" w:type="dxa"/>
            <w:vAlign w:val="center"/>
          </w:tcPr>
          <w:p w14:paraId="33C1294E">
            <w:pPr>
              <w:pStyle w:val="13"/>
            </w:pPr>
            <w:r>
              <w:t>服务对象基本满意</w:t>
            </w:r>
          </w:p>
        </w:tc>
        <w:tc>
          <w:tcPr>
            <w:tcW w:w="2891" w:type="dxa"/>
            <w:vAlign w:val="center"/>
          </w:tcPr>
          <w:p w14:paraId="09BF0EBD">
            <w:pPr>
              <w:pStyle w:val="13"/>
            </w:pPr>
            <w:r>
              <w:t>服务对象基本满意</w:t>
            </w:r>
          </w:p>
        </w:tc>
        <w:tc>
          <w:tcPr>
            <w:tcW w:w="1276" w:type="dxa"/>
            <w:vAlign w:val="center"/>
          </w:tcPr>
          <w:p w14:paraId="778B4A1C">
            <w:pPr>
              <w:pStyle w:val="13"/>
            </w:pPr>
            <w:r>
              <w:t>服务对象基本满意</w:t>
            </w:r>
          </w:p>
        </w:tc>
        <w:tc>
          <w:tcPr>
            <w:tcW w:w="1843" w:type="dxa"/>
            <w:vAlign w:val="center"/>
          </w:tcPr>
          <w:p w14:paraId="7D1D61FC">
            <w:pPr>
              <w:pStyle w:val="13"/>
            </w:pPr>
            <w:r>
              <w:t>服务对象基本满意</w:t>
            </w:r>
          </w:p>
        </w:tc>
      </w:tr>
    </w:tbl>
    <w:p w14:paraId="7E530E69"/>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4A951">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C9866">
    <w:pPr>
      <w:jc w:val="left"/>
    </w:pPr>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B9948D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3351</Words>
  <Characters>3784</Characters>
  <TotalTime>0</TotalTime>
  <ScaleCrop>false</ScaleCrop>
  <LinksUpToDate>false</LinksUpToDate>
  <CharactersWithSpaces>3887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2025-02-19T09:56:00Z</dcterms:created>
  <dc:creator>User</dc:creator>
  <cp:lastModifiedBy>User</cp:lastModifiedBy>
  <dcterms:modified xsi:type="dcterms:W3CDTF">2025-03-04T07:33:59Z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eyJoZGlkIjoiZjY3NGYzMmYzMDA2ODNhNzg5OTlmYTZlNmIyNjZjMDcifQ==</vt:lpwstr>
  </property>
  <property fmtid="{D5CDD505-2E9C-101B-9397-08002B2CF9AE}" pid="3" name="KSOProductBuildVer">
    <vt:lpwstr>2052-12.1.0.20305</vt:lpwstr>
  </property>
  <property fmtid="{D5CDD505-2E9C-101B-9397-08002B2CF9AE}" pid="4" name="ICV">
    <vt:lpwstr>DCAC2647E5EA4FE9A414B2DBA6F90955_12</vt:lpwstr>
  </property>
</Properties>
</file>