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38EE5">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14:paraId="2BB3B132">
                            <w:pPr>
                              <w:jc w:val="center"/>
                              <w:rPr>
                                <w:rFonts w:hint="default"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二〇二〇年七月                                                                                                                                                </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6432;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9lks2QAAAA4BAAAPAAAAAAAAAAEAIAAAACIAAABkcnMvZG93bnJldi54bWxQSwEC&#10;FAAUAAAACACHTuJAVbBkcboBAABfAwAADgAAAAAAAAABACAAAAAoAQAAZHJzL2Uyb0RvYy54bWxQ&#10;SwUGAAAAAAYABgBZAQAAVAUAAAAA&#10;">
                <v:fill on="f" focussize="0,0"/>
                <v:stroke on="f"/>
                <v:imagedata o:title=""/>
                <o:lock v:ext="edit" aspectratio="f"/>
                <v:textbox style="mso-fit-shape-to-text:t;">
                  <w:txbxContent>
                    <w:p w14:paraId="2BB3B132">
                      <w:pPr>
                        <w:jc w:val="center"/>
                        <w:rPr>
                          <w:rFonts w:hint="default"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二〇二〇年七月                                                                                                                                                </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1C55A3">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63360;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slzntkAAAALAQAADwAAAAAAAAABACAAAAAiAAAAZHJzL2Rvd25yZXYueG1sUEsBAhQA&#10;FAAAAAgAh07iQKby8CnxAQAA1QMAAA4AAAAAAAAAAQAgAAAAKAEAAGRycy9lMm9Eb2MueG1sUEsF&#10;BgAAAAAGAAYAWQEAAIsFAAAAAA==&#10;">
                <v:fill on="t" focussize="0,0"/>
                <v:stroke on="f" weight="1pt" miterlimit="8" joinstyle="miter"/>
                <v:imagedata o:title=""/>
                <o:lock v:ext="edit" aspectratio="f"/>
                <v:textbox>
                  <w:txbxContent>
                    <w:p w14:paraId="1A1C55A3">
                      <w:pPr>
                        <w:jc w:val="center"/>
                      </w:pP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14:paraId="109FCBDF">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848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gpHqbsAEAAEcDAAAOAAAAAAAAAAEAIAAAACgBAABkcnMvZTJvRG9jLnhtbFBLBQYAAAAABgAG&#10;AFkBAABKBQAAAAA=&#10;">
                <v:fill on="f" focussize="0,0"/>
                <v:stroke on="f"/>
                <v:imagedata o:title=""/>
                <o:lock v:ext="edit" aspectratio="f"/>
                <v:textbox style="mso-fit-shape-to-text:t;">
                  <w:txbxContent>
                    <w:p w14:paraId="109FCBDF">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A4D80">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6745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Chgu2AAAAAsBAAAPAAAAAAAAAAEAIAAAACIAAABkcnMvZG93&#10;bnJldi54bWxQSwECFAAUAAAACACHTuJAVqRzUQACAADhAwAADgAAAAAAAAABACAAAAAnAQAAZHJz&#10;L2Uyb0RvYy54bWxQSwUGAAAAAAYABgBZAQAAmQUAAAAA&#10;">
                <v:fill on="t" focussize="0,0"/>
                <v:stroke on="f" weight="1pt" miterlimit="8" joinstyle="miter"/>
                <v:imagedata o:title=""/>
                <o:lock v:ext="edit" aspectratio="f"/>
                <v:textbox>
                  <w:txbxContent>
                    <w:p w14:paraId="541A4D80">
                      <w:pPr>
                        <w:jc w:val="center"/>
                      </w:pPr>
                    </w:p>
                  </w:txbxContent>
                </v:textbox>
              </v:shape>
            </w:pict>
          </mc:Fallback>
        </mc:AlternateContent>
      </w:r>
      <w:r>
        <w:rPr>
          <w:sz w:val="21"/>
        </w:rPr>
        <mc:AlternateContent>
          <mc:Choice Requires="wpg">
            <w:drawing>
              <wp:anchor distT="0" distB="0" distL="114300" distR="114300" simplePos="0" relativeHeight="251659264"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14:paraId="56564BF5">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57216;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DREfdfZ&#10;AAAACAEAAA8AAAAAAAAAAQAgAAAAIgAAAGRycy9kb3ducmV2LnhtbFBLAQIUABQAAAAIAIdO4kDQ&#10;ds0XygIAAH0GAAAOAAAAAAAAAAEAIAAAACgBAABkcnMvZTJvRG9jLnhtbFBLBQYAAAAABgAGAFkB&#10;AABkBg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14:paraId="56564BF5">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14:paraId="6EDA55FF"/>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5408;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ZBfR2wAAAAwBAAAP&#10;AAAAAAAAAAEAIAAAACIAAABkcnMvZG93bnJldi54bWxQSwECFAAUAAAACACHTuJABWT5JKMBAAA6&#10;AwAADgAAAAAAAAABACAAAAAqAQAAZHJzL2Uyb0RvYy54bWxQSwUGAAAAAAYABgBZAQAAPwUAAAAA&#10;">
                <v:fill on="f" focussize="0,0"/>
                <v:stroke on="f"/>
                <v:imagedata o:title=""/>
                <o:lock v:ext="edit" aspectratio="f"/>
                <v:textbox style="mso-fit-shape-to-text:t;">
                  <w:txbxContent>
                    <w:p w14:paraId="6EDA55FF"/>
                  </w:txbxContent>
                </v:textbox>
              </v:rect>
            </w:pict>
          </mc:Fallback>
        </mc:AlternateContent>
      </w:r>
    </w:p>
    <w:p w14:paraId="7FE080A6"/>
    <w:p w14:paraId="32227541">
      <w:pPr>
        <w:jc w:val="center"/>
        <w:rPr>
          <w:rFonts w:hint="default" w:ascii="黑体" w:hAnsi="黑体" w:eastAsia="黑体" w:cs="黑体"/>
          <w:sz w:val="56"/>
          <w:szCs w:val="72"/>
          <w:lang w:val="en-US" w:eastAsia="zh-CN"/>
        </w:rPr>
      </w:pPr>
    </w:p>
    <w:p w14:paraId="3F2F91D5">
      <w:pPr>
        <w:jc w:val="center"/>
        <w:rPr>
          <w:rFonts w:hint="default" w:ascii="黑体" w:hAnsi="黑体" w:eastAsia="黑体" w:cs="黑体"/>
          <w:sz w:val="56"/>
          <w:szCs w:val="72"/>
          <w:lang w:val="en-US" w:eastAsia="zh-CN"/>
        </w:rPr>
      </w:pPr>
    </w:p>
    <w:p w14:paraId="18C0DDA6">
      <w:pPr>
        <w:rPr>
          <w:rFonts w:hint="default" w:ascii="黑体" w:hAnsi="Times New Roman" w:eastAsia="黑体" w:cs="Times New Roman"/>
          <w:sz w:val="48"/>
          <w:szCs w:val="48"/>
          <w:lang w:val="en-US" w:eastAsia="zh-CN"/>
        </w:rPr>
      </w:pPr>
      <w:r>
        <w:rPr>
          <w:sz w:val="21"/>
        </w:rPr>
        <mc:AlternateContent>
          <mc:Choice Requires="wpg">
            <w:drawing>
              <wp:anchor distT="0" distB="0" distL="114300" distR="114300" simplePos="0" relativeHeight="251664384" behindDoc="0" locked="0" layoutInCell="1" allowOverlap="1">
                <wp:simplePos x="0" y="0"/>
                <wp:positionH relativeFrom="column">
                  <wp:posOffset>-968375</wp:posOffset>
                </wp:positionH>
                <wp:positionV relativeFrom="paragraph">
                  <wp:posOffset>8442325</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76.25pt;margin-top:664.75pt;height:21.45pt;width:595.25pt;z-index:251664384;mso-width-relative:page;mso-height-relative:page;" coordorigin="1483,16692" coordsize="11905,429" o:gfxdata="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KnMccvdAAAADwEAAA8AAAAAAAAAAQAgAAAAIgAAAGRycy9kb3ducmV2LnhtbFBLAQIUABQAAAAI&#10;AIdO4kDMoU7HkwIAAOQGAAAOAAAAAAAAAAEAIAAAACwBAABkcnMvZTJvRG9jLnhtbFBLBQYAAAAA&#10;BgAGAFkBAAAx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br w:type="page"/>
      </w:r>
      <w:r>
        <w:rPr>
          <w:rFonts w:hint="eastAsia" w:ascii="黑体" w:hAnsi="Times New Roman" w:eastAsia="黑体" w:cs="Times New Roman"/>
          <w:sz w:val="48"/>
          <w:szCs w:val="48"/>
          <w:lang w:val="en-US" w:eastAsia="zh-CN"/>
        </w:rPr>
        <w:t xml:space="preserve">                       </w:t>
      </w:r>
    </w:p>
    <w:p w14:paraId="0ABE3B3F">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drawing>
          <wp:inline distT="0" distB="0" distL="114300" distR="114300">
            <wp:extent cx="4349750" cy="7733030"/>
            <wp:effectExtent l="0" t="0" r="8890" b="8890"/>
            <wp:docPr id="28" name="图片 28" descr="589045d95b3235fc764b5451cc931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589045d95b3235fc764b5451cc931a6"/>
                    <pic:cNvPicPr>
                      <a:picLocks noChangeAspect="1"/>
                    </pic:cNvPicPr>
                  </pic:nvPicPr>
                  <pic:blipFill>
                    <a:blip r:embed="rId26"/>
                    <a:stretch>
                      <a:fillRect/>
                    </a:stretch>
                  </pic:blipFill>
                  <pic:spPr>
                    <a:xfrm>
                      <a:off x="0" y="0"/>
                      <a:ext cx="4349750" cy="7733030"/>
                    </a:xfrm>
                    <a:prstGeom prst="rect">
                      <a:avLst/>
                    </a:prstGeom>
                  </pic:spPr>
                </pic:pic>
              </a:graphicData>
            </a:graphic>
          </wp:inline>
        </w:drawing>
      </w:r>
      <w:r>
        <w:rPr>
          <w:rFonts w:hint="eastAsia" w:ascii="黑体" w:hAnsi="Times New Roman" w:eastAsia="黑体" w:cs="Times New Roman"/>
          <w:sz w:val="48"/>
          <w:szCs w:val="48"/>
          <w:lang w:eastAsia="zh-CN"/>
        </w:rPr>
        <w:tab/>
      </w:r>
    </w:p>
    <w:p w14:paraId="62E78850">
      <w:pPr>
        <w:jc w:val="both"/>
        <w:rPr>
          <w:rFonts w:hint="eastAsia" w:ascii="黑体" w:hAnsi="黑体" w:eastAsia="黑体" w:cs="黑体"/>
          <w:sz w:val="56"/>
          <w:szCs w:val="72"/>
          <w:lang w:val="en-US" w:eastAsia="zh-CN"/>
        </w:rPr>
      </w:pPr>
    </w:p>
    <w:p w14:paraId="1CAE819D">
      <w:pPr>
        <w:jc w:val="center"/>
        <w:rPr>
          <w:rFonts w:hint="default" w:ascii="黑体" w:hAnsi="黑体" w:eastAsia="黑体" w:cs="黑体"/>
          <w:sz w:val="56"/>
          <w:szCs w:val="72"/>
          <w:lang w:val="en-US" w:eastAsia="zh-CN"/>
        </w:rPr>
        <w:sectPr>
          <w:headerReference r:id="rId5" w:type="first"/>
          <w:footerReference r:id="rId7" w:type="first"/>
          <w:headerReference r:id="rId4" w:type="default"/>
          <w:footerReference r:id="rId6" w:type="default"/>
          <w:type w:val="continuous"/>
          <w:pgSz w:w="11906" w:h="16838"/>
          <w:pgMar w:top="2041" w:right="1531" w:bottom="2041" w:left="1531" w:header="851" w:footer="992" w:gutter="0"/>
          <w:cols w:space="0" w:num="1"/>
          <w:titlePg/>
          <w:rtlGutter w:val="0"/>
          <w:docGrid w:type="lines" w:linePitch="312" w:charSpace="0"/>
        </w:sectPr>
      </w:pPr>
    </w:p>
    <w:p w14:paraId="534720B5">
      <w:pPr>
        <w:rPr>
          <w:rFonts w:hint="eastAsia" w:ascii="黑体" w:hAnsi="Times New Roman" w:eastAsia="黑体" w:cs="Times New Roman"/>
          <w:sz w:val="48"/>
          <w:szCs w:val="48"/>
        </w:rPr>
      </w:pPr>
    </w:p>
    <w:p w14:paraId="7AC42312">
      <w:pPr>
        <w:tabs>
          <w:tab w:val="left" w:pos="2728"/>
        </w:tabs>
        <w:jc w:val="center"/>
        <w:rPr>
          <w:rFonts w:hint="eastAsia" w:ascii="黑体" w:hAnsi="Times New Roman" w:eastAsia="黑体" w:cs="Times New Roman"/>
          <w:sz w:val="48"/>
          <w:szCs w:val="48"/>
        </w:rPr>
      </w:pPr>
    </w:p>
    <w:p w14:paraId="1B8A5ABF">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14:paraId="7910E3A1">
      <w:pPr>
        <w:widowControl/>
        <w:spacing w:after="160" w:line="580" w:lineRule="exact"/>
        <w:ind w:firstLine="640" w:firstLineChars="200"/>
        <w:rPr>
          <w:rFonts w:ascii="Times New Roman" w:hAnsi="Times New Roman" w:eastAsia="黑体" w:cs="Times New Roman"/>
          <w:sz w:val="32"/>
          <w:szCs w:val="32"/>
        </w:rPr>
      </w:pPr>
    </w:p>
    <w:p w14:paraId="5E6A49EE">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371EF876">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02A227BD">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14:paraId="57C6CA4C">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14:paraId="21A25054">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2E7D2BD">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3C9C559D">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3F78F7DB">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14:paraId="322D4149">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14:paraId="5151B105">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14:paraId="484BFF53">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14:paraId="454801EA">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14:paraId="7C93A897">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14:paraId="38764C0A">
      <w:pPr>
        <w:widowControl/>
        <w:spacing w:after="160" w:line="580" w:lineRule="exact"/>
        <w:ind w:firstLine="640" w:firstLineChars="200"/>
        <w:rPr>
          <w:rFonts w:ascii="Times New Roman" w:hAnsi="Times New Roman" w:eastAsia="黑体" w:cs="Times New Roman"/>
          <w:sz w:val="32"/>
          <w:szCs w:val="32"/>
        </w:rPr>
      </w:pPr>
    </w:p>
    <w:p w14:paraId="7447CD0F">
      <w:pPr>
        <w:widowControl/>
        <w:spacing w:after="160" w:line="580" w:lineRule="exact"/>
        <w:ind w:firstLine="640" w:firstLineChars="200"/>
        <w:rPr>
          <w:rFonts w:ascii="Times New Roman" w:hAnsi="Times New Roman" w:eastAsia="黑体" w:cs="Times New Roman"/>
          <w:sz w:val="32"/>
          <w:szCs w:val="32"/>
        </w:rPr>
        <w:sectPr>
          <w:headerReference r:id="rId9" w:type="first"/>
          <w:footerReference r:id="rId11" w:type="first"/>
          <w:headerReference r:id="rId8" w:type="default"/>
          <w:footerReference r:id="rId10" w:type="default"/>
          <w:type w:val="continuous"/>
          <w:pgSz w:w="11906" w:h="16838"/>
          <w:pgMar w:top="2041" w:right="1531" w:bottom="2041" w:left="1531" w:header="851" w:footer="992" w:gutter="0"/>
          <w:cols w:space="0" w:num="1"/>
          <w:titlePg/>
          <w:rtlGutter w:val="0"/>
          <w:docGrid w:type="lines" w:linePitch="312" w:charSpace="0"/>
        </w:sectPr>
      </w:pPr>
    </w:p>
    <w:p w14:paraId="40355C14">
      <w:pPr>
        <w:widowControl/>
        <w:spacing w:line="580" w:lineRule="exact"/>
        <w:ind w:firstLine="640" w:firstLineChars="200"/>
        <w:rPr>
          <w:rFonts w:eastAsia="黑体"/>
          <w:sz w:val="32"/>
          <w:szCs w:val="32"/>
        </w:rPr>
      </w:pPr>
    </w:p>
    <w:p w14:paraId="76F137DC">
      <w:pPr>
        <w:widowControl/>
        <w:spacing w:line="580" w:lineRule="exact"/>
        <w:ind w:firstLine="640" w:firstLineChars="200"/>
        <w:rPr>
          <w:rFonts w:eastAsia="黑体"/>
          <w:sz w:val="32"/>
          <w:szCs w:val="32"/>
        </w:rPr>
      </w:pPr>
    </w:p>
    <w:p w14:paraId="1776C1B8">
      <w:pPr>
        <w:widowControl/>
        <w:spacing w:line="580" w:lineRule="exact"/>
        <w:ind w:firstLine="640" w:firstLineChars="200"/>
        <w:rPr>
          <w:rFonts w:eastAsia="黑体"/>
          <w:sz w:val="32"/>
          <w:szCs w:val="32"/>
        </w:rPr>
      </w:pPr>
    </w:p>
    <w:p w14:paraId="6E110D15">
      <w:r>
        <w:rPr>
          <w:sz w:val="72"/>
        </w:rPr>
        <mc:AlternateContent>
          <mc:Choice Requires="wps">
            <w:drawing>
              <wp:anchor distT="0" distB="0" distL="114300" distR="114300" simplePos="0" relativeHeight="251671552"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14:paraId="226AB86C">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71552;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dhMyncAAAADQEA&#10;AA8AAAAAAAAAAQAgAAAAIgAAAGRycy9kb3ducmV2LnhtbFBLAQIUABQAAAAIAIdO4kAGP3EtiAIA&#10;AC0FAAAOAAAAAAAAAAEAIAAAACsBAABkcnMvZTJvRG9jLnhtbFBLBQYAAAAABgAGAFkBAAAlBgAA&#10;AAA=&#10;">
                <v:fill type="pattern" on="t" color2="#FFFFFF [3212]" o:title="5%" focussize="0,0" r:id="rId27"/>
                <v:stroke weight="1pt" color="#FFD966 [3204]" joinstyle="round"/>
                <v:imagedata o:title=""/>
                <o:lock v:ext="edit" aspectratio="f"/>
                <v:textbox>
                  <w:txbxContent>
                    <w:p w14:paraId="226AB86C">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br w:type="page"/>
      </w:r>
    </w:p>
    <w:p w14:paraId="65EB8D7D">
      <w:pPr>
        <w:pStyle w:val="2"/>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14:paraId="6856C5CF">
      <w:pPr>
        <w:widowControl/>
        <w:spacing w:line="448" w:lineRule="atLeast"/>
        <w:ind w:firstLine="480" w:firstLineChars="150"/>
        <w:rPr>
          <w:rFonts w:hint="eastAsia" w:ascii="仿宋" w:hAnsi="仿宋" w:eastAsia="仿宋" w:cs="仿宋"/>
          <w:sz w:val="32"/>
          <w:szCs w:val="32"/>
        </w:rPr>
      </w:pPr>
      <w:r>
        <w:rPr>
          <w:rFonts w:hint="eastAsia" w:ascii="仿宋" w:hAnsi="仿宋" w:eastAsia="仿宋" w:cs="仿宋"/>
          <w:sz w:val="32"/>
          <w:szCs w:val="32"/>
        </w:rPr>
        <w:t>负责编制市政基础设施建设总体规划和市政建设和维修年度计划；负责组织办理市政建设项目立项、征地拆迁、规划设计、招投标等各项前期基建手续；负责市政设施的设计施工、竣工验收、工程结算和交接等工作；负责市政工程技术资料建档和竣工后工程的管理协调工作；负责新区市政设施的管理与维护；负责城市道路占用、挖掘的审批和管理。负责桥梁的日常巡检、定期检查、特殊检查、专项检查，监督管理桥梁红线范围内施工建设、环境卫生等工作。</w:t>
      </w:r>
    </w:p>
    <w:p w14:paraId="403E4BFB">
      <w:pPr>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二、机构设置</w:t>
      </w:r>
    </w:p>
    <w:p w14:paraId="291E034A">
      <w:pPr>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从决算编报单位构成看，纳入</w:t>
      </w:r>
      <w:r>
        <w:rPr>
          <w:rFonts w:hint="eastAsia" w:ascii="仿宋_GB2312" w:hAnsi="Calibri" w:eastAsia="仿宋_GB2312" w:cs="ArialUnicodeMS"/>
          <w:kern w:val="0"/>
          <w:sz w:val="32"/>
          <w:szCs w:val="32"/>
          <w:lang w:eastAsia="zh-CN"/>
        </w:rPr>
        <w:t>2019</w:t>
      </w:r>
      <w:r>
        <w:rPr>
          <w:rFonts w:hint="eastAsia" w:ascii="仿宋_GB2312" w:hAnsi="Calibri" w:eastAsia="仿宋_GB2312" w:cs="ArialUnicodeMS"/>
          <w:kern w:val="0"/>
          <w:sz w:val="32"/>
          <w:szCs w:val="32"/>
        </w:rPr>
        <w:t xml:space="preserve"> 年度本部门决算汇编范围的独立核算单位（以下简称“单位”）共 个，</w:t>
      </w:r>
      <w:r>
        <w:rPr>
          <w:rFonts w:hint="eastAsia" w:ascii="仿宋_GB2312" w:hAnsi="Calibri" w:eastAsia="仿宋_GB2312" w:cs="ArialUnicodeMS"/>
          <w:kern w:val="0"/>
          <w:sz w:val="32"/>
          <w:szCs w:val="32"/>
          <w:lang w:val="en-US" w:eastAsia="zh-CN"/>
        </w:rPr>
        <w:t>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2C70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19FC0325">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序号</w:t>
            </w:r>
          </w:p>
        </w:tc>
        <w:tc>
          <w:tcPr>
            <w:tcW w:w="3485" w:type="dxa"/>
            <w:vAlign w:val="center"/>
          </w:tcPr>
          <w:p w14:paraId="45BC5660">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单位名称</w:t>
            </w:r>
          </w:p>
        </w:tc>
        <w:tc>
          <w:tcPr>
            <w:tcW w:w="2445" w:type="dxa"/>
            <w:vAlign w:val="center"/>
          </w:tcPr>
          <w:p w14:paraId="221C707D">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单位基本性质</w:t>
            </w:r>
          </w:p>
        </w:tc>
        <w:tc>
          <w:tcPr>
            <w:tcW w:w="2665" w:type="dxa"/>
            <w:vAlign w:val="center"/>
          </w:tcPr>
          <w:p w14:paraId="177F4767">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经费形式</w:t>
            </w:r>
          </w:p>
        </w:tc>
      </w:tr>
      <w:tr w14:paraId="5FDA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14:paraId="36F946E5">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1</w:t>
            </w:r>
          </w:p>
        </w:tc>
        <w:tc>
          <w:tcPr>
            <w:tcW w:w="3485" w:type="dxa"/>
            <w:vAlign w:val="top"/>
          </w:tcPr>
          <w:p w14:paraId="495BA5B5">
            <w:pPr>
              <w:spacing w:after="0" w:line="560" w:lineRule="exact"/>
              <w:rPr>
                <w:rFonts w:hint="eastAsia" w:ascii="仿宋_GB2312" w:hAnsi="Calibri"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lang w:eastAsia="zh-CN"/>
              </w:rPr>
              <w:t>唐山市曹妃甸区市政工程管理处</w:t>
            </w:r>
          </w:p>
        </w:tc>
        <w:tc>
          <w:tcPr>
            <w:tcW w:w="2445" w:type="dxa"/>
            <w:vAlign w:val="top"/>
          </w:tcPr>
          <w:p w14:paraId="7BBDE943">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cs="Times New Roman"/>
                <w:kern w:val="2"/>
                <w:sz w:val="21"/>
                <w:szCs w:val="24"/>
                <w:lang w:val="en-US" w:eastAsia="zh-CN" w:bidi="ar-SA"/>
              </w:rPr>
              <w:t>参公事业单位</w:t>
            </w:r>
          </w:p>
        </w:tc>
        <w:tc>
          <w:tcPr>
            <w:tcW w:w="2665" w:type="dxa"/>
            <w:vAlign w:val="top"/>
          </w:tcPr>
          <w:p w14:paraId="5134431B">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highlight w:val="none"/>
                <w:vertAlign w:val="baseline"/>
                <w:lang w:val="en-US" w:eastAsia="zh-CN"/>
              </w:rPr>
              <w:t>财政拨款</w:t>
            </w:r>
          </w:p>
        </w:tc>
      </w:tr>
      <w:tr w14:paraId="01BB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14:paraId="5B6A6B0C">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2</w:t>
            </w:r>
          </w:p>
        </w:tc>
        <w:tc>
          <w:tcPr>
            <w:tcW w:w="3485" w:type="dxa"/>
            <w:vAlign w:val="top"/>
          </w:tcPr>
          <w:p w14:paraId="5FBBBA77">
            <w:pPr>
              <w:spacing w:after="0" w:line="560" w:lineRule="exact"/>
              <w:rPr>
                <w:rFonts w:hint="eastAsia" w:ascii="仿宋_GB2312" w:hAnsi="Calibri" w:eastAsia="仿宋_GB2312" w:cs="ArialUnicodeMS"/>
                <w:kern w:val="0"/>
                <w:sz w:val="28"/>
                <w:szCs w:val="28"/>
                <w:vertAlign w:val="baseline"/>
                <w:lang w:val="en-US" w:eastAsia="zh-CN"/>
              </w:rPr>
            </w:pPr>
          </w:p>
        </w:tc>
        <w:tc>
          <w:tcPr>
            <w:tcW w:w="2445" w:type="dxa"/>
            <w:vAlign w:val="top"/>
          </w:tcPr>
          <w:p w14:paraId="67FDFBB9">
            <w:pPr>
              <w:spacing w:after="0" w:line="560" w:lineRule="exact"/>
              <w:jc w:val="center"/>
              <w:rPr>
                <w:rFonts w:hint="eastAsia" w:ascii="仿宋_GB2312" w:hAnsi="Calibri" w:eastAsia="仿宋_GB2312" w:cs="ArialUnicodeMS"/>
                <w:kern w:val="0"/>
                <w:sz w:val="28"/>
                <w:szCs w:val="28"/>
                <w:vertAlign w:val="baseline"/>
                <w:lang w:eastAsia="zh-CN"/>
              </w:rPr>
            </w:pPr>
          </w:p>
        </w:tc>
        <w:tc>
          <w:tcPr>
            <w:tcW w:w="2665" w:type="dxa"/>
            <w:vAlign w:val="top"/>
          </w:tcPr>
          <w:p w14:paraId="2E5DC0F2">
            <w:pPr>
              <w:spacing w:after="0" w:line="560" w:lineRule="exact"/>
              <w:jc w:val="center"/>
              <w:rPr>
                <w:rFonts w:hint="eastAsia" w:ascii="仿宋_GB2312" w:hAnsi="Calibri" w:eastAsia="仿宋_GB2312" w:cs="ArialUnicodeMS"/>
                <w:kern w:val="0"/>
                <w:sz w:val="28"/>
                <w:szCs w:val="28"/>
                <w:vertAlign w:val="baseline"/>
                <w:lang w:eastAsia="zh-CN"/>
              </w:rPr>
            </w:pPr>
          </w:p>
        </w:tc>
      </w:tr>
      <w:tr w14:paraId="7935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14:paraId="6C803A2A">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3</w:t>
            </w:r>
          </w:p>
        </w:tc>
        <w:tc>
          <w:tcPr>
            <w:tcW w:w="3485" w:type="dxa"/>
            <w:vAlign w:val="top"/>
          </w:tcPr>
          <w:p w14:paraId="27D6821C">
            <w:pPr>
              <w:spacing w:after="0" w:line="560" w:lineRule="exact"/>
              <w:rPr>
                <w:rFonts w:hint="eastAsia" w:ascii="仿宋_GB2312" w:hAnsi="Calibri" w:eastAsia="仿宋_GB2312" w:cs="ArialUnicodeMS"/>
                <w:kern w:val="0"/>
                <w:sz w:val="28"/>
                <w:szCs w:val="28"/>
                <w:vertAlign w:val="baseline"/>
                <w:lang w:val="en-US" w:eastAsia="zh-CN"/>
              </w:rPr>
            </w:pPr>
          </w:p>
        </w:tc>
        <w:tc>
          <w:tcPr>
            <w:tcW w:w="2445" w:type="dxa"/>
            <w:vAlign w:val="top"/>
          </w:tcPr>
          <w:p w14:paraId="5271712A">
            <w:pPr>
              <w:spacing w:after="0" w:line="560" w:lineRule="exact"/>
              <w:jc w:val="center"/>
              <w:rPr>
                <w:rFonts w:hint="eastAsia" w:ascii="仿宋_GB2312" w:hAnsi="Calibri" w:eastAsia="仿宋_GB2312" w:cs="ArialUnicodeMS"/>
                <w:kern w:val="0"/>
                <w:sz w:val="28"/>
                <w:szCs w:val="28"/>
                <w:vertAlign w:val="baseline"/>
                <w:lang w:eastAsia="zh-CN"/>
              </w:rPr>
            </w:pPr>
          </w:p>
        </w:tc>
        <w:tc>
          <w:tcPr>
            <w:tcW w:w="2665" w:type="dxa"/>
            <w:vAlign w:val="top"/>
          </w:tcPr>
          <w:p w14:paraId="2B0C8ED4">
            <w:pPr>
              <w:spacing w:after="0" w:line="560" w:lineRule="exact"/>
              <w:jc w:val="center"/>
              <w:rPr>
                <w:rFonts w:hint="eastAsia" w:ascii="仿宋_GB2312" w:hAnsi="Calibri" w:eastAsia="仿宋_GB2312" w:cs="ArialUnicodeMS"/>
                <w:kern w:val="0"/>
                <w:sz w:val="28"/>
                <w:szCs w:val="28"/>
                <w:vertAlign w:val="baseline"/>
                <w:lang w:eastAsia="zh-CN"/>
              </w:rPr>
            </w:pPr>
          </w:p>
        </w:tc>
      </w:tr>
      <w:tr w14:paraId="5608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vAlign w:val="top"/>
          </w:tcPr>
          <w:p w14:paraId="575AC651">
            <w:pPr>
              <w:spacing w:after="0" w:line="560" w:lineRule="exact"/>
              <w:jc w:val="center"/>
              <w:rPr>
                <w:rFonts w:hint="default" w:ascii="仿宋_GB2312" w:hAnsi="Calibri" w:eastAsia="仿宋_GB2312" w:cs="ArialUnicodeMS"/>
                <w:kern w:val="0"/>
                <w:sz w:val="28"/>
                <w:szCs w:val="28"/>
                <w:vertAlign w:val="baseline"/>
                <w:lang w:val="en-US" w:eastAsia="zh-CN"/>
              </w:rPr>
            </w:pPr>
          </w:p>
        </w:tc>
        <w:tc>
          <w:tcPr>
            <w:tcW w:w="3485" w:type="dxa"/>
            <w:tcBorders>
              <w:bottom w:val="single" w:color="auto" w:sz="4" w:space="0"/>
            </w:tcBorders>
            <w:vAlign w:val="top"/>
          </w:tcPr>
          <w:p w14:paraId="3DD14AD9">
            <w:pPr>
              <w:spacing w:after="0" w:line="560" w:lineRule="exact"/>
              <w:rPr>
                <w:rFonts w:hint="eastAsia" w:ascii="仿宋_GB2312" w:hAnsi="Calibri" w:eastAsia="仿宋_GB2312" w:cs="ArialUnicodeMS"/>
                <w:kern w:val="0"/>
                <w:sz w:val="28"/>
                <w:szCs w:val="28"/>
                <w:vertAlign w:val="baseline"/>
                <w:lang w:eastAsia="zh-CN"/>
              </w:rPr>
            </w:pPr>
          </w:p>
        </w:tc>
        <w:tc>
          <w:tcPr>
            <w:tcW w:w="2445" w:type="dxa"/>
            <w:tcBorders>
              <w:bottom w:val="single" w:color="auto" w:sz="4" w:space="0"/>
            </w:tcBorders>
            <w:vAlign w:val="top"/>
          </w:tcPr>
          <w:p w14:paraId="64D20ED1">
            <w:pPr>
              <w:spacing w:after="0" w:line="560" w:lineRule="exact"/>
              <w:jc w:val="center"/>
              <w:rPr>
                <w:rFonts w:hint="eastAsia" w:ascii="仿宋_GB2312" w:hAnsi="Calibri" w:eastAsia="仿宋_GB2312" w:cs="ArialUnicodeMS"/>
                <w:kern w:val="0"/>
                <w:sz w:val="28"/>
                <w:szCs w:val="28"/>
                <w:vertAlign w:val="baseline"/>
                <w:lang w:eastAsia="zh-CN"/>
              </w:rPr>
            </w:pPr>
          </w:p>
        </w:tc>
        <w:tc>
          <w:tcPr>
            <w:tcW w:w="2665" w:type="dxa"/>
            <w:tcBorders>
              <w:bottom w:val="single" w:color="auto" w:sz="4" w:space="0"/>
            </w:tcBorders>
            <w:vAlign w:val="top"/>
          </w:tcPr>
          <w:p w14:paraId="488EDD4A">
            <w:pPr>
              <w:spacing w:after="0" w:line="560" w:lineRule="exact"/>
              <w:jc w:val="center"/>
              <w:rPr>
                <w:rFonts w:hint="eastAsia" w:ascii="仿宋_GB2312" w:hAnsi="Calibri" w:eastAsia="仿宋_GB2312" w:cs="ArialUnicodeMS"/>
                <w:kern w:val="0"/>
                <w:sz w:val="28"/>
                <w:szCs w:val="28"/>
                <w:vertAlign w:val="baseline"/>
                <w:lang w:eastAsia="zh-CN"/>
              </w:rPr>
            </w:pPr>
          </w:p>
        </w:tc>
      </w:tr>
      <w:tr w14:paraId="1167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vAlign w:val="top"/>
          </w:tcPr>
          <w:p w14:paraId="7FCFFE1B">
            <w:pPr>
              <w:spacing w:after="0" w:line="560" w:lineRule="exact"/>
              <w:ind w:firstLine="560" w:firstLineChars="200"/>
              <w:jc w:val="left"/>
              <w:rPr>
                <w:rFonts w:hint="default" w:ascii="仿宋_GB2312" w:hAnsi="Calibri" w:eastAsia="仿宋_GB2312" w:cs="ArialUnicodeMS"/>
                <w:kern w:val="0"/>
                <w:sz w:val="28"/>
                <w:szCs w:val="28"/>
                <w:vertAlign w:val="baseline"/>
                <w:lang w:val="en-US" w:eastAsia="zh-CN"/>
              </w:rPr>
            </w:pPr>
          </w:p>
        </w:tc>
      </w:tr>
    </w:tbl>
    <w:p w14:paraId="2B596E3C">
      <w:pPr>
        <w:widowControl/>
        <w:spacing w:after="160" w:line="580" w:lineRule="exact"/>
        <w:ind w:firstLine="640" w:firstLineChars="200"/>
        <w:rPr>
          <w:rFonts w:ascii="Times New Roman" w:hAnsi="Times New Roman" w:eastAsia="黑体" w:cs="Times New Roman"/>
          <w:sz w:val="32"/>
          <w:szCs w:val="32"/>
        </w:rPr>
      </w:pPr>
    </w:p>
    <w:p w14:paraId="3AEBDE3F">
      <w:pPr>
        <w:widowControl/>
        <w:spacing w:after="160" w:line="580" w:lineRule="exact"/>
        <w:ind w:firstLine="640" w:firstLineChars="200"/>
        <w:rPr>
          <w:rFonts w:ascii="Times New Roman" w:hAnsi="Times New Roman" w:eastAsia="黑体" w:cs="Times New Roman"/>
          <w:sz w:val="32"/>
          <w:szCs w:val="32"/>
        </w:rPr>
      </w:pPr>
    </w:p>
    <w:p w14:paraId="5FF2C286">
      <w:pPr>
        <w:widowControl/>
        <w:spacing w:after="160" w:line="580" w:lineRule="exact"/>
        <w:ind w:firstLine="640" w:firstLineChars="200"/>
        <w:rPr>
          <w:rFonts w:ascii="Times New Roman" w:hAnsi="Times New Roman" w:eastAsia="黑体" w:cs="Times New Roman"/>
          <w:sz w:val="32"/>
          <w:szCs w:val="32"/>
        </w:rPr>
      </w:pPr>
    </w:p>
    <w:p w14:paraId="6BA64A56">
      <w:pPr>
        <w:widowControl/>
        <w:spacing w:after="160" w:line="580" w:lineRule="exact"/>
        <w:ind w:firstLine="640" w:firstLineChars="200"/>
        <w:rPr>
          <w:rFonts w:ascii="Times New Roman" w:hAnsi="Times New Roman" w:eastAsia="黑体" w:cs="Times New Roman"/>
          <w:sz w:val="32"/>
          <w:szCs w:val="32"/>
        </w:rPr>
        <w:sectPr>
          <w:footerReference r:id="rId14" w:type="first"/>
          <w:headerReference r:id="rId12" w:type="default"/>
          <w:footerReference r:id="rId13" w:type="default"/>
          <w:pgSz w:w="11906" w:h="16838"/>
          <w:pgMar w:top="2041" w:right="1531" w:bottom="2041" w:left="1531" w:header="851" w:footer="992" w:gutter="0"/>
          <w:pgNumType w:fmt="numberInDash" w:start="1"/>
          <w:cols w:space="0" w:num="1"/>
          <w:titlePg/>
          <w:rtlGutter w:val="0"/>
          <w:docGrid w:type="lines" w:linePitch="312" w:charSpace="0"/>
        </w:sectPr>
      </w:pPr>
    </w:p>
    <w:p w14:paraId="79E0AC82">
      <w:pPr>
        <w:widowControl/>
        <w:spacing w:after="160" w:line="580" w:lineRule="exact"/>
        <w:ind w:firstLine="640" w:firstLineChars="200"/>
        <w:rPr>
          <w:rFonts w:ascii="Times New Roman" w:hAnsi="Times New Roman" w:eastAsia="黑体" w:cs="Times New Roman"/>
          <w:sz w:val="32"/>
          <w:szCs w:val="32"/>
        </w:rPr>
        <w:sectPr>
          <w:headerReference r:id="rId15" w:type="default"/>
          <w:type w:val="continuous"/>
          <w:pgSz w:w="11906" w:h="16838"/>
          <w:pgMar w:top="2041" w:right="1531" w:bottom="2041" w:left="1531" w:header="851" w:footer="992" w:gutter="0"/>
          <w:pgNumType w:fmt="numberInDash"/>
          <w:cols w:space="0" w:num="1"/>
          <w:titlePg/>
          <w:rtlGutter w:val="0"/>
          <w:docGrid w:type="lines" w:linePitch="312" w:charSpace="0"/>
        </w:sectPr>
      </w:pPr>
    </w:p>
    <w:p w14:paraId="07A42657">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rtlGutter w:val="0"/>
          <w:docGrid w:type="lines" w:linePitch="312" w:charSpace="0"/>
        </w:sectPr>
      </w:pPr>
      <w:r>
        <w:rPr>
          <w:sz w:val="72"/>
        </w:rPr>
        <mc:AlternateContent>
          <mc:Choice Requires="wps">
            <w:drawing>
              <wp:anchor distT="0" distB="0" distL="114300" distR="114300" simplePos="0" relativeHeight="251675648"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5B35B">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14:paraId="5A2B5994">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7564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14:paraId="3E55B35B">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14:paraId="5A2B5994">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14:paraId="64F474A2">
      <w:pPr>
        <w:widowControl/>
        <w:spacing w:line="580" w:lineRule="exact"/>
        <w:ind w:firstLine="640" w:firstLineChars="200"/>
        <w:rPr>
          <w:rFonts w:eastAsia="黑体"/>
          <w:sz w:val="32"/>
          <w:szCs w:val="32"/>
        </w:rPr>
      </w:pPr>
    </w:p>
    <w:p w14:paraId="5F32832C">
      <w:pPr>
        <w:jc w:val="center"/>
        <w:rPr>
          <w:rFonts w:hint="default" w:ascii="黑体" w:hAnsi="黑体" w:eastAsia="黑体" w:cs="黑体"/>
          <w:sz w:val="56"/>
          <w:szCs w:val="72"/>
          <w:lang w:val="en-US" w:eastAsia="zh-CN"/>
        </w:rPr>
      </w:pPr>
    </w:p>
    <w:p w14:paraId="0B859A77">
      <w:pPr>
        <w:jc w:val="center"/>
        <w:rPr>
          <w:rFonts w:hint="default" w:ascii="黑体" w:hAnsi="黑体" w:eastAsia="黑体" w:cs="黑体"/>
          <w:sz w:val="56"/>
          <w:szCs w:val="72"/>
          <w:lang w:val="en-US" w:eastAsia="zh-CN"/>
        </w:rPr>
      </w:pPr>
    </w:p>
    <w:p w14:paraId="7C36B446">
      <w:pPr>
        <w:jc w:val="center"/>
        <w:rPr>
          <w:rFonts w:hint="default" w:ascii="黑体" w:hAnsi="黑体" w:eastAsia="黑体" w:cs="黑体"/>
          <w:sz w:val="56"/>
          <w:szCs w:val="72"/>
          <w:lang w:val="en-US" w:eastAsia="zh-CN"/>
        </w:rPr>
      </w:pPr>
      <w:r>
        <w:rPr>
          <w:sz w:val="72"/>
        </w:rPr>
        <mc:AlternateContent>
          <mc:Choice Requires="wps">
            <w:drawing>
              <wp:anchor distT="0" distB="0" distL="114300" distR="114300" simplePos="0" relativeHeight="251687936"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14:paraId="2B03C7E4">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14:paraId="0BFCB42D">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14:paraId="3545386A">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251687936;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1B8+LaAAAACwEAAA8AAAAAAAAAAQAgAAAAIgAA&#10;AGRycy9kb3ducmV2LnhtbFBLAQIUABQAAAAIAIdO4kAd7gKxeAIAAAgFAAAOAAAAAAAAAAEAIAAA&#10;ACkBAABkcnMvZTJvRG9jLnhtbFBLBQYAAAAABgAGAFkBAAATBgAAAAA=&#10;">
                <v:fill type="pattern" on="t" color2="#FFFFFF [3212]" o:title="5%" focussize="0,0" r:id="rId27"/>
                <v:stroke weight="0.5pt" color="#FFD966 [3204]" joinstyle="round"/>
                <v:imagedata o:title=""/>
                <o:lock v:ext="edit" aspectratio="f"/>
                <v:textbox>
                  <w:txbxContent>
                    <w:p w14:paraId="2B03C7E4">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14:paraId="0BFCB42D">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14:paraId="3545386A">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14:paraId="375D5F07">
      <w:pPr>
        <w:jc w:val="center"/>
        <w:rPr>
          <w:rFonts w:hint="default" w:ascii="黑体" w:hAnsi="黑体" w:eastAsia="黑体" w:cs="黑体"/>
          <w:sz w:val="56"/>
          <w:szCs w:val="72"/>
          <w:lang w:val="en-US" w:eastAsia="zh-CN"/>
        </w:rPr>
      </w:pPr>
    </w:p>
    <w:p w14:paraId="1B7F18C2">
      <w:pPr>
        <w:jc w:val="center"/>
        <w:rPr>
          <w:rFonts w:hint="default" w:ascii="黑体" w:hAnsi="黑体" w:eastAsia="黑体" w:cs="黑体"/>
          <w:sz w:val="56"/>
          <w:szCs w:val="72"/>
          <w:lang w:val="en-US" w:eastAsia="zh-CN"/>
        </w:rPr>
      </w:pPr>
    </w:p>
    <w:p w14:paraId="559F6239">
      <w:pPr>
        <w:jc w:val="center"/>
        <w:rPr>
          <w:rFonts w:hint="default" w:ascii="黑体" w:hAnsi="黑体" w:eastAsia="黑体" w:cs="黑体"/>
          <w:sz w:val="56"/>
          <w:szCs w:val="72"/>
          <w:lang w:val="en-US" w:eastAsia="zh-CN"/>
        </w:rPr>
      </w:pPr>
    </w:p>
    <w:p w14:paraId="394E67EC">
      <w:pPr>
        <w:jc w:val="center"/>
        <w:rPr>
          <w:rFonts w:hint="default" w:ascii="黑体" w:hAnsi="黑体" w:eastAsia="黑体" w:cs="黑体"/>
          <w:sz w:val="56"/>
          <w:szCs w:val="72"/>
          <w:lang w:val="en-US" w:eastAsia="zh-CN"/>
        </w:rPr>
      </w:pPr>
    </w:p>
    <w:p w14:paraId="608B4133">
      <w:pPr>
        <w:jc w:val="center"/>
        <w:rPr>
          <w:rFonts w:hint="default" w:ascii="黑体" w:hAnsi="黑体" w:eastAsia="黑体" w:cs="黑体"/>
          <w:sz w:val="56"/>
          <w:szCs w:val="72"/>
          <w:lang w:val="en-US" w:eastAsia="zh-CN"/>
        </w:rPr>
      </w:pPr>
    </w:p>
    <w:p w14:paraId="7A3AF668">
      <w:pPr>
        <w:jc w:val="center"/>
        <w:rPr>
          <w:rFonts w:hint="default" w:ascii="黑体" w:hAnsi="黑体" w:eastAsia="黑体" w:cs="黑体"/>
          <w:sz w:val="56"/>
          <w:szCs w:val="72"/>
          <w:lang w:val="en-US" w:eastAsia="zh-CN"/>
        </w:rPr>
      </w:pPr>
    </w:p>
    <w:p w14:paraId="0BB7CAFD">
      <w:pPr>
        <w:jc w:val="center"/>
        <w:rPr>
          <w:rFonts w:hint="default" w:ascii="黑体" w:hAnsi="黑体" w:eastAsia="黑体" w:cs="黑体"/>
          <w:sz w:val="56"/>
          <w:szCs w:val="72"/>
          <w:lang w:val="en-US" w:eastAsia="zh-CN"/>
        </w:rPr>
      </w:pPr>
    </w:p>
    <w:p w14:paraId="0CEDDE30">
      <w:pPr>
        <w:jc w:val="center"/>
        <w:rPr>
          <w:rFonts w:hint="default" w:ascii="黑体" w:hAnsi="黑体" w:eastAsia="黑体" w:cs="黑体"/>
          <w:sz w:val="56"/>
          <w:szCs w:val="72"/>
          <w:lang w:val="en-US" w:eastAsia="zh-CN"/>
        </w:rPr>
      </w:pPr>
    </w:p>
    <w:p w14:paraId="74829CE3">
      <w:pPr>
        <w:jc w:val="center"/>
        <w:rPr>
          <w:rFonts w:hint="default" w:ascii="黑体" w:hAnsi="黑体" w:eastAsia="黑体" w:cs="黑体"/>
          <w:sz w:val="56"/>
          <w:szCs w:val="72"/>
          <w:lang w:val="en-US" w:eastAsia="zh-CN"/>
        </w:rPr>
      </w:pPr>
    </w:p>
    <w:p w14:paraId="00C22820">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14:paraId="4388AF9A">
      <w:pPr>
        <w:adjustRightInd w:val="0"/>
        <w:snapToGrid w:val="0"/>
        <w:spacing w:after="0" w:line="580" w:lineRule="exact"/>
        <w:ind w:firstLine="640" w:firstLineChars="200"/>
        <w:rPr>
          <w:rFonts w:ascii="仿宋_GB2312" w:eastAsia="仿宋_GB2312" w:cs="DengXian-Regular"/>
          <w:sz w:val="32"/>
          <w:szCs w:val="32"/>
          <w:highlight w:val="none"/>
        </w:rPr>
      </w:pPr>
      <w:r>
        <w:rPr>
          <w:rFonts w:hint="eastAsia" w:ascii="仿宋_GB2312" w:hAnsi="Times New Roman" w:eastAsia="仿宋_GB2312" w:cs="DengXian-Regular"/>
          <w:sz w:val="32"/>
          <w:szCs w:val="32"/>
          <w:highlight w:val="none"/>
        </w:rPr>
        <w:t>本部门</w:t>
      </w:r>
      <w:r>
        <w:rPr>
          <w:rFonts w:hint="eastAsia" w:ascii="仿宋_GB2312" w:hAnsi="Times New Roman" w:eastAsia="仿宋_GB2312" w:cs="DengXian-Regular"/>
          <w:sz w:val="32"/>
          <w:szCs w:val="32"/>
          <w:highlight w:val="none"/>
          <w:lang w:eastAsia="zh-CN"/>
        </w:rPr>
        <w:t>2019年</w:t>
      </w:r>
      <w:r>
        <w:rPr>
          <w:rFonts w:hint="eastAsia" w:ascii="仿宋_GB2312" w:hAnsi="Times New Roman" w:eastAsia="仿宋_GB2312" w:cs="DengXian-Regular"/>
          <w:sz w:val="32"/>
          <w:szCs w:val="32"/>
          <w:highlight w:val="none"/>
        </w:rPr>
        <w:t>度</w:t>
      </w:r>
      <w:r>
        <w:rPr>
          <w:rFonts w:hint="eastAsia" w:ascii="仿宋_GB2312" w:hAnsi="Times New Roman" w:eastAsia="仿宋_GB2312" w:cs="DengXian-Regular"/>
          <w:sz w:val="32"/>
          <w:szCs w:val="32"/>
          <w:highlight w:val="none"/>
          <w:lang w:val="en-US" w:eastAsia="zh-CN"/>
        </w:rPr>
        <w:t>收入3915.56</w:t>
      </w:r>
      <w:r>
        <w:rPr>
          <w:rFonts w:hint="eastAsia" w:ascii="仿宋_GB2312" w:hAnsi="Times New Roman" w:eastAsia="仿宋_GB2312" w:cs="DengXian-Regular"/>
          <w:sz w:val="32"/>
          <w:szCs w:val="32"/>
          <w:highlight w:val="none"/>
        </w:rPr>
        <w:t>万元</w:t>
      </w:r>
      <w:r>
        <w:rPr>
          <w:rFonts w:hint="eastAsia" w:ascii="仿宋_GB2312" w:hAnsi="Times New Roman" w:eastAsia="仿宋_GB2312" w:cs="DengXian-Regular"/>
          <w:sz w:val="32"/>
          <w:szCs w:val="32"/>
          <w:highlight w:val="none"/>
          <w:lang w:eastAsia="zh-CN"/>
        </w:rPr>
        <w:t>。</w:t>
      </w:r>
      <w:r>
        <w:rPr>
          <w:rFonts w:hint="eastAsia" w:ascii="仿宋_GB2312" w:hAnsi="Times New Roman" w:eastAsia="仿宋_GB2312" w:cs="DengXian-Regular"/>
          <w:sz w:val="32"/>
          <w:szCs w:val="32"/>
          <w:highlight w:val="none"/>
        </w:rPr>
        <w:t>与</w:t>
      </w:r>
      <w:r>
        <w:rPr>
          <w:rFonts w:hint="eastAsia" w:ascii="仿宋_GB2312" w:hAnsi="Times New Roman" w:eastAsia="仿宋_GB2312" w:cs="DengXian-Regular"/>
          <w:sz w:val="32"/>
          <w:szCs w:val="32"/>
          <w:highlight w:val="none"/>
          <w:lang w:eastAsia="zh-CN"/>
        </w:rPr>
        <w:t>2018年</w:t>
      </w:r>
      <w:r>
        <w:rPr>
          <w:rFonts w:hint="eastAsia" w:ascii="仿宋_GB2312" w:hAnsi="Times New Roman" w:eastAsia="仿宋_GB2312" w:cs="DengXian-Regular"/>
          <w:sz w:val="32"/>
          <w:szCs w:val="32"/>
          <w:highlight w:val="none"/>
        </w:rPr>
        <w:t>度决算相比，</w:t>
      </w:r>
      <w:r>
        <w:rPr>
          <w:rFonts w:hint="eastAsia" w:ascii="仿宋_GB2312" w:hAnsi="Times New Roman" w:eastAsia="仿宋_GB2312" w:cs="DengXian-Regular"/>
          <w:sz w:val="32"/>
          <w:szCs w:val="32"/>
          <w:highlight w:val="none"/>
          <w:lang w:val="en-US" w:eastAsia="zh-CN"/>
        </w:rPr>
        <w:t>收入增加1095.06万元，增长38.83%，</w:t>
      </w:r>
      <w:r>
        <w:rPr>
          <w:rFonts w:hint="eastAsia" w:ascii="仿宋_GB2312" w:hAnsi="Times New Roman" w:eastAsia="仿宋_GB2312" w:cs="DengXian-Regular"/>
          <w:sz w:val="32"/>
          <w:szCs w:val="32"/>
          <w:highlight w:val="none"/>
        </w:rPr>
        <w:t>主要</w:t>
      </w:r>
      <w:r>
        <w:rPr>
          <w:rFonts w:hint="eastAsia" w:ascii="仿宋_GB2312" w:hAnsi="Times New Roman" w:eastAsia="仿宋_GB2312" w:cs="DengXian-Regular"/>
          <w:sz w:val="32"/>
          <w:szCs w:val="32"/>
          <w:highlight w:val="none"/>
          <w:lang w:val="en-US" w:eastAsia="zh-CN"/>
        </w:rPr>
        <w:t>原因</w:t>
      </w:r>
      <w:r>
        <w:rPr>
          <w:rFonts w:hint="eastAsia" w:ascii="仿宋_GB2312" w:hAnsi="Times New Roman" w:eastAsia="仿宋_GB2312" w:cs="DengXian-Regular"/>
          <w:sz w:val="32"/>
          <w:szCs w:val="32"/>
          <w:highlight w:val="none"/>
        </w:rPr>
        <w:t>是</w:t>
      </w:r>
      <w:r>
        <w:rPr>
          <w:rFonts w:hint="eastAsia" w:ascii="仿宋_GB2312" w:hAnsi="Times New Roman" w:eastAsia="仿宋_GB2312" w:cs="DengXian-Regular"/>
          <w:sz w:val="32"/>
          <w:szCs w:val="32"/>
          <w:highlight w:val="none"/>
          <w:lang w:val="en-US" w:eastAsia="zh-CN"/>
        </w:rPr>
        <w:t>增加业务。</w:t>
      </w:r>
      <w:r>
        <w:rPr>
          <w:rFonts w:hint="eastAsia" w:ascii="仿宋_GB2312" w:eastAsia="仿宋_GB2312" w:cs="DengXian-Regular"/>
          <w:sz w:val="32"/>
          <w:szCs w:val="32"/>
          <w:highlight w:val="none"/>
          <w:lang w:val="en-US" w:eastAsia="zh-CN"/>
        </w:rPr>
        <w:t>2019</w:t>
      </w:r>
      <w:r>
        <w:rPr>
          <w:rFonts w:hint="eastAsia" w:ascii="仿宋_GB2312" w:hAnsi="Times New Roman" w:eastAsia="仿宋_GB2312" w:cs="DengXian-Regular"/>
          <w:sz w:val="32"/>
          <w:szCs w:val="32"/>
          <w:highlight w:val="none"/>
          <w:lang w:val="en-US" w:eastAsia="zh-CN"/>
        </w:rPr>
        <w:t>本年</w:t>
      </w:r>
      <w:r>
        <w:rPr>
          <w:rFonts w:hint="eastAsia" w:ascii="仿宋_GB2312" w:hAnsi="Times New Roman" w:eastAsia="仿宋_GB2312" w:cs="DengXian-Regular"/>
          <w:sz w:val="32"/>
          <w:szCs w:val="32"/>
          <w:highlight w:val="none"/>
        </w:rPr>
        <w:t>支出</w:t>
      </w:r>
      <w:r>
        <w:rPr>
          <w:rFonts w:hint="eastAsia" w:ascii="仿宋_GB2312" w:hAnsi="Times New Roman" w:eastAsia="仿宋_GB2312" w:cs="DengXian-Regular"/>
          <w:sz w:val="32"/>
          <w:szCs w:val="32"/>
          <w:highlight w:val="none"/>
          <w:lang w:val="en-US" w:eastAsia="zh-CN"/>
        </w:rPr>
        <w:t>1826.86</w:t>
      </w:r>
      <w:r>
        <w:rPr>
          <w:rFonts w:hint="eastAsia" w:ascii="仿宋_GB2312" w:hAnsi="Times New Roman" w:eastAsia="仿宋_GB2312" w:cs="DengXian-Regular"/>
          <w:sz w:val="32"/>
          <w:szCs w:val="32"/>
          <w:highlight w:val="none"/>
        </w:rPr>
        <w:t>万元</w:t>
      </w:r>
      <w:r>
        <w:rPr>
          <w:rFonts w:hint="eastAsia" w:ascii="仿宋_GB2312" w:hAnsi="Times New Roman" w:eastAsia="仿宋_GB2312" w:cs="DengXian-Regular"/>
          <w:sz w:val="32"/>
          <w:szCs w:val="32"/>
          <w:highlight w:val="none"/>
          <w:lang w:eastAsia="zh-CN"/>
        </w:rPr>
        <w:t>，</w:t>
      </w:r>
      <w:r>
        <w:rPr>
          <w:rFonts w:hint="eastAsia" w:ascii="仿宋_GB2312" w:hAnsi="Times New Roman" w:eastAsia="仿宋_GB2312" w:cs="DengXian-Regular"/>
          <w:sz w:val="32"/>
          <w:szCs w:val="32"/>
          <w:highlight w:val="none"/>
        </w:rPr>
        <w:t>与</w:t>
      </w:r>
      <w:r>
        <w:rPr>
          <w:rFonts w:hint="eastAsia" w:ascii="仿宋_GB2312" w:hAnsi="Times New Roman" w:eastAsia="仿宋_GB2312" w:cs="DengXian-Regular"/>
          <w:sz w:val="32"/>
          <w:szCs w:val="32"/>
          <w:highlight w:val="none"/>
          <w:lang w:eastAsia="zh-CN"/>
        </w:rPr>
        <w:t>2018年</w:t>
      </w:r>
      <w:r>
        <w:rPr>
          <w:rFonts w:hint="eastAsia" w:ascii="仿宋_GB2312" w:hAnsi="Times New Roman" w:eastAsia="仿宋_GB2312" w:cs="DengXian-Regular"/>
          <w:sz w:val="32"/>
          <w:szCs w:val="32"/>
          <w:highlight w:val="none"/>
        </w:rPr>
        <w:t>度决算相比减少</w:t>
      </w:r>
      <w:r>
        <w:rPr>
          <w:rFonts w:hint="eastAsia" w:ascii="仿宋_GB2312" w:hAnsi="Times New Roman" w:eastAsia="仿宋_GB2312" w:cs="DengXian-Regular"/>
          <w:sz w:val="32"/>
          <w:szCs w:val="32"/>
          <w:highlight w:val="none"/>
          <w:lang w:val="en-US" w:eastAsia="zh-CN"/>
        </w:rPr>
        <w:t>1429.94</w:t>
      </w:r>
      <w:r>
        <w:rPr>
          <w:rFonts w:hint="eastAsia" w:ascii="仿宋_GB2312" w:hAnsi="Times New Roman" w:eastAsia="仿宋_GB2312" w:cs="DengXian-Regular"/>
          <w:sz w:val="32"/>
          <w:szCs w:val="32"/>
          <w:highlight w:val="none"/>
        </w:rPr>
        <w:t>万元，降低</w:t>
      </w:r>
      <w:r>
        <w:rPr>
          <w:rFonts w:hint="eastAsia" w:ascii="仿宋_GB2312" w:hAnsi="Times New Roman" w:eastAsia="仿宋_GB2312" w:cs="DengXian-Regular"/>
          <w:sz w:val="32"/>
          <w:szCs w:val="32"/>
          <w:highlight w:val="none"/>
          <w:lang w:val="en-US" w:eastAsia="zh-CN"/>
        </w:rPr>
        <w:t>43.91</w:t>
      </w:r>
      <w:r>
        <w:rPr>
          <w:rFonts w:hint="eastAsia" w:ascii="仿宋_GB2312" w:hAnsi="Times New Roman" w:eastAsia="仿宋_GB2312" w:cs="DengXian-Regular"/>
          <w:sz w:val="32"/>
          <w:szCs w:val="32"/>
          <w:highlight w:val="none"/>
        </w:rPr>
        <w:t>%，主要是</w:t>
      </w:r>
      <w:r>
        <w:rPr>
          <w:rFonts w:hint="eastAsia" w:ascii="仿宋_GB2312" w:eastAsia="仿宋_GB2312" w:cs="DengXian-Regular"/>
          <w:color w:val="000000" w:themeColor="text1"/>
          <w:sz w:val="32"/>
          <w:szCs w:val="32"/>
          <w:highlight w:val="none"/>
          <w:lang w:val="en-US" w:eastAsia="zh-CN"/>
          <w14:textFill>
            <w14:solidFill>
              <w14:schemeClr w14:val="tx1"/>
            </w14:solidFill>
          </w14:textFill>
        </w:rPr>
        <w:t>节约开支，减少预算</w:t>
      </w:r>
      <w:r>
        <w:rPr>
          <w:rFonts w:hint="eastAsia" w:ascii="仿宋_GB2312" w:hAnsi="Times New Roman" w:eastAsia="仿宋_GB2312" w:cs="DengXian-Regular"/>
          <w:sz w:val="32"/>
          <w:szCs w:val="32"/>
          <w:highlight w:val="none"/>
        </w:rPr>
        <w:t>。</w:t>
      </w:r>
    </w:p>
    <w:p w14:paraId="2C74B822">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14:paraId="64C50809">
      <w:pPr>
        <w:pageBreakBefore w:val="0"/>
        <w:widowControl w:val="0"/>
        <w:kinsoku/>
        <w:wordWrap/>
        <w:overflowPunct/>
        <w:topLinePunct w:val="0"/>
        <w:autoSpaceDE/>
        <w:autoSpaceDN/>
        <w:bidi w:val="0"/>
        <w:adjustRightInd w:val="0"/>
        <w:snapToGrid w:val="0"/>
        <w:spacing w:line="580" w:lineRule="exact"/>
        <w:ind w:right="0" w:rightChars="0" w:firstLine="1920" w:firstLineChars="6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度本年收入合计</w:t>
      </w:r>
      <w:r>
        <w:rPr>
          <w:rFonts w:hint="eastAsia" w:ascii="仿宋_GB2312" w:hAnsi="Times New Roman" w:eastAsia="仿宋_GB2312" w:cs="DengXian-Regular"/>
          <w:sz w:val="32"/>
          <w:szCs w:val="32"/>
          <w:lang w:val="en-US" w:eastAsia="zh-CN"/>
        </w:rPr>
        <w:t>3588.97</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3588.97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14:paraId="132FAF60">
      <w:pPr>
        <w:pageBreakBefore w:val="0"/>
        <w:widowControl w:val="0"/>
        <w:kinsoku/>
        <w:wordWrap/>
        <w:overflowPunct/>
        <w:topLinePunct w:val="0"/>
        <w:autoSpaceDE/>
        <w:autoSpaceDN/>
        <w:bidi w:val="0"/>
        <w:adjustRightInd w:val="0"/>
        <w:snapToGrid w:val="0"/>
        <w:spacing w:line="580" w:lineRule="exact"/>
        <w:ind w:right="0" w:rightChars="0" w:firstLine="1920" w:firstLineChars="600"/>
        <w:textAlignment w:val="auto"/>
        <w:rPr>
          <w:rFonts w:hint="eastAsia" w:ascii="仿宋_GB2312" w:hAnsi="Times New Roman" w:eastAsia="仿宋_GB2312" w:cs="DengXian-Regular"/>
          <w:sz w:val="32"/>
          <w:szCs w:val="32"/>
        </w:rPr>
      </w:pPr>
    </w:p>
    <w:p w14:paraId="61B84B45">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14:paraId="36A90C1E">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度本年支出合计</w:t>
      </w:r>
      <w:r>
        <w:rPr>
          <w:rFonts w:hint="eastAsia" w:ascii="仿宋_GB2312" w:hAnsi="Times New Roman" w:eastAsia="仿宋_GB2312" w:cs="DengXian-Regular"/>
          <w:sz w:val="32"/>
          <w:szCs w:val="32"/>
          <w:lang w:val="en-US" w:eastAsia="zh-CN"/>
        </w:rPr>
        <w:t>1826.86</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111.31</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6</w:t>
      </w:r>
      <w:r>
        <w:rPr>
          <w:rFonts w:hint="default"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1715.54</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93.9</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%。如图所示：</w:t>
      </w:r>
    </w:p>
    <w:p w14:paraId="7DDCC480">
      <w:pPr>
        <w:pageBreakBefore w:val="0"/>
        <w:widowControl w:val="0"/>
        <w:kinsoku/>
        <w:wordWrap/>
        <w:overflowPunct/>
        <w:topLinePunct w:val="0"/>
        <w:autoSpaceDE/>
        <w:autoSpaceDN/>
        <w:bidi w:val="0"/>
        <w:adjustRightInd w:val="0"/>
        <w:snapToGrid w:val="0"/>
        <w:spacing w:line="580" w:lineRule="exact"/>
        <w:ind w:right="0" w:rightChars="0" w:firstLine="1920" w:firstLineChars="600"/>
        <w:textAlignment w:val="auto"/>
        <w:rPr>
          <w:rFonts w:hint="default" w:ascii="仿宋_GB2312" w:hAnsi="Times New Roman" w:eastAsia="仿宋_GB2312" w:cs="DengXian-Regular"/>
          <w:sz w:val="32"/>
          <w:szCs w:val="32"/>
          <w:lang w:val="en-US"/>
        </w:rPr>
      </w:pPr>
      <w:r>
        <w:rPr>
          <w:rFonts w:hint="default" w:ascii="仿宋_GB2312" w:hAnsi="Times New Roman" w:eastAsia="仿宋_GB2312" w:cs="DengXian-Regular"/>
          <w:sz w:val="32"/>
          <w:szCs w:val="32"/>
          <w:lang w:val="en-US"/>
        </w:rPr>
        <w:drawing>
          <wp:anchor distT="0" distB="0" distL="114300" distR="114300" simplePos="0" relativeHeight="251691008" behindDoc="1" locked="0" layoutInCell="1" allowOverlap="1">
            <wp:simplePos x="0" y="0"/>
            <wp:positionH relativeFrom="column">
              <wp:posOffset>1223645</wp:posOffset>
            </wp:positionH>
            <wp:positionV relativeFrom="paragraph">
              <wp:posOffset>229870</wp:posOffset>
            </wp:positionV>
            <wp:extent cx="4293870" cy="1773555"/>
            <wp:effectExtent l="4445" t="4445" r="6985" b="12700"/>
            <wp:wrapNone/>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14:paraId="367AB9ED">
      <w:pPr>
        <w:pageBreakBefore w:val="0"/>
        <w:widowControl w:val="0"/>
        <w:kinsoku/>
        <w:wordWrap/>
        <w:overflowPunct/>
        <w:topLinePunct w:val="0"/>
        <w:autoSpaceDE/>
        <w:autoSpaceDN/>
        <w:bidi w:val="0"/>
        <w:adjustRightInd w:val="0"/>
        <w:snapToGrid w:val="0"/>
        <w:spacing w:line="580" w:lineRule="exact"/>
        <w:ind w:right="0" w:rightChars="0" w:firstLine="1920" w:firstLineChars="600"/>
        <w:textAlignment w:val="auto"/>
        <w:rPr>
          <w:rFonts w:hint="eastAsia" w:ascii="仿宋_GB2312" w:hAnsi="Times New Roman" w:eastAsia="仿宋_GB2312" w:cs="DengXian-Regular"/>
          <w:sz w:val="32"/>
          <w:szCs w:val="32"/>
        </w:rPr>
      </w:pPr>
    </w:p>
    <w:p w14:paraId="73BBE467">
      <w:pPr>
        <w:pageBreakBefore w:val="0"/>
        <w:widowControl w:val="0"/>
        <w:kinsoku/>
        <w:wordWrap/>
        <w:overflowPunct/>
        <w:topLinePunct w:val="0"/>
        <w:autoSpaceDE/>
        <w:autoSpaceDN/>
        <w:bidi w:val="0"/>
        <w:adjustRightInd w:val="0"/>
        <w:snapToGrid w:val="0"/>
        <w:spacing w:line="580" w:lineRule="exact"/>
        <w:ind w:right="0" w:rightChars="0" w:firstLine="1920" w:firstLineChars="600"/>
        <w:textAlignment w:val="auto"/>
        <w:rPr>
          <w:rFonts w:hint="default" w:ascii="仿宋_GB2312" w:hAnsi="Times New Roman" w:eastAsia="仿宋_GB2312" w:cs="DengXian-Regular"/>
          <w:sz w:val="32"/>
          <w:szCs w:val="32"/>
          <w:lang w:val="en-US"/>
        </w:rPr>
      </w:pPr>
    </w:p>
    <w:p w14:paraId="338CF4C8">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黑体" w:hAnsi="Calibri" w:eastAsia="黑体" w:cs="Times New Roman"/>
          <w:b/>
          <w:bCs/>
          <w:kern w:val="2"/>
          <w:sz w:val="32"/>
          <w:szCs w:val="32"/>
          <w:lang w:val="en-US" w:eastAsia="zh-CN" w:bidi="ar-SA"/>
        </w:rPr>
      </w:pPr>
    </w:p>
    <w:p w14:paraId="15FDD044">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黑体" w:hAnsi="Calibri" w:eastAsia="黑体" w:cs="Times New Roman"/>
          <w:b/>
          <w:bCs/>
          <w:kern w:val="2"/>
          <w:sz w:val="32"/>
          <w:szCs w:val="32"/>
          <w:lang w:val="en-US" w:eastAsia="zh-CN" w:bidi="ar-SA"/>
        </w:rPr>
      </w:pPr>
    </w:p>
    <w:p w14:paraId="3B31C34C">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黑体" w:hAnsi="Calibri" w:eastAsia="黑体" w:cs="Times New Roman"/>
          <w:b/>
          <w:bCs/>
          <w:kern w:val="2"/>
          <w:sz w:val="32"/>
          <w:szCs w:val="32"/>
          <w:lang w:val="en-US" w:eastAsia="zh-CN" w:bidi="ar-SA"/>
        </w:rPr>
      </w:pPr>
    </w:p>
    <w:p w14:paraId="2A3E5AAF">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四、</w:t>
      </w: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14:paraId="331DA3B8">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 xml:space="preserve"> 年度决算对比情况</w:t>
      </w:r>
    </w:p>
    <w:p w14:paraId="3F393738">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14:paraId="230D6D11">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财政拨款本年收入3588.97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,比2018年度</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768.47</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27.25</w:t>
      </w:r>
      <w:r>
        <w:rPr>
          <w:rFonts w:hint="eastAsia" w:ascii="仿宋_GB2312" w:hAnsi="Times New Roman" w:eastAsia="仿宋_GB2312" w:cs="DengXian-Regular"/>
          <w:sz w:val="32"/>
          <w:szCs w:val="32"/>
        </w:rPr>
        <w:t>x%，主要是</w:t>
      </w:r>
      <w:r>
        <w:rPr>
          <w:rFonts w:hint="eastAsia" w:ascii="仿宋_GB2312" w:eastAsia="仿宋_GB2312" w:cs="DengXian-Regular"/>
          <w:sz w:val="32"/>
          <w:szCs w:val="32"/>
          <w:lang w:val="en-US" w:eastAsia="zh-CN"/>
        </w:rPr>
        <w:t>增加业务，增加支出</w:t>
      </w:r>
      <w:r>
        <w:rPr>
          <w:rFonts w:hint="eastAsia" w:ascii="仿宋_GB2312" w:eastAsia="仿宋_GB2312" w:cs="DengXian-Regular"/>
          <w:sz w:val="32"/>
          <w:szCs w:val="32"/>
        </w:rPr>
        <w:t>。</w:t>
      </w:r>
    </w:p>
    <w:p w14:paraId="75CEF2B4">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1826.86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1429.94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43.91</w:t>
      </w:r>
      <w:r>
        <w:rPr>
          <w:rFonts w:hint="eastAsia" w:ascii="仿宋_GB2312" w:hAnsi="Times New Roman" w:eastAsia="仿宋_GB2312" w:cs="DengXian-Regular"/>
          <w:sz w:val="32"/>
          <w:szCs w:val="32"/>
        </w:rPr>
        <w:t>%，主要是</w:t>
      </w:r>
      <w:r>
        <w:rPr>
          <w:rFonts w:hint="eastAsia" w:ascii="仿宋_GB2312" w:eastAsia="仿宋_GB2312" w:cs="DengXian-Regular"/>
          <w:color w:val="000000" w:themeColor="text1"/>
          <w:sz w:val="32"/>
          <w:szCs w:val="32"/>
          <w:lang w:val="en-US" w:eastAsia="zh-CN"/>
          <w14:textFill>
            <w14:solidFill>
              <w14:schemeClr w14:val="tx1"/>
            </w14:solidFill>
          </w14:textFill>
        </w:rPr>
        <w:t>节</w:t>
      </w:r>
      <w:bookmarkStart w:id="0" w:name="_GoBack"/>
      <w:bookmarkEnd w:id="0"/>
      <w:r>
        <w:rPr>
          <w:rFonts w:hint="eastAsia" w:ascii="仿宋_GB2312" w:eastAsia="仿宋_GB2312" w:cs="DengXian-Regular"/>
          <w:color w:val="000000" w:themeColor="text1"/>
          <w:sz w:val="32"/>
          <w:szCs w:val="32"/>
          <w:lang w:val="en-US" w:eastAsia="zh-CN"/>
          <w14:textFill>
            <w14:solidFill>
              <w14:schemeClr w14:val="tx1"/>
            </w14:solidFill>
          </w14:textFill>
        </w:rPr>
        <w:t>约开支，减少预算</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具体情况如下：</w:t>
      </w:r>
    </w:p>
    <w:p w14:paraId="421E18F6">
      <w:pPr>
        <w:adjustRightInd w:val="0"/>
        <w:snapToGrid w:val="0"/>
        <w:spacing w:after="0"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t>一般公共</w:t>
      </w:r>
      <w:r>
        <w:rPr>
          <w:rFonts w:hint="eastAsia" w:ascii="仿宋_GB2312" w:hAnsi="Times New Roman" w:eastAsia="仿宋_GB2312" w:cs="DengXian-Regular"/>
          <w:sz w:val="32"/>
          <w:szCs w:val="32"/>
        </w:rPr>
        <w:t>预算财政拨款本年收入</w:t>
      </w:r>
      <w:r>
        <w:rPr>
          <w:rFonts w:hint="eastAsia" w:ascii="仿宋_GB2312" w:hAnsi="Times New Roman" w:eastAsia="仿宋_GB2312" w:cs="DengXian-Regular"/>
          <w:sz w:val="32"/>
          <w:szCs w:val="32"/>
          <w:lang w:val="en-US" w:eastAsia="zh-CN"/>
        </w:rPr>
        <w:t>3585.01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比上年</w:t>
      </w:r>
      <w:r>
        <w:rPr>
          <w:rFonts w:hint="eastAsia" w:ascii="仿宋_GB2312" w:hAnsi="Times New Roman" w:eastAsia="仿宋_GB2312" w:cs="DengXian-Regular"/>
          <w:sz w:val="32"/>
          <w:szCs w:val="32"/>
        </w:rPr>
        <w:t>增</w:t>
      </w:r>
      <w:r>
        <w:rPr>
          <w:rFonts w:hint="eastAsia" w:ascii="仿宋_GB2312" w:hAnsi="Times New Roman" w:eastAsia="仿宋_GB2312" w:cs="DengXian-Regular"/>
          <w:sz w:val="32"/>
          <w:szCs w:val="32"/>
          <w:lang w:val="en-US" w:eastAsia="zh-CN"/>
        </w:rPr>
        <w:t>加1352.15</w:t>
      </w:r>
      <w:r>
        <w:rPr>
          <w:rFonts w:hint="eastAsia" w:ascii="仿宋_GB2312" w:hAnsi="Times New Roman" w:eastAsia="仿宋_GB2312" w:cs="DengXian-Regular"/>
          <w:sz w:val="32"/>
          <w:szCs w:val="32"/>
        </w:rPr>
        <w:t>万元；主要是</w:t>
      </w:r>
      <w:r>
        <w:rPr>
          <w:rFonts w:hint="eastAsia" w:ascii="仿宋_GB2312" w:eastAsia="仿宋_GB2312" w:cs="DengXian-Regular"/>
          <w:sz w:val="32"/>
          <w:szCs w:val="32"/>
          <w:lang w:val="en-US" w:eastAsia="zh-CN"/>
        </w:rPr>
        <w:t>增加业务，增加支出</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1685.08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比上年</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930.3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35.57</w:t>
      </w:r>
      <w:r>
        <w:rPr>
          <w:rFonts w:hint="eastAsia" w:ascii="仿宋_GB2312" w:hAnsi="Times New Roman" w:eastAsia="仿宋_GB2312" w:cs="DengXian-Regular"/>
          <w:sz w:val="32"/>
          <w:szCs w:val="32"/>
        </w:rPr>
        <w:t>%，主要是</w:t>
      </w:r>
      <w:r>
        <w:rPr>
          <w:rFonts w:hint="eastAsia" w:ascii="仿宋_GB2312" w:eastAsia="仿宋_GB2312" w:cs="DengXian-Regular"/>
          <w:color w:val="000000" w:themeColor="text1"/>
          <w:sz w:val="32"/>
          <w:szCs w:val="32"/>
          <w:lang w:val="en-US" w:eastAsia="zh-CN"/>
          <w14:textFill>
            <w14:solidFill>
              <w14:schemeClr w14:val="tx1"/>
            </w14:solidFill>
          </w14:textFill>
        </w:rPr>
        <w:t>节约开支，减少预算</w:t>
      </w:r>
      <w:r>
        <w:rPr>
          <w:rFonts w:hint="eastAsia" w:ascii="仿宋_GB2312" w:hAnsi="Times New Roman" w:eastAsia="仿宋_GB2312" w:cs="DengXian-Regular"/>
          <w:sz w:val="32"/>
          <w:szCs w:val="32"/>
          <w:lang w:eastAsia="zh-CN"/>
        </w:rPr>
        <w:t>。</w:t>
      </w:r>
    </w:p>
    <w:p w14:paraId="6E9E898A">
      <w:pPr>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w:t>
      </w:r>
      <w:r>
        <w:rPr>
          <w:rFonts w:hint="eastAsia" w:ascii="仿宋_GB2312" w:hAnsi="Times New Roman" w:eastAsia="仿宋_GB2312" w:cs="DengXian-Regular"/>
          <w:sz w:val="32"/>
          <w:szCs w:val="32"/>
          <w:lang w:val="en-US" w:eastAsia="zh-CN"/>
        </w:rPr>
        <w:t>3.96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比上年</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583.68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99.3</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eastAsia="仿宋_GB2312" w:cs="DengXian-Regular"/>
          <w:color w:val="000000" w:themeColor="text1"/>
          <w:sz w:val="32"/>
          <w:szCs w:val="32"/>
          <w:lang w:val="en-US" w:eastAsia="zh-CN"/>
          <w14:textFill>
            <w14:solidFill>
              <w14:schemeClr w14:val="tx1"/>
            </w14:solidFill>
          </w14:textFill>
        </w:rPr>
        <w:t>节约开支，减少预算</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141.78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比上年</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499.64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77.89</w:t>
      </w:r>
      <w:r>
        <w:rPr>
          <w:rFonts w:hint="eastAsia" w:ascii="仿宋_GB2312" w:hAnsi="Times New Roman" w:eastAsia="仿宋_GB2312" w:cs="DengXian-Regular"/>
          <w:sz w:val="32"/>
          <w:szCs w:val="32"/>
        </w:rPr>
        <w:t>%，主要是</w:t>
      </w:r>
      <w:r>
        <w:rPr>
          <w:rFonts w:hint="eastAsia" w:ascii="仿宋_GB2312" w:eastAsia="仿宋_GB2312" w:cs="DengXian-Regular"/>
          <w:color w:val="000000" w:themeColor="text1"/>
          <w:sz w:val="32"/>
          <w:szCs w:val="32"/>
          <w:lang w:val="en-US" w:eastAsia="zh-CN"/>
          <w14:textFill>
            <w14:solidFill>
              <w14:schemeClr w14:val="tx1"/>
            </w14:solidFill>
          </w14:textFill>
        </w:rPr>
        <w:t>节约开支，减少预算</w:t>
      </w:r>
      <w:r>
        <w:rPr>
          <w:rFonts w:hint="eastAsia" w:ascii="仿宋_GB2312" w:hAnsi="Times New Roman" w:eastAsia="仿宋_GB2312" w:cs="DengXian-Regular"/>
          <w:sz w:val="32"/>
          <w:szCs w:val="32"/>
          <w:lang w:eastAsia="zh-CN"/>
        </w:rPr>
        <w:t>。</w:t>
      </w:r>
    </w:p>
    <w:p w14:paraId="64954C64">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rPr>
      </w:pPr>
    </w:p>
    <w:p w14:paraId="1512004E">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4E6A2659">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度财政拨款</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收入</w:t>
      </w:r>
      <w:r>
        <w:rPr>
          <w:rFonts w:hint="eastAsia" w:ascii="仿宋_GB2312" w:hAnsi="Times New Roman" w:eastAsia="仿宋_GB2312" w:cs="DengXian-Regular"/>
          <w:sz w:val="32"/>
          <w:szCs w:val="32"/>
          <w:lang w:val="en-US" w:eastAsia="zh-CN"/>
        </w:rPr>
        <w:t>3588.97万元，完成年初预算的154.33%（如图4）,比年初预算增加1263.53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val="en-US" w:eastAsia="zh-CN"/>
        </w:rPr>
        <w:t>追加预算</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1826.86万元，完成年初预算的78.56%,比年初预算减</w:t>
      </w:r>
      <w:r>
        <w:rPr>
          <w:rFonts w:hint="eastAsia" w:ascii="仿宋_GB2312" w:hAnsi="Times New Roman" w:eastAsia="仿宋_GB2312" w:cs="DengXian-Regular"/>
          <w:sz w:val="32"/>
          <w:szCs w:val="32"/>
        </w:rPr>
        <w:t>少</w:t>
      </w:r>
      <w:r>
        <w:rPr>
          <w:rFonts w:hint="eastAsia" w:ascii="仿宋_GB2312" w:hAnsi="Times New Roman" w:eastAsia="仿宋_GB2312" w:cs="DengXian-Regular"/>
          <w:sz w:val="32"/>
          <w:szCs w:val="32"/>
          <w:lang w:val="en-US" w:eastAsia="zh-CN"/>
        </w:rPr>
        <w:t>498.58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决算数小于预算数主要原因</w:t>
      </w:r>
      <w:r>
        <w:rPr>
          <w:rFonts w:hint="eastAsia" w:ascii="仿宋_GB2312" w:hAnsi="Times New Roman" w:eastAsia="仿宋_GB2312" w:cs="DengXian-Regular"/>
          <w:sz w:val="32"/>
          <w:szCs w:val="32"/>
        </w:rPr>
        <w:t>是主要是</w:t>
      </w:r>
      <w:r>
        <w:rPr>
          <w:rFonts w:hint="eastAsia" w:ascii="仿宋_GB2312" w:eastAsia="仿宋_GB2312" w:cs="DengXian-Regular"/>
          <w:color w:val="000000" w:themeColor="text1"/>
          <w:sz w:val="32"/>
          <w:szCs w:val="32"/>
          <w:lang w:val="en-US" w:eastAsia="zh-CN"/>
          <w14:textFill>
            <w14:solidFill>
              <w14:schemeClr w14:val="tx1"/>
            </w14:solidFill>
          </w14:textFill>
        </w:rPr>
        <w:t>节约开支，减少预算</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具体情况如下：</w:t>
      </w:r>
    </w:p>
    <w:p w14:paraId="67D0BED6">
      <w:pPr>
        <w:pageBreakBefore w:val="0"/>
        <w:widowControl w:val="0"/>
        <w:numPr>
          <w:ilvl w:val="0"/>
          <w:numId w:val="2"/>
        </w:numPr>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一般公共预算财政拨款</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收入</w:t>
      </w:r>
      <w:r>
        <w:rPr>
          <w:rFonts w:hint="eastAsia" w:ascii="仿宋_GB2312" w:hAnsi="Times New Roman" w:eastAsia="仿宋_GB2312" w:cs="DengXian-Regular"/>
          <w:sz w:val="32"/>
          <w:szCs w:val="32"/>
          <w:lang w:val="en-US" w:eastAsia="zh-CN"/>
        </w:rPr>
        <w:t>完成</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初预算</w:t>
      </w:r>
      <w:r>
        <w:rPr>
          <w:rFonts w:hint="eastAsia" w:ascii="仿宋_GB2312" w:hAnsi="Times New Roman" w:eastAsia="仿宋_GB2312" w:cs="DengXian-Regular"/>
          <w:sz w:val="32"/>
          <w:szCs w:val="32"/>
          <w:lang w:val="en-US" w:eastAsia="zh-CN"/>
        </w:rPr>
        <w:t>154.16</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比年初预算增加1259.57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追加预算</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完成</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初预算</w:t>
      </w:r>
      <w:r>
        <w:rPr>
          <w:rFonts w:hint="eastAsia" w:ascii="仿宋_GB2312" w:hAnsi="Times New Roman" w:eastAsia="仿宋_GB2312" w:cs="DengXian-Regular"/>
          <w:sz w:val="32"/>
          <w:szCs w:val="32"/>
          <w:lang w:val="en-US" w:eastAsia="zh-CN"/>
        </w:rPr>
        <w:t>72.46</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比年初预算减</w:t>
      </w:r>
      <w:r>
        <w:rPr>
          <w:rFonts w:hint="eastAsia" w:ascii="仿宋_GB2312" w:hAnsi="Times New Roman" w:eastAsia="仿宋_GB2312" w:cs="DengXian-Regular"/>
          <w:sz w:val="32"/>
          <w:szCs w:val="32"/>
        </w:rPr>
        <w:t>少</w:t>
      </w:r>
      <w:r>
        <w:rPr>
          <w:rFonts w:hint="eastAsia" w:ascii="仿宋_GB2312" w:hAnsi="Times New Roman" w:eastAsia="仿宋_GB2312" w:cs="DengXian-Regular"/>
          <w:sz w:val="32"/>
          <w:szCs w:val="32"/>
          <w:lang w:val="en-US" w:eastAsia="zh-CN"/>
        </w:rPr>
        <w:t>640.36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主要是</w:t>
      </w:r>
      <w:r>
        <w:rPr>
          <w:rFonts w:hint="eastAsia" w:ascii="仿宋_GB2312" w:eastAsia="仿宋_GB2312" w:cs="DengXian-Regular"/>
          <w:color w:val="000000" w:themeColor="text1"/>
          <w:sz w:val="32"/>
          <w:szCs w:val="32"/>
          <w:lang w:val="en-US" w:eastAsia="zh-CN"/>
          <w14:textFill>
            <w14:solidFill>
              <w14:schemeClr w14:val="tx1"/>
            </w14:solidFill>
          </w14:textFill>
        </w:rPr>
        <w:t>节约开支，减少预算</w:t>
      </w:r>
      <w:r>
        <w:rPr>
          <w:rFonts w:hint="eastAsia" w:ascii="仿宋_GB2312" w:hAnsi="Times New Roman" w:eastAsia="仿宋_GB2312" w:cs="DengXian-Regular"/>
          <w:sz w:val="32"/>
          <w:szCs w:val="32"/>
          <w:lang w:eastAsia="zh-CN"/>
        </w:rPr>
        <w:t>。</w:t>
      </w:r>
    </w:p>
    <w:p w14:paraId="7E882091">
      <w:pPr>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政府性基金预算财政拨款</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收入</w:t>
      </w:r>
      <w:r>
        <w:rPr>
          <w:rFonts w:hint="eastAsia" w:ascii="仿宋_GB2312" w:hAnsi="Times New Roman" w:eastAsia="仿宋_GB2312" w:cs="DengXian-Regular"/>
          <w:sz w:val="32"/>
          <w:szCs w:val="32"/>
          <w:lang w:val="en-US" w:eastAsia="zh-CN"/>
        </w:rPr>
        <w:t>完成</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初预算</w:t>
      </w:r>
      <w:r>
        <w:rPr>
          <w:rFonts w:hint="eastAsia" w:ascii="仿宋_GB2312" w:hAnsi="Times New Roman" w:eastAsia="仿宋_GB2312" w:cs="DengXian-Regular"/>
          <w:sz w:val="32"/>
          <w:szCs w:val="32"/>
          <w:highlight w:val="none"/>
          <w:lang w:val="en-US" w:eastAsia="zh-CN"/>
        </w:rPr>
        <w:t>100%</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lang w:val="en-US" w:eastAsia="zh-CN"/>
        </w:rPr>
        <w:t>比年初预算增加3.96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追加预算</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完成</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初预算</w:t>
      </w:r>
      <w:r>
        <w:rPr>
          <w:rFonts w:hint="eastAsia" w:ascii="仿宋_GB2312" w:hAnsi="Times New Roman" w:eastAsia="仿宋_GB2312" w:cs="DengXian-Regular"/>
          <w:sz w:val="32"/>
          <w:szCs w:val="32"/>
          <w:highlight w:val="none"/>
          <w:lang w:val="en-US" w:eastAsia="zh-CN"/>
        </w:rPr>
        <w:t>100</w:t>
      </w:r>
      <w:r>
        <w:rPr>
          <w:rFonts w:hint="eastAsia" w:ascii="仿宋_GB2312" w:hAnsi="Times New Roman" w:eastAsia="仿宋_GB2312" w:cs="DengXian-Regular"/>
          <w:sz w:val="32"/>
          <w:szCs w:val="32"/>
          <w:highlight w:val="none"/>
        </w:rPr>
        <w:t>%</w:t>
      </w:r>
      <w:r>
        <w:rPr>
          <w:rFonts w:hint="eastAsia" w:ascii="仿宋_GB2312" w:hAnsi="Times New Roman" w:eastAsia="仿宋_GB2312" w:cs="DengXian-Regular"/>
          <w:sz w:val="32"/>
          <w:szCs w:val="32"/>
          <w:highlight w:val="none"/>
          <w:lang w:eastAsia="zh-CN"/>
        </w:rPr>
        <w:t>，</w:t>
      </w:r>
      <w:r>
        <w:rPr>
          <w:rFonts w:hint="eastAsia" w:ascii="仿宋_GB2312" w:hAnsi="Times New Roman" w:eastAsia="仿宋_GB2312" w:cs="DengXian-Regular"/>
          <w:sz w:val="32"/>
          <w:szCs w:val="32"/>
          <w:lang w:val="en-US" w:eastAsia="zh-CN"/>
        </w:rPr>
        <w:t>比年初预算增加141.78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追加预算</w:t>
      </w:r>
      <w:r>
        <w:rPr>
          <w:rFonts w:hint="eastAsia" w:ascii="仿宋_GB2312" w:hAnsi="Times New Roman" w:eastAsia="仿宋_GB2312" w:cs="DengXian-Regular"/>
          <w:sz w:val="32"/>
          <w:szCs w:val="32"/>
          <w:lang w:eastAsia="zh-CN"/>
        </w:rPr>
        <w:t>。</w:t>
      </w:r>
    </w:p>
    <w:p w14:paraId="7C4DB080">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highlight w:val="yellow"/>
          <w:lang w:eastAsia="zh-CN"/>
        </w:rPr>
        <w:drawing>
          <wp:anchor distT="0" distB="0" distL="114300" distR="114300" simplePos="0" relativeHeight="251691008" behindDoc="1" locked="0" layoutInCell="1" allowOverlap="1">
            <wp:simplePos x="0" y="0"/>
            <wp:positionH relativeFrom="column">
              <wp:posOffset>446405</wp:posOffset>
            </wp:positionH>
            <wp:positionV relativeFrom="paragraph">
              <wp:posOffset>193675</wp:posOffset>
            </wp:positionV>
            <wp:extent cx="5080000" cy="2429510"/>
            <wp:effectExtent l="4445" t="4445" r="20955" b="23495"/>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14:paraId="0CFAB0F4">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14:paraId="3B211F7E">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14:paraId="256EA7BA">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eastAsia="zh-CN"/>
        </w:rPr>
      </w:pPr>
    </w:p>
    <w:p w14:paraId="64DA0237">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14:paraId="71B84D78">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14:paraId="021FA3E5">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14:paraId="56AE4C95">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14:paraId="7A2F7FF9">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14:paraId="5FBFE087">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14:paraId="59A393E0">
      <w:pPr>
        <w:adjustRightInd w:val="0"/>
        <w:snapToGrid w:val="0"/>
        <w:spacing w:after="0" w:line="580" w:lineRule="exact"/>
        <w:ind w:firstLine="640" w:firstLineChars="200"/>
        <w:rPr>
          <w:rFonts w:hint="default" w:ascii="仿宋_GB2312"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2019 年度财政拨款支出1826.86万元，主要用于以下方面</w:t>
      </w:r>
      <w:r>
        <w:rPr>
          <w:rFonts w:hint="eastAsia" w:ascii="仿宋_GB2312" w:eastAsia="仿宋_GB2312" w:cs="DengXian-Regular"/>
          <w:color w:val="auto"/>
          <w:sz w:val="32"/>
          <w:szCs w:val="32"/>
          <w:highlight w:val="none"/>
          <w:lang w:val="en-US" w:eastAsia="zh-CN"/>
        </w:rPr>
        <w:t>社会保障和就业支出类13.37万元，占比0.73%，城乡社区支出类1797.59万元98.4%，住房保障支出类7.06万元，占比.0.38%。卫生健康支出8.83万元0.49%</w:t>
      </w:r>
    </w:p>
    <w:p w14:paraId="1A70767E">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default" w:ascii="仿宋_GB2312" w:hAnsi="Times New Roman" w:eastAsia="仿宋_GB2312" w:cs="DengXian-Regular"/>
          <w:sz w:val="32"/>
          <w:szCs w:val="32"/>
          <w:lang w:val="en-US" w:eastAsia="zh-CN"/>
        </w:rPr>
      </w:pPr>
    </w:p>
    <w:p w14:paraId="2C8BE7C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14:paraId="1B307250">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14:paraId="1DB26EE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drawing>
          <wp:anchor distT="0" distB="0" distL="114300" distR="114300" simplePos="0" relativeHeight="251691008" behindDoc="1" locked="0" layoutInCell="1" allowOverlap="1">
            <wp:simplePos x="0" y="0"/>
            <wp:positionH relativeFrom="column">
              <wp:posOffset>1230630</wp:posOffset>
            </wp:positionH>
            <wp:positionV relativeFrom="paragraph">
              <wp:posOffset>-791210</wp:posOffset>
            </wp:positionV>
            <wp:extent cx="2925445" cy="3120390"/>
            <wp:effectExtent l="4445" t="4445" r="22860" b="18415"/>
            <wp:wrapNone/>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14:paraId="04B46B29">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14:paraId="0D522B8F">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14:paraId="1F537B7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14:paraId="4DEC886B">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p>
    <w:p w14:paraId="3AD804C0">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p>
    <w:p w14:paraId="2B3F229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p>
    <w:p w14:paraId="5E4859B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14:paraId="41C16FB4">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2019 年度财政拨款基本支出111.31万元，其中：人员经费 108.35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2.97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252BA897">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五、一般公共预算“三公” 经费支出决算情况说明</w:t>
      </w:r>
    </w:p>
    <w:p w14:paraId="622EFBBD">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度“三公”经费支出共计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b w:val="0"/>
          <w:bCs w:val="0"/>
          <w:sz w:val="32"/>
          <w:szCs w:val="32"/>
        </w:rPr>
        <w:t>较预算增加（减少）</w:t>
      </w:r>
      <w:r>
        <w:rPr>
          <w:rFonts w:hint="eastAsia" w:ascii="仿宋_GB2312" w:hAnsi="Times New Roman" w:eastAsia="仿宋_GB2312" w:cs="DengXian-Regular"/>
          <w:b w:val="0"/>
          <w:bCs w:val="0"/>
          <w:sz w:val="32"/>
          <w:szCs w:val="32"/>
          <w:lang w:val="en-US" w:eastAsia="zh-CN"/>
        </w:rPr>
        <w:t>0</w:t>
      </w:r>
      <w:r>
        <w:rPr>
          <w:rFonts w:hint="eastAsia" w:ascii="仿宋_GB2312" w:hAnsi="Times New Roman" w:eastAsia="仿宋_GB2312" w:cs="DengXian-Regular"/>
          <w:b w:val="0"/>
          <w:bCs w:val="0"/>
          <w:sz w:val="32"/>
          <w:szCs w:val="32"/>
        </w:rPr>
        <w:t>万元，增长（降低）</w:t>
      </w:r>
      <w:r>
        <w:rPr>
          <w:rFonts w:hint="eastAsia" w:ascii="仿宋_GB2312" w:hAnsi="Times New Roman" w:eastAsia="仿宋_GB2312" w:cs="DengXian-Regular"/>
          <w:b w:val="0"/>
          <w:bCs w:val="0"/>
          <w:sz w:val="32"/>
          <w:szCs w:val="32"/>
          <w:lang w:val="en-US" w:eastAsia="zh-CN"/>
        </w:rPr>
        <w:t>0</w:t>
      </w:r>
      <w:r>
        <w:rPr>
          <w:rFonts w:hint="eastAsia" w:ascii="仿宋_GB2312" w:hAnsi="Times New Roman" w:eastAsia="仿宋_GB2312" w:cs="DengXian-Regular"/>
          <w:b w:val="0"/>
          <w:bCs w:val="0"/>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我单位无三公经费</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2018</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我单位无三公经费</w:t>
      </w:r>
      <w:r>
        <w:rPr>
          <w:rFonts w:hint="eastAsia" w:ascii="仿宋_GB2312" w:hAnsi="Times New Roman" w:eastAsia="仿宋_GB2312" w:cs="DengXian-Regular"/>
          <w:sz w:val="32"/>
          <w:szCs w:val="32"/>
        </w:rPr>
        <w:t>。具体情况如下：</w:t>
      </w:r>
    </w:p>
    <w:p w14:paraId="5D218449">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人/无本单位组织的出国（境）团组。因公出国（境）费支出较预算增加（减少）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未发生上述经费</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万元，增长（降低）x%,主要是</w:t>
      </w:r>
      <w:r>
        <w:rPr>
          <w:rFonts w:hint="eastAsia" w:ascii="仿宋_GB2312" w:hAnsi="Times New Roman" w:eastAsia="仿宋_GB2312" w:cs="DengXian-Regular"/>
          <w:sz w:val="32"/>
          <w:szCs w:val="32"/>
          <w:lang w:eastAsia="zh-CN"/>
        </w:rPr>
        <w:t>未发生上述经费</w:t>
      </w:r>
      <w:r>
        <w:rPr>
          <w:rFonts w:hint="eastAsia" w:ascii="仿宋_GB2312" w:hAnsi="Times New Roman" w:eastAsia="仿宋_GB2312" w:cs="DengXian-Regular"/>
          <w:sz w:val="32"/>
          <w:szCs w:val="32"/>
        </w:rPr>
        <w:t>。</w:t>
      </w:r>
    </w:p>
    <w:p w14:paraId="3A0FECAC">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度公务用车购置及运行维护费较预算减少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无公务用车</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无公务用车</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14:paraId="101D6A3D">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color w:val="000000"/>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无公务用车</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无公务用车</w:t>
      </w:r>
      <w:r>
        <w:rPr>
          <w:rFonts w:hint="eastAsia" w:ascii="仿宋_GB2312" w:hAnsi="Times New Roman" w:eastAsia="仿宋_GB2312" w:cs="DengXian-Regular"/>
          <w:sz w:val="32"/>
          <w:szCs w:val="32"/>
        </w:rPr>
        <w:t>。</w:t>
      </w:r>
    </w:p>
    <w:p w14:paraId="55E05A89">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度单位公务用车保有量x辆。公车运行维护费支出较预算增加（减少）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无公务用车</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无公务用车</w:t>
      </w:r>
      <w:r>
        <w:rPr>
          <w:rFonts w:hint="eastAsia" w:ascii="仿宋_GB2312" w:hAnsi="Times New Roman" w:eastAsia="仿宋_GB2312" w:cs="DengXian-Regular"/>
          <w:sz w:val="32"/>
          <w:szCs w:val="32"/>
        </w:rPr>
        <w:t>。</w:t>
      </w:r>
    </w:p>
    <w:p w14:paraId="59031586">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度公务接待共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无三公经费</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无三公经费</w:t>
      </w:r>
      <w:r>
        <w:rPr>
          <w:rFonts w:hint="eastAsia" w:ascii="仿宋_GB2312" w:hAnsi="Times New Roman" w:eastAsia="仿宋_GB2312" w:cs="DengXian-Regular"/>
          <w:sz w:val="32"/>
          <w:szCs w:val="32"/>
        </w:rPr>
        <w:t>。</w:t>
      </w:r>
    </w:p>
    <w:p w14:paraId="3346CFAB">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Times New Roman" w:eastAsia="黑体" w:cs="Times New Roman"/>
          <w:b w:val="0"/>
          <w:bCs w:val="0"/>
          <w:sz w:val="32"/>
          <w:szCs w:val="40"/>
          <w:highlight w:val="none"/>
        </w:rPr>
      </w:pPr>
      <w:r>
        <w:rPr>
          <w:rFonts w:hint="eastAsia" w:ascii="黑体" w:hAnsi="Times New Roman" w:eastAsia="黑体" w:cs="Times New Roman"/>
          <w:b w:val="0"/>
          <w:bCs w:val="0"/>
          <w:sz w:val="32"/>
          <w:szCs w:val="40"/>
          <w:highlight w:val="none"/>
        </w:rPr>
        <w:t>六、预算绩效情况说明</w:t>
      </w:r>
    </w:p>
    <w:p w14:paraId="03FFF0A8">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 预算绩效管理工作开展情况。</w:t>
      </w:r>
    </w:p>
    <w:p w14:paraId="1A89C8C3">
      <w:pPr>
        <w:widowControl/>
        <w:spacing w:line="448" w:lineRule="atLeast"/>
        <w:ind w:firstLine="472"/>
        <w:rPr>
          <w:rFonts w:hint="eastAsia" w:ascii="仿宋_GB2312" w:eastAsia="仿宋_GB2312" w:cs="DengXian-Regular"/>
          <w:sz w:val="32"/>
          <w:szCs w:val="32"/>
        </w:rPr>
      </w:pPr>
      <w:r>
        <w:rPr>
          <w:rFonts w:hint="eastAsia" w:ascii="仿宋_GB2312" w:eastAsia="仿宋_GB2312" w:cs="DengXian-Regular"/>
          <w:sz w:val="32"/>
          <w:szCs w:val="32"/>
        </w:rPr>
        <w:t>绩效管理工作开展情况</w:t>
      </w:r>
    </w:p>
    <w:p w14:paraId="41CC2F9C">
      <w:pPr>
        <w:widowControl/>
        <w:spacing w:line="448" w:lineRule="atLeast"/>
        <w:ind w:firstLine="472"/>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sz w:val="32"/>
          <w:szCs w:val="32"/>
        </w:rPr>
        <w:t>负责市政工程技术资料建档和竣工后工程的管理协调工作；负责新区市政设施的管理与维护；负责城市道路占用、挖掘的审批和管理。负责桥梁的日常巡检、定期检查、特殊检查、专项检查，监督管理桥梁红线范围内施工建设、环境卫生等工作。资金到位及时，项目高质量完成。</w:t>
      </w:r>
      <w:r>
        <w:rPr>
          <w:rFonts w:hint="eastAsia" w:ascii="仿宋_GB2312" w:hAnsi="仿宋_GB2312" w:eastAsia="仿宋_GB2312" w:cs="仿宋_GB2312"/>
          <w:b w:val="0"/>
          <w:bCs w:val="0"/>
          <w:kern w:val="2"/>
          <w:sz w:val="32"/>
          <w:szCs w:val="32"/>
          <w:lang w:val="en-US" w:eastAsia="zh-CN" w:bidi="ar-SA"/>
        </w:rPr>
        <w:t>严格按照《养护验收标准》打分办法结合跟审单位对养护单位进行考评。</w:t>
      </w:r>
    </w:p>
    <w:p w14:paraId="4DB7646E">
      <w:pPr>
        <w:widowControl/>
        <w:spacing w:line="448" w:lineRule="atLeast"/>
        <w:ind w:firstLine="472"/>
        <w:rPr>
          <w:rFonts w:ascii="仿宋" w:hAnsi="仿宋" w:eastAsia="仿宋" w:cs="仿宋"/>
          <w:sz w:val="32"/>
          <w:szCs w:val="32"/>
        </w:rPr>
      </w:pPr>
    </w:p>
    <w:p w14:paraId="454E963D">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七、其他重要事项的说明</w:t>
      </w:r>
    </w:p>
    <w:p w14:paraId="31103EC2">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14:paraId="0C55085E">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度机关运行经费支出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highlight w:val="none"/>
        </w:rPr>
        <w:t>事业单位无机关运行经费</w:t>
      </w:r>
      <w:r>
        <w:rPr>
          <w:rFonts w:hint="eastAsia" w:ascii="仿宋_GB2312" w:hAnsi="Times New Roman" w:eastAsia="仿宋_GB2312" w:cs="DengXian-Regular"/>
          <w:sz w:val="32"/>
          <w:szCs w:val="32"/>
        </w:rPr>
        <w:t>。</w:t>
      </w:r>
    </w:p>
    <w:p w14:paraId="428C9077">
      <w:pPr>
        <w:keepNext/>
        <w:keepLines/>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14:paraId="366692E6">
      <w:pPr>
        <w:keepNext w:val="0"/>
        <w:keepLines w:val="0"/>
        <w:pageBreakBefore w:val="0"/>
        <w:widowControl w:val="0"/>
        <w:suppressLineNumbers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度政府采购支出总额</w:t>
      </w:r>
      <w:r>
        <w:rPr>
          <w:rFonts w:hint="eastAsia" w:ascii="仿宋_GB2312" w:hAnsi="Times New Roman" w:eastAsia="仿宋_GB2312" w:cs="DengXian-Regular"/>
          <w:sz w:val="32"/>
          <w:szCs w:val="32"/>
          <w:lang w:val="en-US" w:eastAsia="zh-CN"/>
        </w:rPr>
        <w:t>932.81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从采购类型来看，</w:t>
      </w:r>
      <w:r>
        <w:rPr>
          <w:rFonts w:ascii="仿宋_GB2312" w:hAnsi="仿宋_GB2312" w:eastAsia="仿宋_GB2312" w:cs="仿宋_GB2312"/>
          <w:color w:val="000000"/>
          <w:kern w:val="0"/>
          <w:sz w:val="32"/>
          <w:szCs w:val="32"/>
          <w:lang w:val="en-US" w:eastAsia="zh-CN"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 xml:space="preserve"> 万元、政府采购工程支出</w:t>
      </w:r>
      <w:r>
        <w:rPr>
          <w:rFonts w:hint="eastAsia" w:ascii="仿宋_GB2312" w:hAnsi="Times New Roman" w:eastAsia="仿宋_GB2312" w:cs="DengXian-Regular"/>
          <w:sz w:val="32"/>
          <w:szCs w:val="32"/>
          <w:lang w:val="en-US" w:eastAsia="zh-CN"/>
        </w:rPr>
        <w:t>932.81</w:t>
      </w:r>
      <w:r>
        <w:rPr>
          <w:rFonts w:ascii="仿宋_GB2312" w:hAnsi="仿宋_GB2312" w:eastAsia="仿宋_GB2312" w:cs="仿宋_GB2312"/>
          <w:color w:val="000000"/>
          <w:kern w:val="0"/>
          <w:sz w:val="32"/>
          <w:szCs w:val="32"/>
          <w:lang w:val="en-US" w:eastAsia="zh-CN" w:bidi="ar"/>
        </w:rPr>
        <w:t xml:space="preserve">万元、政府采购服务支出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其中授予小微企业合同金额</w:t>
      </w:r>
      <w:r>
        <w:rPr>
          <w:rFonts w:hint="eastAsia" w:ascii="仿宋_GB2312" w:hAnsi="Times New Roman" w:eastAsia="仿宋_GB2312" w:cs="DengXian-Regular"/>
          <w:sz w:val="32"/>
          <w:szCs w:val="32"/>
          <w:lang w:val="en-US" w:eastAsia="zh-CN"/>
        </w:rPr>
        <w:t>932.81</w:t>
      </w:r>
      <w:r>
        <w:rPr>
          <w:rFonts w:ascii="仿宋_GB2312" w:hAnsi="仿宋_GB2312" w:eastAsia="仿宋_GB2312" w:cs="仿宋_GB2312"/>
          <w:color w:val="000000"/>
          <w:kern w:val="0"/>
          <w:sz w:val="32"/>
          <w:szCs w:val="32"/>
          <w:lang w:val="en-US" w:eastAsia="zh-CN" w:bidi="ar"/>
        </w:rPr>
        <w:t>万元，占政府采购支出总额的</w:t>
      </w:r>
      <w:r>
        <w:rPr>
          <w:rFonts w:hint="eastAsia" w:ascii="仿宋_GB2312" w:hAnsi="仿宋_GB2312" w:eastAsia="仿宋_GB2312" w:cs="仿宋_GB2312"/>
          <w:color w:val="000000"/>
          <w:kern w:val="0"/>
          <w:sz w:val="32"/>
          <w:szCs w:val="32"/>
          <w:lang w:val="en-US" w:eastAsia="zh-CN" w:bidi="ar"/>
        </w:rPr>
        <w:t>100</w:t>
      </w:r>
      <w:r>
        <w:rPr>
          <w:rFonts w:ascii="仿宋_GB2312" w:hAnsi="仿宋_GB2312" w:eastAsia="仿宋_GB2312" w:cs="仿宋_GB2312"/>
          <w:color w:val="000000"/>
          <w:kern w:val="0"/>
          <w:sz w:val="32"/>
          <w:szCs w:val="32"/>
          <w:lang w:val="en-US" w:eastAsia="zh-CN" w:bidi="ar"/>
        </w:rPr>
        <w:t>%。</w:t>
      </w:r>
    </w:p>
    <w:p w14:paraId="775F700E">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（三）国有资产占用情况</w:t>
      </w:r>
    </w:p>
    <w:p w14:paraId="3201E816">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12月31日，本部门共有车辆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其中</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辆，其他用车主要是</w:t>
      </w:r>
      <w:r>
        <w:rPr>
          <w:rFonts w:hint="eastAsia" w:ascii="仿宋_GB2312" w:hAnsi="Times New Roman" w:eastAsia="仿宋_GB2312" w:cs="DengXian-Regular"/>
          <w:sz w:val="32"/>
          <w:szCs w:val="32"/>
          <w:lang w:val="en-US" w:eastAsia="zh-CN"/>
        </w:rPr>
        <w:t>工程作业车辆</w:t>
      </w:r>
      <w:r>
        <w:rPr>
          <w:rFonts w:hint="eastAsia" w:ascii="仿宋_GB2312" w:hAnsi="Times New Roman" w:eastAsia="仿宋_GB2312" w:cs="DengXian-Regular"/>
          <w:sz w:val="32"/>
          <w:szCs w:val="32"/>
        </w:rPr>
        <w:t>；</w:t>
      </w:r>
    </w:p>
    <w:p w14:paraId="09171718">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楷体_GB2312" w:hAnsi="Times New Roman" w:eastAsia="楷体_GB2312" w:cs="DengXian-Bold"/>
          <w:b/>
          <w:bCs/>
          <w:kern w:val="2"/>
          <w:sz w:val="32"/>
          <w:szCs w:val="32"/>
          <w:lang w:val="en-US" w:eastAsia="zh-CN" w:bidi="ar-SA"/>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通用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比上年增加（减少）0套 ，</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专用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比上年增加（减少）0套</w:t>
      </w:r>
      <w:r>
        <w:rPr>
          <w:rFonts w:hint="eastAsia" w:ascii="仿宋_GB2312" w:hAnsi="Times New Roman" w:eastAsia="仿宋_GB2312" w:cs="DengXian-Regular"/>
          <w:sz w:val="32"/>
          <w:szCs w:val="32"/>
        </w:rPr>
        <w:t>。</w:t>
      </w:r>
    </w:p>
    <w:p w14:paraId="7FE3BAE8">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（四）其他需要说明的情况</w:t>
      </w:r>
    </w:p>
    <w:p w14:paraId="4DD181A4">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1</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度无</w:t>
      </w:r>
      <w:r>
        <w:rPr>
          <w:rFonts w:hint="eastAsia" w:ascii="黑体" w:hAnsi="宋体" w:eastAsia="黑体" w:cs="黑体"/>
          <w:i w:val="0"/>
          <w:color w:val="000000"/>
          <w:kern w:val="0"/>
          <w:sz w:val="32"/>
          <w:szCs w:val="32"/>
          <w:u w:val="none"/>
          <w:lang w:val="en-US" w:eastAsia="zh-CN" w:bidi="ar"/>
        </w:rPr>
        <w:t>“三公”经费、政府性基金预算财政拨款、国有资本经营</w:t>
      </w:r>
      <w:r>
        <w:rPr>
          <w:rFonts w:hint="eastAsia" w:ascii="仿宋_GB2312" w:hAnsi="Times New Roman" w:eastAsia="仿宋_GB2312" w:cs="DengXian-Regular"/>
          <w:sz w:val="32"/>
          <w:szCs w:val="32"/>
        </w:rPr>
        <w:t>收支及结转结余情况，故</w:t>
      </w:r>
      <w:r>
        <w:rPr>
          <w:rFonts w:hint="eastAsia" w:ascii="仿宋_GB2312" w:hAnsi="Times New Roman" w:eastAsia="仿宋_GB2312" w:cs="DengXian-Regular"/>
          <w:sz w:val="32"/>
          <w:szCs w:val="32"/>
          <w:lang w:val="en-US" w:eastAsia="zh-CN"/>
        </w:rPr>
        <w:t>7、8、9</w:t>
      </w:r>
      <w:r>
        <w:rPr>
          <w:rFonts w:hint="eastAsia" w:ascii="仿宋_GB2312" w:hAnsi="Times New Roman" w:eastAsia="仿宋_GB2312" w:cs="DengXian-Regular"/>
          <w:sz w:val="32"/>
          <w:szCs w:val="32"/>
        </w:rPr>
        <w:t>表以空表列示。</w:t>
      </w:r>
    </w:p>
    <w:p w14:paraId="1534A3A7">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2</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14:paraId="64EA08B7">
      <w:pPr>
        <w:pageBreakBefore w:val="0"/>
        <w:widowControl/>
        <w:kinsoku/>
        <w:wordWrap/>
        <w:overflowPunct/>
        <w:topLinePunct w:val="0"/>
        <w:autoSpaceDE/>
        <w:autoSpaceDN/>
        <w:bidi w:val="0"/>
        <w:spacing w:after="0" w:line="580" w:lineRule="exact"/>
        <w:ind w:firstLine="883" w:firstLineChars="200"/>
        <w:jc w:val="left"/>
        <w:textAlignment w:val="auto"/>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rtlGutter w:val="0"/>
          <w:docGrid w:type="lines" w:linePitch="312" w:charSpace="0"/>
        </w:sectPr>
      </w:pPr>
    </w:p>
    <w:p w14:paraId="4CF90372">
      <w:pPr>
        <w:jc w:val="center"/>
        <w:rPr>
          <w:rFonts w:hint="default" w:ascii="黑体" w:hAnsi="黑体" w:eastAsia="黑体" w:cs="黑体"/>
          <w:sz w:val="56"/>
          <w:szCs w:val="72"/>
          <w:lang w:val="en-US" w:eastAsia="zh-CN"/>
        </w:rPr>
      </w:pPr>
    </w:p>
    <w:p w14:paraId="10709FCB">
      <w:pPr>
        <w:jc w:val="center"/>
        <w:rPr>
          <w:rFonts w:hint="default" w:ascii="黑体" w:hAnsi="黑体" w:eastAsia="黑体" w:cs="黑体"/>
          <w:sz w:val="56"/>
          <w:szCs w:val="72"/>
          <w:lang w:val="en-US" w:eastAsia="zh-CN"/>
        </w:rPr>
        <w:sectPr>
          <w:type w:val="continuous"/>
          <w:pgSz w:w="11906" w:h="16838"/>
          <w:pgMar w:top="2041" w:right="1531" w:bottom="2041" w:left="1531" w:header="851" w:footer="992" w:gutter="0"/>
          <w:pgNumType w:fmt="numberInDash"/>
          <w:cols w:space="0" w:num="1"/>
          <w:titlePg/>
          <w:rtlGutter w:val="0"/>
          <w:docGrid w:type="lines" w:linePitch="312" w:charSpace="0"/>
        </w:sectPr>
      </w:pPr>
    </w:p>
    <w:p w14:paraId="2FE5824A">
      <w:pPr>
        <w:rPr>
          <w:rFonts w:hint="default" w:ascii="黑体" w:hAnsi="黑体" w:eastAsia="黑体" w:cs="黑体"/>
          <w:sz w:val="56"/>
          <w:szCs w:val="72"/>
          <w:lang w:val="en-US" w:eastAsia="zh-CN"/>
        </w:rPr>
        <w:sectPr>
          <w:headerReference r:id="rId17" w:type="first"/>
          <w:footerReference r:id="rId19" w:type="first"/>
          <w:headerReference r:id="rId16" w:type="default"/>
          <w:footerReference r:id="rId18" w:type="default"/>
          <w:type w:val="continuous"/>
          <w:pgSz w:w="11906" w:h="16838"/>
          <w:pgMar w:top="2041" w:right="1531" w:bottom="2041" w:left="1531" w:header="851" w:footer="992" w:gutter="0"/>
          <w:pgNumType w:fmt="numberInDash"/>
          <w:cols w:space="0" w:num="1"/>
          <w:titlePg/>
          <w:rtlGutter w:val="0"/>
          <w:docGrid w:type="lines" w:linePitch="312" w:charSpace="0"/>
        </w:sectPr>
      </w:pPr>
      <w:r>
        <w:rPr>
          <w:rFonts w:hint="default" w:ascii="黑体" w:hAnsi="黑体" w:eastAsia="黑体" w:cs="黑体"/>
          <w:sz w:val="56"/>
          <w:szCs w:val="72"/>
          <w:lang w:val="en-US" w:eastAsia="zh-CN"/>
        </w:rPr>
        <w:br w:type="page"/>
      </w:r>
    </w:p>
    <w:p w14:paraId="60ABA48D">
      <w:pPr>
        <w:rPr>
          <w:rFonts w:hint="default" w:ascii="黑体" w:hAnsi="黑体" w:eastAsia="黑体" w:cs="黑体"/>
          <w:sz w:val="56"/>
          <w:szCs w:val="72"/>
          <w:lang w:val="en-US" w:eastAsia="zh-CN"/>
        </w:rPr>
      </w:pPr>
    </w:p>
    <w:p w14:paraId="52BC4177">
      <w:pPr>
        <w:jc w:val="center"/>
        <w:rPr>
          <w:rFonts w:hint="default" w:ascii="黑体" w:hAnsi="黑体" w:eastAsia="黑体" w:cs="黑体"/>
          <w:sz w:val="56"/>
          <w:szCs w:val="72"/>
          <w:lang w:val="en-US" w:eastAsia="zh-CN"/>
        </w:rPr>
      </w:pPr>
    </w:p>
    <w:p w14:paraId="69803184">
      <w:pPr>
        <w:jc w:val="center"/>
        <w:rPr>
          <w:rFonts w:hint="default" w:ascii="黑体" w:hAnsi="黑体" w:eastAsia="黑体" w:cs="黑体"/>
          <w:sz w:val="56"/>
          <w:szCs w:val="72"/>
          <w:lang w:val="en-US" w:eastAsia="zh-CN"/>
        </w:rPr>
      </w:pPr>
    </w:p>
    <w:p w14:paraId="7E090589">
      <w:pPr>
        <w:jc w:val="center"/>
        <w:rPr>
          <w:sz w:val="72"/>
        </w:rPr>
      </w:pPr>
      <w:r>
        <w:rPr>
          <w:sz w:val="72"/>
        </w:rPr>
        <mc:AlternateContent>
          <mc:Choice Requires="wps">
            <w:drawing>
              <wp:anchor distT="0" distB="0" distL="114300" distR="114300" simplePos="0" relativeHeight="251688960"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14:paraId="77F50654">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251688960;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G5vsn2wAAAAwBAAAPAAAAAAAAAAEAIAAAACIA&#10;AABkcnMvZG93bnJldi54bWxQSwECFAAUAAAACACHTuJA1sRlnngCAAAIBQAADgAAAAAAAAABACAA&#10;AAAqAQAAZHJzL2Uyb0RvYy54bWxQSwUGAAAAAAYABgBZAQAAFAYAAAAA&#10;">
                <v:fill type="pattern" on="t" color2="#FFFFFF [3212]" o:title="5%" focussize="0,0" r:id="rId27"/>
                <v:stroke weight="0.5pt" color="#FFD966 [3204]" joinstyle="round"/>
                <v:imagedata o:title=""/>
                <o:lock v:ext="edit" aspectratio="f"/>
                <v:textbox>
                  <w:txbxContent>
                    <w:p w14:paraId="77F50654">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14:paraId="1CE3C13E">
      <w:pPr>
        <w:bidi w:val="0"/>
        <w:rPr>
          <w:rFonts w:hint="default" w:asciiTheme="minorHAnsi" w:hAnsiTheme="minorHAnsi" w:eastAsiaTheme="minorEastAsia" w:cstheme="minorBidi"/>
          <w:kern w:val="2"/>
          <w:sz w:val="21"/>
          <w:szCs w:val="22"/>
          <w:lang w:val="en-US" w:eastAsia="zh-CN" w:bidi="ar-SA"/>
        </w:rPr>
      </w:pPr>
    </w:p>
    <w:p w14:paraId="1AC1DD30">
      <w:pPr>
        <w:bidi w:val="0"/>
        <w:rPr>
          <w:rFonts w:hint="default"/>
          <w:lang w:val="en-US" w:eastAsia="zh-CN"/>
        </w:rPr>
      </w:pPr>
    </w:p>
    <w:p w14:paraId="049E179D">
      <w:pPr>
        <w:bidi w:val="0"/>
        <w:rPr>
          <w:rFonts w:hint="default"/>
          <w:lang w:val="en-US" w:eastAsia="zh-CN"/>
        </w:rPr>
      </w:pPr>
    </w:p>
    <w:p w14:paraId="3647DAAA">
      <w:pPr>
        <w:bidi w:val="0"/>
        <w:rPr>
          <w:rFonts w:hint="default"/>
          <w:lang w:val="en-US" w:eastAsia="zh-CN"/>
        </w:rPr>
      </w:pPr>
    </w:p>
    <w:p w14:paraId="36302356">
      <w:pPr>
        <w:bidi w:val="0"/>
        <w:rPr>
          <w:rFonts w:hint="default"/>
          <w:lang w:val="en-US" w:eastAsia="zh-CN"/>
        </w:rPr>
      </w:pPr>
    </w:p>
    <w:p w14:paraId="1A5A11DA">
      <w:pPr>
        <w:bidi w:val="0"/>
        <w:rPr>
          <w:rFonts w:hint="default"/>
          <w:lang w:val="en-US" w:eastAsia="zh-CN"/>
        </w:rPr>
      </w:pPr>
    </w:p>
    <w:p w14:paraId="50E37BE7">
      <w:pPr>
        <w:bidi w:val="0"/>
        <w:rPr>
          <w:rFonts w:hint="default"/>
          <w:lang w:val="en-US" w:eastAsia="zh-CN"/>
        </w:rPr>
      </w:pPr>
    </w:p>
    <w:p w14:paraId="3F807557">
      <w:pPr>
        <w:bidi w:val="0"/>
        <w:rPr>
          <w:rFonts w:hint="default"/>
          <w:lang w:val="en-US" w:eastAsia="zh-CN"/>
        </w:rPr>
      </w:pPr>
    </w:p>
    <w:p w14:paraId="0FD79030">
      <w:pPr>
        <w:bidi w:val="0"/>
        <w:rPr>
          <w:rFonts w:hint="default"/>
          <w:lang w:val="en-US" w:eastAsia="zh-CN"/>
        </w:rPr>
      </w:pPr>
    </w:p>
    <w:p w14:paraId="09AA5647">
      <w:pPr>
        <w:bidi w:val="0"/>
        <w:rPr>
          <w:rFonts w:hint="default"/>
          <w:lang w:val="en-US" w:eastAsia="zh-CN"/>
        </w:rPr>
      </w:pPr>
    </w:p>
    <w:p w14:paraId="06EFE24D">
      <w:pPr>
        <w:bidi w:val="0"/>
        <w:rPr>
          <w:rFonts w:hint="default"/>
          <w:lang w:val="en-US" w:eastAsia="zh-CN"/>
        </w:rPr>
      </w:pPr>
    </w:p>
    <w:p w14:paraId="255C5B99">
      <w:pPr>
        <w:bidi w:val="0"/>
        <w:rPr>
          <w:rFonts w:hint="default"/>
          <w:lang w:val="en-US" w:eastAsia="zh-CN"/>
        </w:rPr>
      </w:pPr>
    </w:p>
    <w:p w14:paraId="6D83D32A">
      <w:pPr>
        <w:bidi w:val="0"/>
        <w:rPr>
          <w:rFonts w:hint="default"/>
          <w:lang w:val="en-US" w:eastAsia="zh-CN"/>
        </w:rPr>
      </w:pPr>
    </w:p>
    <w:p w14:paraId="27151B45">
      <w:pPr>
        <w:tabs>
          <w:tab w:val="left" w:pos="886"/>
        </w:tabs>
        <w:bidi w:val="0"/>
        <w:jc w:val="left"/>
        <w:rPr>
          <w:rFonts w:hint="eastAsia"/>
          <w:lang w:val="en-US" w:eastAsia="zh-CN"/>
        </w:rPr>
        <w:sectPr>
          <w:headerReference r:id="rId20" w:type="first"/>
          <w:pgSz w:w="11906" w:h="16838"/>
          <w:pgMar w:top="2041" w:right="1531" w:bottom="2041" w:left="1531" w:header="851" w:footer="992" w:gutter="0"/>
          <w:pgNumType w:fmt="numberInDash"/>
          <w:cols w:space="0" w:num="1"/>
          <w:titlePg/>
          <w:rtlGutter w:val="0"/>
          <w:docGrid w:type="lines" w:linePitch="312" w:charSpace="0"/>
        </w:sectPr>
      </w:pPr>
    </w:p>
    <w:p w14:paraId="4E3D9A94">
      <w:pPr>
        <w:rPr>
          <w:rFonts w:hint="eastAsia"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14:paraId="05EAADC8">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14:paraId="40B95261">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14:paraId="46D6EE7F">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14:paraId="03A5EC7D">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3D4C426F">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14:paraId="01C8F476">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14:paraId="038F4EFE">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14:paraId="13E47878">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14:paraId="2190955E">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14:paraId="5A4601A7">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648796E7">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4C9D0924">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14:paraId="2D7AEDF1">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14:paraId="79917CB2">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14:paraId="66F6DE9E">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14:paraId="5E6D52BF">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7A339835">
      <w:pPr>
        <w:tabs>
          <w:tab w:val="left" w:pos="235"/>
        </w:tabs>
        <w:bidi w:val="0"/>
        <w:jc w:val="left"/>
        <w:rPr>
          <w:rFonts w:hint="eastAsia" w:ascii="仿宋_GB2312" w:hAnsi="Cambria" w:eastAsia="仿宋_GB2312" w:cs="ArialUnicodeMS"/>
          <w:kern w:val="0"/>
          <w:sz w:val="32"/>
          <w:szCs w:val="32"/>
          <w:vertAlign w:val="baseline"/>
          <w:lang w:val="en-US" w:eastAsia="zh-CN"/>
        </w:rPr>
      </w:pPr>
      <w:r>
        <w:rPr>
          <w:rFonts w:hint="eastAsia" w:ascii="仿宋_GB2312" w:hAnsi="宋体" w:eastAsia="仿宋_GB2312" w:cs="Times New Roman"/>
          <w:b/>
          <w:bCs/>
          <w:color w:val="000000"/>
          <w:kern w:val="0"/>
          <w:sz w:val="32"/>
          <w:szCs w:val="32"/>
          <w:lang w:val="en-US" w:eastAsia="zh-CN"/>
        </w:rPr>
        <w:t>（十七）经费形式: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vertAlign w:val="baseline"/>
          <w:lang w:val="en-US" w:eastAsia="zh-CN"/>
        </w:rPr>
        <w:t>可分为财政拨款、财政性资金基本保证、财政性资金定额或定项补助、财政性资金零补助四类。</w:t>
      </w:r>
    </w:p>
    <w:p w14:paraId="548B113A">
      <w:pPr>
        <w:bidi w:val="0"/>
        <w:rPr>
          <w:rFonts w:hint="eastAsia" w:asciiTheme="minorHAnsi" w:hAnsiTheme="minorHAnsi" w:eastAsiaTheme="minorEastAsia" w:cstheme="minorBidi"/>
          <w:kern w:val="2"/>
          <w:sz w:val="21"/>
          <w:szCs w:val="22"/>
          <w:lang w:val="en-US" w:eastAsia="zh-CN" w:bidi="ar-SA"/>
        </w:rPr>
      </w:pPr>
    </w:p>
    <w:p w14:paraId="76E66A92">
      <w:pPr>
        <w:bidi w:val="0"/>
        <w:rPr>
          <w:rFonts w:hint="eastAsia"/>
          <w:lang w:val="en-US" w:eastAsia="zh-CN"/>
        </w:rPr>
      </w:pPr>
    </w:p>
    <w:p w14:paraId="1E24C123">
      <w:pPr>
        <w:bidi w:val="0"/>
        <w:rPr>
          <w:rFonts w:hint="eastAsia"/>
          <w:lang w:val="en-US" w:eastAsia="zh-CN"/>
        </w:rPr>
      </w:pPr>
    </w:p>
    <w:p w14:paraId="730E94DF">
      <w:pPr>
        <w:bidi w:val="0"/>
        <w:rPr>
          <w:rFonts w:hint="eastAsia"/>
          <w:lang w:val="en-US" w:eastAsia="zh-CN"/>
        </w:rPr>
      </w:pPr>
    </w:p>
    <w:p w14:paraId="307ECF23">
      <w:pPr>
        <w:bidi w:val="0"/>
        <w:rPr>
          <w:rFonts w:hint="eastAsia"/>
          <w:lang w:val="en-US" w:eastAsia="zh-CN"/>
        </w:rPr>
      </w:pPr>
    </w:p>
    <w:p w14:paraId="4AAB915C">
      <w:pPr>
        <w:bidi w:val="0"/>
        <w:rPr>
          <w:rFonts w:hint="eastAsia"/>
          <w:lang w:val="en-US" w:eastAsia="zh-CN"/>
        </w:rPr>
      </w:pPr>
    </w:p>
    <w:p w14:paraId="0A0F080C">
      <w:pPr>
        <w:bidi w:val="0"/>
        <w:rPr>
          <w:rFonts w:hint="eastAsia"/>
          <w:lang w:val="en-US" w:eastAsia="zh-CN"/>
        </w:rPr>
      </w:pPr>
    </w:p>
    <w:p w14:paraId="1B3A55B3">
      <w:pPr>
        <w:bidi w:val="0"/>
        <w:rPr>
          <w:rFonts w:hint="eastAsia"/>
          <w:lang w:val="en-US" w:eastAsia="zh-CN"/>
        </w:rPr>
      </w:pPr>
    </w:p>
    <w:p w14:paraId="2306EB51">
      <w:pPr>
        <w:bidi w:val="0"/>
        <w:rPr>
          <w:rFonts w:hint="eastAsia"/>
          <w:lang w:val="en-US" w:eastAsia="zh-CN"/>
        </w:rPr>
      </w:pPr>
    </w:p>
    <w:p w14:paraId="1135A7E1">
      <w:pPr>
        <w:bidi w:val="0"/>
        <w:rPr>
          <w:rFonts w:hint="eastAsia"/>
          <w:lang w:val="en-US" w:eastAsia="zh-CN"/>
        </w:rPr>
      </w:pPr>
    </w:p>
    <w:p w14:paraId="4B7A6695">
      <w:pPr>
        <w:bidi w:val="0"/>
        <w:rPr>
          <w:rFonts w:hint="eastAsia"/>
          <w:lang w:val="en-US" w:eastAsia="zh-CN"/>
        </w:rPr>
      </w:pPr>
    </w:p>
    <w:p w14:paraId="6A688422">
      <w:pPr>
        <w:bidi w:val="0"/>
        <w:jc w:val="left"/>
        <w:rPr>
          <w:rFonts w:hint="eastAsia"/>
          <w:lang w:val="en-US" w:eastAsia="zh-CN"/>
        </w:rPr>
        <w:sectPr>
          <w:headerReference r:id="rId21" w:type="default"/>
          <w:type w:val="continuous"/>
          <w:pgSz w:w="11906" w:h="16838"/>
          <w:pgMar w:top="2098" w:right="1474" w:bottom="1985" w:left="1588" w:header="851" w:footer="992" w:gutter="0"/>
          <w:pgNumType w:fmt="numberInDash"/>
          <w:cols w:space="425" w:num="1"/>
          <w:docGrid w:type="lines" w:linePitch="312" w:charSpace="0"/>
        </w:sectPr>
      </w:pPr>
    </w:p>
    <w:p w14:paraId="4CF7E747">
      <w:pPr>
        <w:tabs>
          <w:tab w:val="left" w:pos="235"/>
        </w:tabs>
        <w:bidi w:val="0"/>
        <w:jc w:val="left"/>
        <w:rPr>
          <w:rFonts w:hint="eastAsia"/>
          <w:lang w:val="en-US" w:eastAsia="zh-CN"/>
        </w:rPr>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60288"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14:paraId="6026DB80">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14:paraId="1B5524CD">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251660288;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hqDitwAAAANAQAADwAAAAAAAAABACAAAAAi&#10;AAAAZHJzL2Rvd25yZXYueG1sUEsBAhQAFAAAAAgAh07iQMn1XHp4AgAACAUAAA4AAAAAAAAAAQAg&#10;AAAAKwEAAGRycy9lMm9Eb2MueG1sUEsFBgAAAAAGAAYAWQEAABUGAAAAAA==&#10;">
                <v:fill type="pattern" on="t" color2="#FFFFFF [3212]" o:title="5%" focussize="0,0" r:id="rId27"/>
                <v:stroke weight="0.5pt" color="#FFD966 [3204]" joinstyle="round"/>
                <v:imagedata o:title=""/>
                <o:lock v:ext="edit" aspectratio="f"/>
                <v:textbox>
                  <w:txbxContent>
                    <w:p w14:paraId="6026DB80">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14:paraId="1B5524CD">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p w14:paraId="48025123">
      <w:pPr>
        <w:tabs>
          <w:tab w:val="left" w:pos="886"/>
        </w:tabs>
        <w:bidi w:val="0"/>
        <w:jc w:val="left"/>
        <w:rPr>
          <w:rFonts w:hint="default"/>
          <w:lang w:val="en-US" w:eastAsia="zh-CN"/>
        </w:rPr>
      </w:pPr>
    </w:p>
    <w:p w14:paraId="06E23CDB">
      <w:pPr>
        <w:bidi w:val="0"/>
        <w:jc w:val="left"/>
        <w:rPr>
          <w:rFonts w:hint="default"/>
          <w:lang w:val="en-US" w:eastAsia="zh-CN"/>
        </w:rPr>
      </w:pPr>
    </w:p>
    <w:tbl>
      <w:tblPr>
        <w:tblStyle w:val="6"/>
        <w:tblpPr w:leftFromText="180" w:rightFromText="180" w:vertAnchor="text" w:horzAnchor="page" w:tblpXSpec="center" w:tblpY="31"/>
        <w:tblOverlap w:val="never"/>
        <w:tblW w:w="9517" w:type="dxa"/>
        <w:jc w:val="center"/>
        <w:shd w:val="clear" w:color="auto" w:fill="auto"/>
        <w:tblLayout w:type="fixed"/>
        <w:tblCellMar>
          <w:top w:w="0" w:type="dxa"/>
          <w:left w:w="0" w:type="dxa"/>
          <w:bottom w:w="0" w:type="dxa"/>
          <w:right w:w="0" w:type="dxa"/>
        </w:tblCellMar>
      </w:tblPr>
      <w:tblGrid>
        <w:gridCol w:w="3236"/>
        <w:gridCol w:w="731"/>
        <w:gridCol w:w="691"/>
        <w:gridCol w:w="3474"/>
        <w:gridCol w:w="541"/>
        <w:gridCol w:w="844"/>
      </w:tblGrid>
      <w:tr w14:paraId="3FDB91ED">
        <w:tblPrEx>
          <w:shd w:val="clear" w:color="auto" w:fill="auto"/>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14:paraId="0A9B27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收入支出决算总表</w:t>
            </w:r>
          </w:p>
        </w:tc>
      </w:tr>
      <w:tr w14:paraId="1D15DDD8">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6B193E20">
            <w:pPr>
              <w:rPr>
                <w:rFonts w:hint="eastAsia" w:ascii="Arial" w:hAnsi="Arial" w:cs="Arial"/>
                <w:i w:val="0"/>
                <w:color w:val="000000"/>
                <w:sz w:val="20"/>
                <w:szCs w:val="20"/>
                <w:u w:val="none"/>
              </w:rPr>
            </w:pPr>
          </w:p>
        </w:tc>
        <w:tc>
          <w:tcPr>
            <w:tcW w:w="731" w:type="dxa"/>
            <w:tcBorders>
              <w:top w:val="nil"/>
              <w:left w:val="nil"/>
              <w:bottom w:val="nil"/>
              <w:right w:val="nil"/>
            </w:tcBorders>
            <w:shd w:val="clear" w:color="auto" w:fill="auto"/>
            <w:noWrap/>
            <w:tcMar>
              <w:top w:w="15" w:type="dxa"/>
              <w:left w:w="15" w:type="dxa"/>
              <w:right w:w="15" w:type="dxa"/>
            </w:tcMar>
            <w:vAlign w:val="bottom"/>
          </w:tcPr>
          <w:p w14:paraId="634A2CCF">
            <w:pPr>
              <w:rPr>
                <w:rFonts w:hint="default" w:ascii="Arial" w:hAnsi="Arial" w:cs="Arial"/>
                <w:i w:val="0"/>
                <w:color w:val="000000"/>
                <w:sz w:val="20"/>
                <w:szCs w:val="20"/>
                <w:u w:val="none"/>
              </w:rPr>
            </w:pPr>
          </w:p>
        </w:tc>
        <w:tc>
          <w:tcPr>
            <w:tcW w:w="691" w:type="dxa"/>
            <w:tcBorders>
              <w:top w:val="nil"/>
              <w:left w:val="nil"/>
              <w:bottom w:val="nil"/>
              <w:right w:val="nil"/>
            </w:tcBorders>
            <w:shd w:val="clear" w:color="auto" w:fill="auto"/>
            <w:noWrap/>
            <w:tcMar>
              <w:top w:w="15" w:type="dxa"/>
              <w:left w:w="15" w:type="dxa"/>
              <w:right w:w="15" w:type="dxa"/>
            </w:tcMar>
            <w:vAlign w:val="bottom"/>
          </w:tcPr>
          <w:p w14:paraId="3EF5F4D5">
            <w:pPr>
              <w:rPr>
                <w:rFonts w:hint="default" w:ascii="Arial" w:hAnsi="Arial" w:cs="Arial"/>
                <w:i w:val="0"/>
                <w:color w:val="000000"/>
                <w:sz w:val="20"/>
                <w:szCs w:val="20"/>
                <w:u w:val="none"/>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14:paraId="21344C45">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37C2F7E8">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32694BF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14:paraId="3CC5687B">
            <w:pPr>
              <w:rPr>
                <w:rFonts w:hint="default" w:ascii="Arial" w:hAnsi="Arial" w:cs="Arial"/>
                <w:i w:val="0"/>
                <w:color w:val="000000"/>
                <w:sz w:val="20"/>
                <w:szCs w:val="20"/>
                <w:u w:val="none"/>
              </w:rPr>
            </w:pPr>
          </w:p>
        </w:tc>
        <w:tc>
          <w:tcPr>
            <w:tcW w:w="691" w:type="dxa"/>
            <w:tcBorders>
              <w:top w:val="nil"/>
              <w:left w:val="nil"/>
              <w:bottom w:val="nil"/>
              <w:right w:val="nil"/>
            </w:tcBorders>
            <w:shd w:val="clear" w:color="auto" w:fill="auto"/>
            <w:noWrap/>
            <w:tcMar>
              <w:top w:w="15" w:type="dxa"/>
              <w:left w:w="15" w:type="dxa"/>
              <w:right w:w="15" w:type="dxa"/>
            </w:tcMar>
            <w:vAlign w:val="bottom"/>
          </w:tcPr>
          <w:p w14:paraId="43191D52">
            <w:pPr>
              <w:rPr>
                <w:rFonts w:hint="default" w:ascii="Arial" w:hAnsi="Arial" w:cs="Arial"/>
                <w:i w:val="0"/>
                <w:color w:val="000000"/>
                <w:sz w:val="20"/>
                <w:szCs w:val="20"/>
                <w:u w:val="none"/>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14:paraId="7EA5BC11">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6BDF2E42">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E7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C6AF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14:paraId="125148D7">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80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049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7B7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FBB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2BE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DA1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14:paraId="35AB9CE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3DF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82B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D5C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3BB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9CA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466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4090F94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7D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BC2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CC2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3585.01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6D0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DDC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79B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1659554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6E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857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DE2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E46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133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172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0C032121">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62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2BB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5D66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DD2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3AE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4D0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46516C4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70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62B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A0F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48D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85E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689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293F050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B0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D8A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7AC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D95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872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0A2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0D5AB04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CA7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C13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B88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492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B5E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2D2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3F4925B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3A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DD6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DE4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507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755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DCE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7F1CCF0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7C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E60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807E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993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2C5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EBB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13.37　</w:t>
            </w:r>
          </w:p>
        </w:tc>
      </w:tr>
      <w:tr w14:paraId="6B60D99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4F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1E3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FA9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6AB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39A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A12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8.84　</w:t>
            </w:r>
          </w:p>
        </w:tc>
      </w:tr>
      <w:tr w14:paraId="2AC5096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E5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41E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C1A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280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C57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267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025D367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BA1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23B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F00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860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2D5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8A1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1797.59　</w:t>
            </w:r>
          </w:p>
        </w:tc>
      </w:tr>
      <w:tr w14:paraId="131554D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46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C59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520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E21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39D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ED5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3BD6B76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0D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842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E96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2C5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608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EF0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7EC0FA6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A6C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760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913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B87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49D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667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57671B6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4D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E08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9B24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57E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3E6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8DD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44F720D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57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E87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CEE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2F7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0F8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DE4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1064D0CF">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C6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38E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AAF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B46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BD8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93E0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1952E8F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B3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47D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28C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A97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714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134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68C3143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E0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C59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DAA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F03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BF8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6439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　</w:t>
            </w:r>
          </w:p>
        </w:tc>
      </w:tr>
      <w:tr w14:paraId="4628FA4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BB0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9D3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17F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707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5BE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33D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08E5500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66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11C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149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F8A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0B3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3CF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2B74DE6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370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DC3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CBD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CEB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ABB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43C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1E7C8B0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6C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B1F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F03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07E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9D7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FDF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02066F4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AB9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0DF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ECD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3588.97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C1D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64C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9765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val="en-US" w:eastAsia="zh-CN" w:bidi="ar"/>
              </w:rPr>
              <w:t>1826.86</w:t>
            </w:r>
            <w:r>
              <w:rPr>
                <w:rFonts w:hint="eastAsia" w:ascii="宋体" w:hAnsi="宋体" w:eastAsia="宋体" w:cs="宋体"/>
                <w:i w:val="0"/>
                <w:color w:val="000000"/>
                <w:kern w:val="0"/>
                <w:sz w:val="22"/>
                <w:szCs w:val="22"/>
                <w:u w:val="none"/>
                <w:lang w:val="en-US" w:eastAsia="zh-CN" w:bidi="ar"/>
              </w:rPr>
              <w:t>　</w:t>
            </w:r>
          </w:p>
        </w:tc>
      </w:tr>
      <w:tr w14:paraId="795FB36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3A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CAC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9FBA8">
            <w:pPr>
              <w:keepNext w:val="0"/>
              <w:keepLines w:val="0"/>
              <w:widowControl/>
              <w:suppressLineNumbers w:val="0"/>
              <w:tabs>
                <w:tab w:val="left" w:pos="357"/>
                <w:tab w:val="right" w:pos="1001"/>
              </w:tabs>
              <w:jc w:val="left"/>
              <w:textAlignment w:val="center"/>
              <w:rPr>
                <w:rFonts w:hint="eastAsia"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val="en-US" w:eastAsia="zh-CN" w:bidi="ar"/>
              </w:rPr>
              <w:tab/>
            </w: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3BD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1DF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D2B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66597F9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266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212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5D83E">
            <w:pPr>
              <w:keepNext w:val="0"/>
              <w:keepLines w:val="0"/>
              <w:widowControl/>
              <w:suppressLineNumbers w:val="0"/>
              <w:tabs>
                <w:tab w:val="center" w:pos="330"/>
                <w:tab w:val="right" w:pos="1001"/>
              </w:tabs>
              <w:jc w:val="left"/>
              <w:textAlignment w:val="center"/>
              <w:rPr>
                <w:rFonts w:hint="eastAsia"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val="en-US" w:eastAsia="zh-CN" w:bidi="ar"/>
              </w:rPr>
              <w:t>326.59</w:t>
            </w:r>
            <w:r>
              <w:rPr>
                <w:rFonts w:hint="default" w:ascii="宋体" w:hAnsi="宋体" w:eastAsia="宋体" w:cs="宋体"/>
                <w:i w:val="0"/>
                <w:color w:val="000000"/>
                <w:kern w:val="0"/>
                <w:sz w:val="22"/>
                <w:szCs w:val="22"/>
                <w:u w:val="none"/>
                <w:lang w:val="en-US" w:eastAsia="zh-CN" w:bidi="ar"/>
              </w:rPr>
              <w:tab/>
            </w: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6D6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C01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CEE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val="en-US" w:eastAsia="zh-CN" w:bidi="ar"/>
              </w:rPr>
              <w:t>208.87</w:t>
            </w:r>
            <w:r>
              <w:rPr>
                <w:rFonts w:hint="eastAsia" w:ascii="宋体" w:hAnsi="宋体" w:eastAsia="宋体" w:cs="宋体"/>
                <w:i w:val="0"/>
                <w:color w:val="000000"/>
                <w:kern w:val="0"/>
                <w:sz w:val="22"/>
                <w:szCs w:val="22"/>
                <w:u w:val="none"/>
                <w:lang w:val="en-US" w:eastAsia="zh-CN" w:bidi="ar"/>
              </w:rPr>
              <w:t>　</w:t>
            </w:r>
          </w:p>
        </w:tc>
      </w:tr>
      <w:tr w14:paraId="11F6FC8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561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BCE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0579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88C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0DD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96A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14:paraId="01DE2C3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429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BB5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5B19E">
            <w:pPr>
              <w:keepNext w:val="0"/>
              <w:keepLines w:val="0"/>
              <w:widowControl/>
              <w:suppressLineNumbers w:val="0"/>
              <w:tabs>
                <w:tab w:val="center" w:pos="330"/>
                <w:tab w:val="right" w:pos="1001"/>
              </w:tabs>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ab/>
            </w:r>
            <w:r>
              <w:rPr>
                <w:rFonts w:hint="default" w:ascii="宋体" w:hAnsi="宋体" w:eastAsia="宋体" w:cs="宋体"/>
                <w:i w:val="0"/>
                <w:color w:val="000000"/>
                <w:kern w:val="0"/>
                <w:sz w:val="22"/>
                <w:szCs w:val="22"/>
                <w:u w:val="none"/>
                <w:lang w:val="en-US" w:eastAsia="zh-CN" w:bidi="ar"/>
              </w:rPr>
              <w:t>3915.56</w:t>
            </w:r>
          </w:p>
          <w:p w14:paraId="5A40FFED">
            <w:pPr>
              <w:keepNext w:val="0"/>
              <w:keepLines w:val="0"/>
              <w:widowControl/>
              <w:suppressLineNumbers w:val="0"/>
              <w:tabs>
                <w:tab w:val="center" w:pos="330"/>
                <w:tab w:val="right" w:pos="1001"/>
              </w:tabs>
              <w:jc w:val="left"/>
              <w:textAlignment w:val="center"/>
              <w:rPr>
                <w:rFonts w:hint="eastAsia"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val="en-US" w:eastAsia="zh-CN" w:bidi="ar"/>
              </w:rPr>
              <w:tab/>
            </w: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2D0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648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AB7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val="en-US" w:eastAsia="zh-CN" w:bidi="ar"/>
              </w:rPr>
              <w:t>3915.56</w:t>
            </w:r>
            <w:r>
              <w:rPr>
                <w:rFonts w:hint="eastAsia" w:ascii="宋体" w:hAnsi="宋体" w:eastAsia="宋体" w:cs="宋体"/>
                <w:i w:val="0"/>
                <w:color w:val="000000"/>
                <w:kern w:val="0"/>
                <w:sz w:val="22"/>
                <w:szCs w:val="22"/>
                <w:u w:val="none"/>
                <w:lang w:val="en-US" w:eastAsia="zh-CN" w:bidi="ar"/>
              </w:rPr>
              <w:t>　</w:t>
            </w:r>
          </w:p>
        </w:tc>
      </w:tr>
      <w:tr w14:paraId="625D3CAF">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14:paraId="1FE803C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p w14:paraId="30CE80D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14:paraId="3394A47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tbl>
      <w:tblPr>
        <w:tblStyle w:val="6"/>
        <w:tblW w:w="9680" w:type="dxa"/>
        <w:jc w:val="center"/>
        <w:shd w:val="clear" w:color="auto" w:fill="auto"/>
        <w:tblLayout w:type="fixed"/>
        <w:tblCellMar>
          <w:top w:w="0" w:type="dxa"/>
          <w:left w:w="0" w:type="dxa"/>
          <w:bottom w:w="0" w:type="dxa"/>
          <w:right w:w="0" w:type="dxa"/>
        </w:tblCellMar>
      </w:tblPr>
      <w:tblGrid>
        <w:gridCol w:w="833"/>
        <w:gridCol w:w="48"/>
        <w:gridCol w:w="48"/>
        <w:gridCol w:w="3531"/>
        <w:gridCol w:w="1694"/>
        <w:gridCol w:w="587"/>
        <w:gridCol w:w="587"/>
        <w:gridCol w:w="587"/>
        <w:gridCol w:w="587"/>
        <w:gridCol w:w="587"/>
        <w:gridCol w:w="591"/>
      </w:tblGrid>
      <w:tr w14:paraId="1415943D">
        <w:tblPrEx>
          <w:tblCellMar>
            <w:top w:w="0" w:type="dxa"/>
            <w:left w:w="0" w:type="dxa"/>
            <w:bottom w:w="0" w:type="dxa"/>
            <w:right w:w="0" w:type="dxa"/>
          </w:tblCellMar>
        </w:tblPrEx>
        <w:trPr>
          <w:trHeight w:val="670" w:hRule="atLeast"/>
          <w:jc w:val="center"/>
        </w:trPr>
        <w:tc>
          <w:tcPr>
            <w:tcW w:w="9680" w:type="dxa"/>
            <w:gridSpan w:val="11"/>
            <w:tcBorders>
              <w:top w:val="nil"/>
              <w:left w:val="nil"/>
              <w:bottom w:val="nil"/>
              <w:right w:val="nil"/>
            </w:tcBorders>
            <w:shd w:val="clear" w:color="auto" w:fill="auto"/>
            <w:noWrap/>
            <w:tcMar>
              <w:top w:w="15" w:type="dxa"/>
              <w:left w:w="15" w:type="dxa"/>
              <w:right w:w="15" w:type="dxa"/>
            </w:tcMar>
            <w:vAlign w:val="bottom"/>
          </w:tcPr>
          <w:p w14:paraId="163FB6A9">
            <w:pPr>
              <w:keepNext w:val="0"/>
              <w:keepLines w:val="0"/>
              <w:widowControl/>
              <w:suppressLineNumbers w:val="0"/>
              <w:jc w:val="center"/>
              <w:textAlignment w:val="bottom"/>
              <w:rPr>
                <w:rFonts w:hint="eastAsia" w:ascii="黑体" w:hAnsi="宋体" w:eastAsia="黑体" w:cs="黑体"/>
                <w:i w:val="0"/>
                <w:color w:val="000000"/>
                <w:kern w:val="0"/>
                <w:sz w:val="32"/>
                <w:szCs w:val="32"/>
                <w:u w:val="none"/>
                <w:lang w:val="en-US" w:eastAsia="zh-CN" w:bidi="ar"/>
              </w:rPr>
            </w:pPr>
          </w:p>
          <w:p w14:paraId="003B0C21">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收入决算表</w:t>
            </w:r>
          </w:p>
        </w:tc>
      </w:tr>
      <w:tr w14:paraId="0D7326D1">
        <w:tblPrEx>
          <w:tblCellMar>
            <w:top w:w="0" w:type="dxa"/>
            <w:left w:w="0" w:type="dxa"/>
            <w:bottom w:w="0" w:type="dxa"/>
            <w:right w:w="0" w:type="dxa"/>
          </w:tblCellMar>
        </w:tblPrEx>
        <w:trPr>
          <w:trHeight w:val="357" w:hRule="atLeast"/>
          <w:jc w:val="center"/>
        </w:trPr>
        <w:tc>
          <w:tcPr>
            <w:tcW w:w="833" w:type="dxa"/>
            <w:tcBorders>
              <w:top w:val="nil"/>
              <w:left w:val="nil"/>
              <w:bottom w:val="nil"/>
              <w:right w:val="nil"/>
            </w:tcBorders>
            <w:shd w:val="clear" w:color="auto" w:fill="auto"/>
            <w:noWrap/>
            <w:tcMar>
              <w:top w:w="15" w:type="dxa"/>
              <w:left w:w="15" w:type="dxa"/>
              <w:right w:w="15" w:type="dxa"/>
            </w:tcMar>
            <w:vAlign w:val="bottom"/>
          </w:tcPr>
          <w:p w14:paraId="3AF60A6E">
            <w:pPr>
              <w:rPr>
                <w:rFonts w:hint="eastAsia" w:ascii="Arial" w:hAnsi="Arial" w:cs="Arial"/>
                <w:i w:val="0"/>
                <w:color w:val="000000"/>
                <w:sz w:val="20"/>
                <w:szCs w:val="20"/>
                <w:u w:val="none"/>
              </w:rPr>
            </w:pPr>
          </w:p>
        </w:tc>
        <w:tc>
          <w:tcPr>
            <w:tcW w:w="48" w:type="dxa"/>
            <w:tcBorders>
              <w:top w:val="nil"/>
              <w:left w:val="nil"/>
              <w:bottom w:val="nil"/>
              <w:right w:val="nil"/>
            </w:tcBorders>
            <w:shd w:val="clear" w:color="auto" w:fill="auto"/>
            <w:noWrap/>
            <w:tcMar>
              <w:top w:w="15" w:type="dxa"/>
              <w:left w:w="15" w:type="dxa"/>
              <w:right w:w="15" w:type="dxa"/>
            </w:tcMar>
            <w:vAlign w:val="bottom"/>
          </w:tcPr>
          <w:p w14:paraId="2FA1988F">
            <w:pPr>
              <w:rPr>
                <w:rFonts w:hint="default" w:ascii="Arial" w:hAnsi="Arial" w:cs="Arial"/>
                <w:i w:val="0"/>
                <w:color w:val="000000"/>
                <w:sz w:val="20"/>
                <w:szCs w:val="20"/>
                <w:u w:val="none"/>
              </w:rPr>
            </w:pPr>
          </w:p>
        </w:tc>
        <w:tc>
          <w:tcPr>
            <w:tcW w:w="48" w:type="dxa"/>
            <w:tcBorders>
              <w:top w:val="nil"/>
              <w:left w:val="nil"/>
              <w:bottom w:val="nil"/>
              <w:right w:val="nil"/>
            </w:tcBorders>
            <w:shd w:val="clear" w:color="auto" w:fill="auto"/>
            <w:noWrap/>
            <w:tcMar>
              <w:top w:w="15" w:type="dxa"/>
              <w:left w:w="15" w:type="dxa"/>
              <w:right w:w="15" w:type="dxa"/>
            </w:tcMar>
            <w:vAlign w:val="bottom"/>
          </w:tcPr>
          <w:p w14:paraId="40F1A9AE">
            <w:pPr>
              <w:rPr>
                <w:rFonts w:hint="default" w:ascii="Arial" w:hAnsi="Arial" w:cs="Arial"/>
                <w:i w:val="0"/>
                <w:color w:val="000000"/>
                <w:sz w:val="20"/>
                <w:szCs w:val="20"/>
                <w:u w:val="none"/>
              </w:rPr>
            </w:pPr>
          </w:p>
        </w:tc>
        <w:tc>
          <w:tcPr>
            <w:tcW w:w="3531" w:type="dxa"/>
            <w:tcBorders>
              <w:top w:val="nil"/>
              <w:left w:val="nil"/>
              <w:bottom w:val="nil"/>
              <w:right w:val="nil"/>
            </w:tcBorders>
            <w:shd w:val="clear" w:color="auto" w:fill="auto"/>
            <w:noWrap/>
            <w:tcMar>
              <w:top w:w="15" w:type="dxa"/>
              <w:left w:w="15" w:type="dxa"/>
              <w:right w:w="15" w:type="dxa"/>
            </w:tcMar>
            <w:vAlign w:val="bottom"/>
          </w:tcPr>
          <w:p w14:paraId="31663813">
            <w:pPr>
              <w:rPr>
                <w:rFonts w:hint="default" w:ascii="Arial" w:hAnsi="Arial" w:cs="Arial"/>
                <w:i w:val="0"/>
                <w:color w:val="000000"/>
                <w:sz w:val="20"/>
                <w:szCs w:val="20"/>
                <w:u w:val="none"/>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B12E73A">
            <w:pPr>
              <w:rPr>
                <w:rFonts w:hint="default" w:ascii="Arial" w:hAnsi="Arial" w:cs="Arial"/>
                <w:i w:val="0"/>
                <w:color w:val="000000"/>
                <w:sz w:val="20"/>
                <w:szCs w:val="20"/>
                <w:u w:val="none"/>
              </w:rPr>
            </w:pPr>
          </w:p>
        </w:tc>
        <w:tc>
          <w:tcPr>
            <w:tcW w:w="587" w:type="dxa"/>
            <w:tcBorders>
              <w:top w:val="nil"/>
              <w:left w:val="nil"/>
              <w:bottom w:val="nil"/>
              <w:right w:val="nil"/>
            </w:tcBorders>
            <w:shd w:val="clear" w:color="auto" w:fill="auto"/>
            <w:noWrap/>
            <w:tcMar>
              <w:top w:w="15" w:type="dxa"/>
              <w:left w:w="15" w:type="dxa"/>
              <w:right w:w="15" w:type="dxa"/>
            </w:tcMar>
            <w:vAlign w:val="bottom"/>
          </w:tcPr>
          <w:p w14:paraId="14A79BBB">
            <w:pPr>
              <w:rPr>
                <w:rFonts w:hint="default" w:ascii="Arial" w:hAnsi="Arial" w:cs="Arial"/>
                <w:i w:val="0"/>
                <w:color w:val="000000"/>
                <w:sz w:val="20"/>
                <w:szCs w:val="20"/>
                <w:u w:val="none"/>
              </w:rPr>
            </w:pPr>
          </w:p>
        </w:tc>
        <w:tc>
          <w:tcPr>
            <w:tcW w:w="587" w:type="dxa"/>
            <w:tcBorders>
              <w:top w:val="nil"/>
              <w:left w:val="nil"/>
              <w:bottom w:val="nil"/>
              <w:right w:val="nil"/>
            </w:tcBorders>
            <w:shd w:val="clear" w:color="auto" w:fill="auto"/>
            <w:noWrap/>
            <w:tcMar>
              <w:top w:w="15" w:type="dxa"/>
              <w:left w:w="15" w:type="dxa"/>
              <w:right w:w="15" w:type="dxa"/>
            </w:tcMar>
            <w:vAlign w:val="bottom"/>
          </w:tcPr>
          <w:p w14:paraId="1AD653C2">
            <w:pPr>
              <w:rPr>
                <w:rFonts w:hint="default" w:ascii="Arial" w:hAnsi="Arial" w:cs="Arial"/>
                <w:i w:val="0"/>
                <w:color w:val="000000"/>
                <w:sz w:val="20"/>
                <w:szCs w:val="20"/>
                <w:u w:val="none"/>
              </w:rPr>
            </w:pPr>
          </w:p>
        </w:tc>
        <w:tc>
          <w:tcPr>
            <w:tcW w:w="587" w:type="dxa"/>
            <w:tcBorders>
              <w:top w:val="nil"/>
              <w:left w:val="nil"/>
              <w:bottom w:val="nil"/>
              <w:right w:val="nil"/>
            </w:tcBorders>
            <w:shd w:val="clear" w:color="auto" w:fill="auto"/>
            <w:noWrap/>
            <w:tcMar>
              <w:top w:w="15" w:type="dxa"/>
              <w:left w:w="15" w:type="dxa"/>
              <w:right w:w="15" w:type="dxa"/>
            </w:tcMar>
            <w:vAlign w:val="bottom"/>
          </w:tcPr>
          <w:p w14:paraId="58102F79">
            <w:pPr>
              <w:rPr>
                <w:rFonts w:hint="default" w:ascii="Arial" w:hAnsi="Arial" w:cs="Arial"/>
                <w:i w:val="0"/>
                <w:color w:val="000000"/>
                <w:sz w:val="20"/>
                <w:szCs w:val="20"/>
                <w:u w:val="none"/>
              </w:rPr>
            </w:pPr>
          </w:p>
        </w:tc>
        <w:tc>
          <w:tcPr>
            <w:tcW w:w="587" w:type="dxa"/>
            <w:tcBorders>
              <w:top w:val="nil"/>
              <w:left w:val="nil"/>
              <w:bottom w:val="nil"/>
              <w:right w:val="nil"/>
            </w:tcBorders>
            <w:shd w:val="clear" w:color="auto" w:fill="auto"/>
            <w:noWrap/>
            <w:tcMar>
              <w:top w:w="15" w:type="dxa"/>
              <w:left w:w="15" w:type="dxa"/>
              <w:right w:w="15" w:type="dxa"/>
            </w:tcMar>
            <w:vAlign w:val="bottom"/>
          </w:tcPr>
          <w:p w14:paraId="73F536E9">
            <w:pPr>
              <w:rPr>
                <w:rFonts w:hint="default" w:ascii="Arial" w:hAnsi="Arial" w:cs="Arial"/>
                <w:i w:val="0"/>
                <w:color w:val="000000"/>
                <w:sz w:val="20"/>
                <w:szCs w:val="20"/>
                <w:u w:val="none"/>
              </w:rPr>
            </w:pPr>
          </w:p>
        </w:tc>
        <w:tc>
          <w:tcPr>
            <w:tcW w:w="1178" w:type="dxa"/>
            <w:gridSpan w:val="2"/>
            <w:tcBorders>
              <w:top w:val="nil"/>
              <w:left w:val="nil"/>
              <w:bottom w:val="nil"/>
              <w:right w:val="nil"/>
            </w:tcBorders>
            <w:shd w:val="clear" w:color="auto" w:fill="auto"/>
            <w:noWrap/>
            <w:tcMar>
              <w:top w:w="15" w:type="dxa"/>
              <w:left w:w="15" w:type="dxa"/>
              <w:right w:w="15" w:type="dxa"/>
            </w:tcMar>
            <w:vAlign w:val="bottom"/>
          </w:tcPr>
          <w:p w14:paraId="67A161CF">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14:paraId="6DE9AE06">
        <w:tblPrEx>
          <w:tblCellMar>
            <w:top w:w="0" w:type="dxa"/>
            <w:left w:w="0" w:type="dxa"/>
            <w:bottom w:w="0" w:type="dxa"/>
            <w:right w:w="0" w:type="dxa"/>
          </w:tblCellMar>
        </w:tblPrEx>
        <w:trPr>
          <w:trHeight w:val="357" w:hRule="atLeast"/>
          <w:jc w:val="center"/>
        </w:trPr>
        <w:tc>
          <w:tcPr>
            <w:tcW w:w="833" w:type="dxa"/>
            <w:tcBorders>
              <w:top w:val="nil"/>
              <w:left w:val="nil"/>
              <w:bottom w:val="nil"/>
              <w:right w:val="nil"/>
            </w:tcBorders>
            <w:shd w:val="clear" w:color="auto" w:fill="auto"/>
            <w:noWrap/>
            <w:tcMar>
              <w:top w:w="15" w:type="dxa"/>
              <w:left w:w="15" w:type="dxa"/>
              <w:right w:w="15" w:type="dxa"/>
            </w:tcMar>
            <w:vAlign w:val="bottom"/>
          </w:tcPr>
          <w:p w14:paraId="39F3330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48" w:type="dxa"/>
            <w:tcBorders>
              <w:top w:val="nil"/>
              <w:left w:val="nil"/>
              <w:bottom w:val="nil"/>
              <w:right w:val="nil"/>
            </w:tcBorders>
            <w:shd w:val="clear" w:color="auto" w:fill="auto"/>
            <w:noWrap/>
            <w:tcMar>
              <w:top w:w="15" w:type="dxa"/>
              <w:left w:w="15" w:type="dxa"/>
              <w:right w:w="15" w:type="dxa"/>
            </w:tcMar>
            <w:vAlign w:val="bottom"/>
          </w:tcPr>
          <w:p w14:paraId="2EDA74C4">
            <w:pPr>
              <w:rPr>
                <w:rFonts w:hint="default" w:ascii="Arial" w:hAnsi="Arial" w:cs="Arial"/>
                <w:i w:val="0"/>
                <w:color w:val="000000"/>
                <w:sz w:val="20"/>
                <w:szCs w:val="20"/>
                <w:u w:val="none"/>
              </w:rPr>
            </w:pPr>
          </w:p>
        </w:tc>
        <w:tc>
          <w:tcPr>
            <w:tcW w:w="48" w:type="dxa"/>
            <w:tcBorders>
              <w:top w:val="nil"/>
              <w:left w:val="nil"/>
              <w:bottom w:val="nil"/>
              <w:right w:val="nil"/>
            </w:tcBorders>
            <w:shd w:val="clear" w:color="auto" w:fill="auto"/>
            <w:noWrap/>
            <w:tcMar>
              <w:top w:w="15" w:type="dxa"/>
              <w:left w:w="15" w:type="dxa"/>
              <w:right w:w="15" w:type="dxa"/>
            </w:tcMar>
            <w:vAlign w:val="bottom"/>
          </w:tcPr>
          <w:p w14:paraId="4973E6AE">
            <w:pPr>
              <w:rPr>
                <w:rFonts w:hint="default" w:ascii="Arial" w:hAnsi="Arial" w:cs="Arial"/>
                <w:i w:val="0"/>
                <w:color w:val="000000"/>
                <w:sz w:val="20"/>
                <w:szCs w:val="20"/>
                <w:u w:val="none"/>
              </w:rPr>
            </w:pPr>
          </w:p>
        </w:tc>
        <w:tc>
          <w:tcPr>
            <w:tcW w:w="3531" w:type="dxa"/>
            <w:tcBorders>
              <w:top w:val="nil"/>
              <w:left w:val="nil"/>
              <w:bottom w:val="nil"/>
              <w:right w:val="nil"/>
            </w:tcBorders>
            <w:shd w:val="clear" w:color="auto" w:fill="auto"/>
            <w:noWrap/>
            <w:tcMar>
              <w:top w:w="15" w:type="dxa"/>
              <w:left w:w="15" w:type="dxa"/>
              <w:right w:w="15" w:type="dxa"/>
            </w:tcMar>
            <w:vAlign w:val="bottom"/>
          </w:tcPr>
          <w:p w14:paraId="5FFFB2C0">
            <w:pPr>
              <w:rPr>
                <w:rFonts w:hint="default" w:ascii="Arial" w:hAnsi="Arial" w:cs="Arial"/>
                <w:i w:val="0"/>
                <w:color w:val="000000"/>
                <w:sz w:val="20"/>
                <w:szCs w:val="20"/>
                <w:u w:val="none"/>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6C250BF">
            <w:pPr>
              <w:rPr>
                <w:rFonts w:hint="default" w:ascii="Arial" w:hAnsi="Arial" w:cs="Arial"/>
                <w:i w:val="0"/>
                <w:color w:val="000000"/>
                <w:sz w:val="20"/>
                <w:szCs w:val="20"/>
                <w:u w:val="none"/>
              </w:rPr>
            </w:pPr>
          </w:p>
        </w:tc>
        <w:tc>
          <w:tcPr>
            <w:tcW w:w="587" w:type="dxa"/>
            <w:tcBorders>
              <w:top w:val="nil"/>
              <w:left w:val="nil"/>
              <w:bottom w:val="nil"/>
              <w:right w:val="nil"/>
            </w:tcBorders>
            <w:shd w:val="clear" w:color="auto" w:fill="auto"/>
            <w:noWrap/>
            <w:tcMar>
              <w:top w:w="15" w:type="dxa"/>
              <w:left w:w="15" w:type="dxa"/>
              <w:right w:w="15" w:type="dxa"/>
            </w:tcMar>
            <w:vAlign w:val="bottom"/>
          </w:tcPr>
          <w:p w14:paraId="51C758C5">
            <w:pPr>
              <w:rPr>
                <w:rFonts w:hint="default" w:ascii="Arial" w:hAnsi="Arial" w:cs="Arial"/>
                <w:i w:val="0"/>
                <w:color w:val="000000"/>
                <w:sz w:val="20"/>
                <w:szCs w:val="20"/>
                <w:u w:val="none"/>
              </w:rPr>
            </w:pPr>
          </w:p>
        </w:tc>
        <w:tc>
          <w:tcPr>
            <w:tcW w:w="587" w:type="dxa"/>
            <w:tcBorders>
              <w:top w:val="nil"/>
              <w:left w:val="nil"/>
              <w:bottom w:val="nil"/>
              <w:right w:val="nil"/>
            </w:tcBorders>
            <w:shd w:val="clear" w:color="auto" w:fill="auto"/>
            <w:noWrap/>
            <w:tcMar>
              <w:top w:w="15" w:type="dxa"/>
              <w:left w:w="15" w:type="dxa"/>
              <w:right w:w="15" w:type="dxa"/>
            </w:tcMar>
            <w:vAlign w:val="bottom"/>
          </w:tcPr>
          <w:p w14:paraId="640F05E2">
            <w:pPr>
              <w:rPr>
                <w:rFonts w:hint="default" w:ascii="Arial" w:hAnsi="Arial" w:cs="Arial"/>
                <w:i w:val="0"/>
                <w:color w:val="000000"/>
                <w:sz w:val="20"/>
                <w:szCs w:val="20"/>
                <w:u w:val="none"/>
              </w:rPr>
            </w:pPr>
          </w:p>
        </w:tc>
        <w:tc>
          <w:tcPr>
            <w:tcW w:w="587" w:type="dxa"/>
            <w:tcBorders>
              <w:top w:val="nil"/>
              <w:left w:val="nil"/>
              <w:bottom w:val="nil"/>
              <w:right w:val="nil"/>
            </w:tcBorders>
            <w:shd w:val="clear" w:color="auto" w:fill="auto"/>
            <w:noWrap/>
            <w:tcMar>
              <w:top w:w="15" w:type="dxa"/>
              <w:left w:w="15" w:type="dxa"/>
              <w:right w:w="15" w:type="dxa"/>
            </w:tcMar>
            <w:vAlign w:val="bottom"/>
          </w:tcPr>
          <w:p w14:paraId="27E70184">
            <w:pPr>
              <w:rPr>
                <w:rFonts w:hint="default" w:ascii="Arial" w:hAnsi="Arial" w:cs="Arial"/>
                <w:i w:val="0"/>
                <w:color w:val="000000"/>
                <w:sz w:val="20"/>
                <w:szCs w:val="20"/>
                <w:u w:val="none"/>
              </w:rPr>
            </w:pPr>
          </w:p>
        </w:tc>
        <w:tc>
          <w:tcPr>
            <w:tcW w:w="1765" w:type="dxa"/>
            <w:gridSpan w:val="3"/>
            <w:tcBorders>
              <w:top w:val="nil"/>
              <w:left w:val="nil"/>
              <w:bottom w:val="nil"/>
              <w:right w:val="nil"/>
            </w:tcBorders>
            <w:shd w:val="clear" w:color="auto" w:fill="auto"/>
            <w:noWrap/>
            <w:tcMar>
              <w:top w:w="15" w:type="dxa"/>
              <w:left w:w="15" w:type="dxa"/>
              <w:right w:w="15" w:type="dxa"/>
            </w:tcMar>
            <w:vAlign w:val="bottom"/>
          </w:tcPr>
          <w:p w14:paraId="02EEFF01">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49E233EC">
        <w:tblPrEx>
          <w:shd w:val="clear" w:color="auto" w:fill="auto"/>
          <w:tblCellMar>
            <w:top w:w="0" w:type="dxa"/>
            <w:left w:w="0" w:type="dxa"/>
            <w:bottom w:w="0" w:type="dxa"/>
            <w:right w:w="0" w:type="dxa"/>
          </w:tblCellMar>
        </w:tblPrEx>
        <w:trPr>
          <w:trHeight w:val="385" w:hRule="atLeast"/>
          <w:jc w:val="center"/>
        </w:trPr>
        <w:tc>
          <w:tcPr>
            <w:tcW w:w="44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1C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69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B9C7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58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1091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58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6149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58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C478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58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9F31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58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7F62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59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6DB6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14:paraId="29FDF2CD">
        <w:tblPrEx>
          <w:shd w:val="clear" w:color="auto" w:fill="auto"/>
          <w:tblCellMar>
            <w:top w:w="0" w:type="dxa"/>
            <w:left w:w="0" w:type="dxa"/>
            <w:bottom w:w="0" w:type="dxa"/>
            <w:right w:w="0" w:type="dxa"/>
          </w:tblCellMar>
        </w:tblPrEx>
        <w:trPr>
          <w:trHeight w:val="380" w:hRule="atLeast"/>
          <w:jc w:val="center"/>
        </w:trPr>
        <w:tc>
          <w:tcPr>
            <w:tcW w:w="929"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029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531"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80E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092EFB">
            <w:pPr>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23CDE9">
            <w:pPr>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F72303">
            <w:pPr>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6E377F">
            <w:pPr>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D41782">
            <w:pPr>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A73675">
            <w:pPr>
              <w:jc w:val="center"/>
              <w:rPr>
                <w:rFonts w:hint="eastAsia" w:ascii="宋体" w:hAnsi="宋体" w:eastAsia="宋体" w:cs="宋体"/>
                <w:i w:val="0"/>
                <w:color w:val="000000"/>
                <w:sz w:val="22"/>
                <w:szCs w:val="22"/>
                <w:u w:val="none"/>
              </w:rPr>
            </w:pPr>
          </w:p>
        </w:tc>
        <w:tc>
          <w:tcPr>
            <w:tcW w:w="59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32A1ED">
            <w:pPr>
              <w:jc w:val="center"/>
              <w:rPr>
                <w:rFonts w:hint="eastAsia" w:ascii="宋体" w:hAnsi="宋体" w:eastAsia="宋体" w:cs="宋体"/>
                <w:i w:val="0"/>
                <w:color w:val="000000"/>
                <w:sz w:val="22"/>
                <w:szCs w:val="22"/>
                <w:u w:val="none"/>
              </w:rPr>
            </w:pPr>
          </w:p>
        </w:tc>
      </w:tr>
      <w:tr w14:paraId="35A05472">
        <w:tblPrEx>
          <w:tblCellMar>
            <w:top w:w="0" w:type="dxa"/>
            <w:left w:w="0" w:type="dxa"/>
            <w:bottom w:w="0" w:type="dxa"/>
            <w:right w:w="0" w:type="dxa"/>
          </w:tblCellMar>
        </w:tblPrEx>
        <w:trPr>
          <w:trHeight w:val="380" w:hRule="atLeast"/>
          <w:jc w:val="center"/>
        </w:trPr>
        <w:tc>
          <w:tcPr>
            <w:tcW w:w="92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F25A3">
            <w:pPr>
              <w:jc w:val="center"/>
              <w:rPr>
                <w:rFonts w:hint="eastAsia" w:ascii="宋体" w:hAnsi="宋体" w:eastAsia="宋体" w:cs="宋体"/>
                <w:i w:val="0"/>
                <w:color w:val="000000"/>
                <w:sz w:val="22"/>
                <w:szCs w:val="22"/>
                <w:u w:val="none"/>
              </w:rPr>
            </w:pPr>
          </w:p>
        </w:tc>
        <w:tc>
          <w:tcPr>
            <w:tcW w:w="353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0F424">
            <w:pPr>
              <w:jc w:val="center"/>
              <w:rPr>
                <w:rFonts w:hint="eastAsia" w:ascii="宋体" w:hAnsi="宋体" w:eastAsia="宋体" w:cs="宋体"/>
                <w:i w:val="0"/>
                <w:color w:val="000000"/>
                <w:sz w:val="22"/>
                <w:szCs w:val="22"/>
                <w:u w:val="none"/>
              </w:rPr>
            </w:pPr>
          </w:p>
        </w:tc>
        <w:tc>
          <w:tcPr>
            <w:tcW w:w="16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0F5AF4">
            <w:pPr>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D8A600">
            <w:pPr>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C63336">
            <w:pPr>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12C80F">
            <w:pPr>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848A26">
            <w:pPr>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A78939">
            <w:pPr>
              <w:jc w:val="center"/>
              <w:rPr>
                <w:rFonts w:hint="eastAsia" w:ascii="宋体" w:hAnsi="宋体" w:eastAsia="宋体" w:cs="宋体"/>
                <w:i w:val="0"/>
                <w:color w:val="000000"/>
                <w:sz w:val="22"/>
                <w:szCs w:val="22"/>
                <w:u w:val="none"/>
              </w:rPr>
            </w:pPr>
          </w:p>
        </w:tc>
        <w:tc>
          <w:tcPr>
            <w:tcW w:w="59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6E4BB8">
            <w:pPr>
              <w:jc w:val="center"/>
              <w:rPr>
                <w:rFonts w:hint="eastAsia" w:ascii="宋体" w:hAnsi="宋体" w:eastAsia="宋体" w:cs="宋体"/>
                <w:i w:val="0"/>
                <w:color w:val="000000"/>
                <w:sz w:val="22"/>
                <w:szCs w:val="22"/>
                <w:u w:val="none"/>
              </w:rPr>
            </w:pPr>
          </w:p>
        </w:tc>
      </w:tr>
      <w:tr w14:paraId="2CF476B6">
        <w:tblPrEx>
          <w:shd w:val="clear" w:color="auto" w:fill="auto"/>
          <w:tblCellMar>
            <w:top w:w="0" w:type="dxa"/>
            <w:left w:w="0" w:type="dxa"/>
            <w:bottom w:w="0" w:type="dxa"/>
            <w:right w:w="0" w:type="dxa"/>
          </w:tblCellMar>
        </w:tblPrEx>
        <w:trPr>
          <w:trHeight w:val="380" w:hRule="atLeast"/>
          <w:jc w:val="center"/>
        </w:trPr>
        <w:tc>
          <w:tcPr>
            <w:tcW w:w="92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87FBF">
            <w:pPr>
              <w:jc w:val="center"/>
              <w:rPr>
                <w:rFonts w:hint="eastAsia" w:ascii="宋体" w:hAnsi="宋体" w:eastAsia="宋体" w:cs="宋体"/>
                <w:i w:val="0"/>
                <w:color w:val="000000"/>
                <w:sz w:val="22"/>
                <w:szCs w:val="22"/>
                <w:u w:val="none"/>
              </w:rPr>
            </w:pPr>
          </w:p>
        </w:tc>
        <w:tc>
          <w:tcPr>
            <w:tcW w:w="353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A2841">
            <w:pPr>
              <w:jc w:val="center"/>
              <w:rPr>
                <w:rFonts w:hint="eastAsia" w:ascii="宋体" w:hAnsi="宋体" w:eastAsia="宋体" w:cs="宋体"/>
                <w:i w:val="0"/>
                <w:color w:val="000000"/>
                <w:sz w:val="22"/>
                <w:szCs w:val="22"/>
                <w:u w:val="none"/>
              </w:rPr>
            </w:pPr>
          </w:p>
        </w:tc>
        <w:tc>
          <w:tcPr>
            <w:tcW w:w="16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325D5F">
            <w:pPr>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27CD6D">
            <w:pPr>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C255F0">
            <w:pPr>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696BBD">
            <w:pPr>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E4C26C">
            <w:pPr>
              <w:jc w:val="center"/>
              <w:rPr>
                <w:rFonts w:hint="eastAsia" w:ascii="宋体" w:hAnsi="宋体" w:eastAsia="宋体" w:cs="宋体"/>
                <w:i w:val="0"/>
                <w:color w:val="000000"/>
                <w:sz w:val="22"/>
                <w:szCs w:val="22"/>
                <w:u w:val="none"/>
              </w:rPr>
            </w:pPr>
          </w:p>
        </w:tc>
        <w:tc>
          <w:tcPr>
            <w:tcW w:w="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C839C2">
            <w:pPr>
              <w:jc w:val="center"/>
              <w:rPr>
                <w:rFonts w:hint="eastAsia" w:ascii="宋体" w:hAnsi="宋体" w:eastAsia="宋体" w:cs="宋体"/>
                <w:i w:val="0"/>
                <w:color w:val="000000"/>
                <w:sz w:val="22"/>
                <w:szCs w:val="22"/>
                <w:u w:val="none"/>
              </w:rPr>
            </w:pPr>
          </w:p>
        </w:tc>
        <w:tc>
          <w:tcPr>
            <w:tcW w:w="59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CD83A3">
            <w:pPr>
              <w:jc w:val="center"/>
              <w:rPr>
                <w:rFonts w:hint="eastAsia" w:ascii="宋体" w:hAnsi="宋体" w:eastAsia="宋体" w:cs="宋体"/>
                <w:i w:val="0"/>
                <w:color w:val="000000"/>
                <w:sz w:val="22"/>
                <w:szCs w:val="22"/>
                <w:u w:val="none"/>
              </w:rPr>
            </w:pPr>
          </w:p>
        </w:tc>
      </w:tr>
      <w:tr w14:paraId="049B1FD2">
        <w:tblPrEx>
          <w:tblCellMar>
            <w:top w:w="0" w:type="dxa"/>
            <w:left w:w="0" w:type="dxa"/>
            <w:bottom w:w="0" w:type="dxa"/>
            <w:right w:w="0" w:type="dxa"/>
          </w:tblCellMar>
        </w:tblPrEx>
        <w:trPr>
          <w:trHeight w:val="385" w:hRule="atLeast"/>
          <w:jc w:val="center"/>
        </w:trPr>
        <w:tc>
          <w:tcPr>
            <w:tcW w:w="44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19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4D5A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50C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9ED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78C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4D5F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A789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BA0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7549F92B">
        <w:tblPrEx>
          <w:tblCellMar>
            <w:top w:w="0" w:type="dxa"/>
            <w:left w:w="0" w:type="dxa"/>
            <w:bottom w:w="0" w:type="dxa"/>
            <w:right w:w="0" w:type="dxa"/>
          </w:tblCellMar>
        </w:tblPrEx>
        <w:trPr>
          <w:trHeight w:val="385" w:hRule="atLeast"/>
          <w:jc w:val="center"/>
        </w:trPr>
        <w:tc>
          <w:tcPr>
            <w:tcW w:w="44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95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64ADD">
            <w:pPr>
              <w:tabs>
                <w:tab w:val="left" w:pos="362"/>
              </w:tabs>
              <w:jc w:val="lef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eastAsia="zh-CN"/>
              </w:rPr>
              <w:tab/>
            </w:r>
            <w:r>
              <w:rPr>
                <w:rFonts w:hint="eastAsia" w:ascii="宋体" w:hAnsi="宋体" w:eastAsia="宋体" w:cs="宋体"/>
                <w:b/>
                <w:i w:val="0"/>
                <w:color w:val="000000"/>
                <w:sz w:val="22"/>
                <w:szCs w:val="22"/>
                <w:u w:val="none"/>
                <w:lang w:val="en-US" w:eastAsia="zh-CN"/>
              </w:rPr>
              <w:t>3588.97</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8BA34">
            <w:pPr>
              <w:jc w:val="right"/>
              <w:rPr>
                <w:rFonts w:hint="eastAsia" w:ascii="宋体" w:hAnsi="宋体" w:eastAsia="宋体" w:cs="宋体"/>
                <w:b/>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B1B01">
            <w:pPr>
              <w:jc w:val="right"/>
              <w:rPr>
                <w:rFonts w:hint="eastAsia" w:ascii="宋体" w:hAnsi="宋体" w:eastAsia="宋体" w:cs="宋体"/>
                <w:b/>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D45A4">
            <w:pPr>
              <w:jc w:val="right"/>
              <w:rPr>
                <w:rFonts w:hint="eastAsia" w:ascii="宋体" w:hAnsi="宋体" w:eastAsia="宋体" w:cs="宋体"/>
                <w:b/>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F6B1B">
            <w:pPr>
              <w:jc w:val="right"/>
              <w:rPr>
                <w:rFonts w:hint="eastAsia" w:ascii="宋体" w:hAnsi="宋体" w:eastAsia="宋体" w:cs="宋体"/>
                <w:b/>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D004A">
            <w:pPr>
              <w:jc w:val="right"/>
              <w:rPr>
                <w:rFonts w:hint="eastAsia" w:ascii="宋体" w:hAnsi="宋体" w:eastAsia="宋体" w:cs="宋体"/>
                <w:b/>
                <w:i w:val="0"/>
                <w:color w:val="000000"/>
                <w:sz w:val="22"/>
                <w:szCs w:val="22"/>
                <w:u w:val="none"/>
              </w:rPr>
            </w:pP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87CAB">
            <w:pPr>
              <w:jc w:val="right"/>
              <w:rPr>
                <w:rFonts w:hint="eastAsia" w:ascii="宋体" w:hAnsi="宋体" w:eastAsia="宋体" w:cs="宋体"/>
                <w:b/>
                <w:i w:val="0"/>
                <w:color w:val="000000"/>
                <w:sz w:val="22"/>
                <w:szCs w:val="22"/>
                <w:u w:val="none"/>
              </w:rPr>
            </w:pPr>
          </w:p>
        </w:tc>
      </w:tr>
      <w:tr w14:paraId="19CE6622">
        <w:tblPrEx>
          <w:tblCellMar>
            <w:top w:w="0" w:type="dxa"/>
            <w:left w:w="0" w:type="dxa"/>
            <w:bottom w:w="0" w:type="dxa"/>
            <w:right w:w="0" w:type="dxa"/>
          </w:tblCellMar>
        </w:tblPrEx>
        <w:trPr>
          <w:trHeight w:val="385" w:hRule="atLeast"/>
          <w:jc w:val="center"/>
        </w:trPr>
        <w:tc>
          <w:tcPr>
            <w:tcW w:w="92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66473">
            <w:pPr>
              <w:tabs>
                <w:tab w:val="center" w:pos="508"/>
              </w:tabs>
              <w:jc w:val="left"/>
              <w:rPr>
                <w:rFonts w:hint="default" w:ascii="宋体" w:hAnsi="宋体" w:eastAsia="宋体" w:cs="宋体"/>
                <w:i w:val="0"/>
                <w:color w:val="000000"/>
                <w:sz w:val="22"/>
                <w:szCs w:val="22"/>
                <w:u w:val="none"/>
                <w:lang w:val="en-US"/>
              </w:rPr>
            </w:pPr>
            <w:r>
              <w:rPr>
                <w:rFonts w:hint="default" w:ascii="宋体" w:hAnsi="宋体" w:eastAsia="宋体" w:cs="宋体"/>
                <w:i w:val="0"/>
                <w:color w:val="000000"/>
                <w:sz w:val="22"/>
                <w:szCs w:val="22"/>
                <w:u w:val="none"/>
                <w:lang w:val="en-US"/>
              </w:rPr>
              <w:t>2080505</w:t>
            </w:r>
          </w:p>
        </w:tc>
        <w:tc>
          <w:tcPr>
            <w:tcW w:w="35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98F1C">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机关事业单位基本养老保险</w:t>
            </w:r>
          </w:p>
        </w:tc>
        <w:tc>
          <w:tcPr>
            <w:tcW w:w="1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DE628">
            <w:pPr>
              <w:ind w:firstLine="220" w:firstLineChars="100"/>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12.09</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BED9B">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33B60">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8C1F0">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0FDBC">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D1E34">
            <w:pPr>
              <w:jc w:val="right"/>
              <w:rPr>
                <w:rFonts w:hint="eastAsia" w:ascii="宋体" w:hAnsi="宋体" w:eastAsia="宋体" w:cs="宋体"/>
                <w:i w:val="0"/>
                <w:color w:val="000000"/>
                <w:sz w:val="22"/>
                <w:szCs w:val="22"/>
                <w:u w:val="none"/>
              </w:rPr>
            </w:pP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DC4B3">
            <w:pPr>
              <w:jc w:val="right"/>
              <w:rPr>
                <w:rFonts w:hint="eastAsia" w:ascii="宋体" w:hAnsi="宋体" w:eastAsia="宋体" w:cs="宋体"/>
                <w:i w:val="0"/>
                <w:color w:val="000000"/>
                <w:sz w:val="22"/>
                <w:szCs w:val="22"/>
                <w:u w:val="none"/>
              </w:rPr>
            </w:pPr>
          </w:p>
        </w:tc>
      </w:tr>
      <w:tr w14:paraId="5E0B20FD">
        <w:tblPrEx>
          <w:tblCellMar>
            <w:top w:w="0" w:type="dxa"/>
            <w:left w:w="0" w:type="dxa"/>
            <w:bottom w:w="0" w:type="dxa"/>
            <w:right w:w="0" w:type="dxa"/>
          </w:tblCellMar>
        </w:tblPrEx>
        <w:trPr>
          <w:trHeight w:val="385" w:hRule="atLeast"/>
          <w:jc w:val="center"/>
        </w:trPr>
        <w:tc>
          <w:tcPr>
            <w:tcW w:w="92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6D86F">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2101102</w:t>
            </w:r>
          </w:p>
        </w:tc>
        <w:tc>
          <w:tcPr>
            <w:tcW w:w="35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CAC1F">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事业单位医疗</w:t>
            </w:r>
          </w:p>
        </w:tc>
        <w:tc>
          <w:tcPr>
            <w:tcW w:w="1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F6E29">
            <w:pPr>
              <w:tabs>
                <w:tab w:val="left" w:pos="245"/>
              </w:tabs>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eastAsia="zh-CN"/>
              </w:rPr>
              <w:tab/>
            </w:r>
            <w:r>
              <w:rPr>
                <w:rFonts w:hint="eastAsia" w:ascii="宋体" w:hAnsi="宋体" w:eastAsia="宋体" w:cs="宋体"/>
                <w:i w:val="0"/>
                <w:color w:val="000000"/>
                <w:sz w:val="22"/>
                <w:szCs w:val="22"/>
                <w:u w:val="none"/>
                <w:lang w:val="en-US" w:eastAsia="zh-CN"/>
              </w:rPr>
              <w:t>4.2</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D9603">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6D93C">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41912">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41320">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4B8C5">
            <w:pPr>
              <w:jc w:val="right"/>
              <w:rPr>
                <w:rFonts w:hint="eastAsia" w:ascii="宋体" w:hAnsi="宋体" w:eastAsia="宋体" w:cs="宋体"/>
                <w:i w:val="0"/>
                <w:color w:val="000000"/>
                <w:sz w:val="22"/>
                <w:szCs w:val="22"/>
                <w:u w:val="none"/>
              </w:rPr>
            </w:pP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F4E6D">
            <w:pPr>
              <w:jc w:val="right"/>
              <w:rPr>
                <w:rFonts w:hint="eastAsia" w:ascii="宋体" w:hAnsi="宋体" w:eastAsia="宋体" w:cs="宋体"/>
                <w:i w:val="0"/>
                <w:color w:val="000000"/>
                <w:sz w:val="22"/>
                <w:szCs w:val="22"/>
                <w:u w:val="none"/>
              </w:rPr>
            </w:pPr>
          </w:p>
        </w:tc>
      </w:tr>
      <w:tr w14:paraId="2B7D5145">
        <w:tblPrEx>
          <w:tblCellMar>
            <w:top w:w="0" w:type="dxa"/>
            <w:left w:w="0" w:type="dxa"/>
            <w:bottom w:w="0" w:type="dxa"/>
            <w:right w:w="0" w:type="dxa"/>
          </w:tblCellMar>
        </w:tblPrEx>
        <w:trPr>
          <w:trHeight w:val="385" w:hRule="atLeast"/>
          <w:jc w:val="center"/>
        </w:trPr>
        <w:tc>
          <w:tcPr>
            <w:tcW w:w="92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37449">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2101103</w:t>
            </w:r>
          </w:p>
        </w:tc>
        <w:tc>
          <w:tcPr>
            <w:tcW w:w="35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989EC">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公务员医疗保险</w:t>
            </w:r>
          </w:p>
        </w:tc>
        <w:tc>
          <w:tcPr>
            <w:tcW w:w="1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218B2">
            <w:pPr>
              <w:tabs>
                <w:tab w:val="left" w:pos="215"/>
              </w:tabs>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eastAsia="zh-CN"/>
              </w:rPr>
              <w:tab/>
            </w:r>
            <w:r>
              <w:rPr>
                <w:rFonts w:hint="eastAsia" w:ascii="宋体" w:hAnsi="宋体" w:eastAsia="宋体" w:cs="宋体"/>
                <w:i w:val="0"/>
                <w:color w:val="000000"/>
                <w:sz w:val="22"/>
                <w:szCs w:val="22"/>
                <w:u w:val="none"/>
                <w:lang w:val="en-US" w:eastAsia="zh-CN"/>
              </w:rPr>
              <w:t>4.64</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38D6D">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93175">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02F2E">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210BA">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7162A">
            <w:pPr>
              <w:jc w:val="right"/>
              <w:rPr>
                <w:rFonts w:hint="eastAsia" w:ascii="宋体" w:hAnsi="宋体" w:eastAsia="宋体" w:cs="宋体"/>
                <w:i w:val="0"/>
                <w:color w:val="000000"/>
                <w:sz w:val="22"/>
                <w:szCs w:val="22"/>
                <w:u w:val="none"/>
              </w:rPr>
            </w:pP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7D2D4">
            <w:pPr>
              <w:jc w:val="right"/>
              <w:rPr>
                <w:rFonts w:hint="eastAsia" w:ascii="宋体" w:hAnsi="宋体" w:eastAsia="宋体" w:cs="宋体"/>
                <w:i w:val="0"/>
                <w:color w:val="000000"/>
                <w:sz w:val="22"/>
                <w:szCs w:val="22"/>
                <w:u w:val="none"/>
              </w:rPr>
            </w:pPr>
          </w:p>
        </w:tc>
      </w:tr>
      <w:tr w14:paraId="65AF3E56">
        <w:tblPrEx>
          <w:tblCellMar>
            <w:top w:w="0" w:type="dxa"/>
            <w:left w:w="0" w:type="dxa"/>
            <w:bottom w:w="0" w:type="dxa"/>
            <w:right w:w="0" w:type="dxa"/>
          </w:tblCellMar>
        </w:tblPrEx>
        <w:trPr>
          <w:trHeight w:val="385" w:hRule="atLeast"/>
          <w:jc w:val="center"/>
        </w:trPr>
        <w:tc>
          <w:tcPr>
            <w:tcW w:w="92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D428">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2120399</w:t>
            </w:r>
          </w:p>
        </w:tc>
        <w:tc>
          <w:tcPr>
            <w:tcW w:w="35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5A521">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其他城乡社区公共设施</w:t>
            </w:r>
          </w:p>
        </w:tc>
        <w:tc>
          <w:tcPr>
            <w:tcW w:w="1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101DD">
            <w:pPr>
              <w:tabs>
                <w:tab w:val="left" w:pos="303"/>
              </w:tabs>
              <w:ind w:firstLine="220" w:firstLineChars="100"/>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3557.02</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1528D">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2D5BF">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A67A1">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40ACE">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1B120">
            <w:pPr>
              <w:jc w:val="right"/>
              <w:rPr>
                <w:rFonts w:hint="eastAsia" w:ascii="宋体" w:hAnsi="宋体" w:eastAsia="宋体" w:cs="宋体"/>
                <w:i w:val="0"/>
                <w:color w:val="000000"/>
                <w:sz w:val="22"/>
                <w:szCs w:val="22"/>
                <w:u w:val="none"/>
              </w:rPr>
            </w:pP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14DCF">
            <w:pPr>
              <w:jc w:val="right"/>
              <w:rPr>
                <w:rFonts w:hint="eastAsia" w:ascii="宋体" w:hAnsi="宋体" w:eastAsia="宋体" w:cs="宋体"/>
                <w:i w:val="0"/>
                <w:color w:val="000000"/>
                <w:sz w:val="22"/>
                <w:szCs w:val="22"/>
                <w:u w:val="none"/>
              </w:rPr>
            </w:pPr>
          </w:p>
        </w:tc>
      </w:tr>
      <w:tr w14:paraId="27E5426A">
        <w:tblPrEx>
          <w:tblCellMar>
            <w:top w:w="0" w:type="dxa"/>
            <w:left w:w="0" w:type="dxa"/>
            <w:bottom w:w="0" w:type="dxa"/>
            <w:right w:w="0" w:type="dxa"/>
          </w:tblCellMar>
        </w:tblPrEx>
        <w:trPr>
          <w:trHeight w:val="385" w:hRule="atLeast"/>
          <w:jc w:val="center"/>
        </w:trPr>
        <w:tc>
          <w:tcPr>
            <w:tcW w:w="92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45784">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2120803</w:t>
            </w:r>
          </w:p>
        </w:tc>
        <w:tc>
          <w:tcPr>
            <w:tcW w:w="35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2718F">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城市建设支出</w:t>
            </w:r>
          </w:p>
        </w:tc>
        <w:tc>
          <w:tcPr>
            <w:tcW w:w="1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3D896">
            <w:pPr>
              <w:ind w:firstLine="220" w:firstLineChars="100"/>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3.96</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AD959">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CA947">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47E9C">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2DE67">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A5D92">
            <w:pPr>
              <w:jc w:val="right"/>
              <w:rPr>
                <w:rFonts w:hint="eastAsia" w:ascii="宋体" w:hAnsi="宋体" w:eastAsia="宋体" w:cs="宋体"/>
                <w:i w:val="0"/>
                <w:color w:val="000000"/>
                <w:sz w:val="22"/>
                <w:szCs w:val="22"/>
                <w:u w:val="none"/>
              </w:rPr>
            </w:pP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51134">
            <w:pPr>
              <w:jc w:val="right"/>
              <w:rPr>
                <w:rFonts w:hint="eastAsia" w:ascii="宋体" w:hAnsi="宋体" w:eastAsia="宋体" w:cs="宋体"/>
                <w:i w:val="0"/>
                <w:color w:val="000000"/>
                <w:sz w:val="22"/>
                <w:szCs w:val="22"/>
                <w:u w:val="none"/>
              </w:rPr>
            </w:pPr>
          </w:p>
        </w:tc>
      </w:tr>
      <w:tr w14:paraId="1DE386F4">
        <w:tblPrEx>
          <w:tblCellMar>
            <w:top w:w="0" w:type="dxa"/>
            <w:left w:w="0" w:type="dxa"/>
            <w:bottom w:w="0" w:type="dxa"/>
            <w:right w:w="0" w:type="dxa"/>
          </w:tblCellMar>
        </w:tblPrEx>
        <w:trPr>
          <w:trHeight w:val="385" w:hRule="atLeast"/>
          <w:jc w:val="center"/>
        </w:trPr>
        <w:tc>
          <w:tcPr>
            <w:tcW w:w="92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5850">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2210201</w:t>
            </w:r>
          </w:p>
        </w:tc>
        <w:tc>
          <w:tcPr>
            <w:tcW w:w="35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67455">
            <w:pPr>
              <w:jc w:val="lef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住房公积金</w:t>
            </w:r>
          </w:p>
        </w:tc>
        <w:tc>
          <w:tcPr>
            <w:tcW w:w="1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49335">
            <w:pPr>
              <w:tabs>
                <w:tab w:val="left" w:pos="246"/>
              </w:tabs>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eastAsia="zh-CN"/>
              </w:rPr>
              <w:tab/>
            </w:r>
            <w:r>
              <w:rPr>
                <w:rFonts w:hint="eastAsia" w:ascii="宋体" w:hAnsi="宋体" w:eastAsia="宋体" w:cs="宋体"/>
                <w:i w:val="0"/>
                <w:color w:val="000000"/>
                <w:sz w:val="22"/>
                <w:szCs w:val="22"/>
                <w:u w:val="none"/>
                <w:lang w:val="en-US" w:eastAsia="zh-CN"/>
              </w:rPr>
              <w:t>7.06</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6D6F0">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5636D">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F64B4">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7ADF6">
            <w:pPr>
              <w:jc w:val="right"/>
              <w:rPr>
                <w:rFonts w:hint="eastAsia" w:ascii="宋体" w:hAnsi="宋体" w:eastAsia="宋体" w:cs="宋体"/>
                <w:i w:val="0"/>
                <w:color w:val="000000"/>
                <w:sz w:val="22"/>
                <w:szCs w:val="22"/>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8A2F7">
            <w:pPr>
              <w:jc w:val="right"/>
              <w:rPr>
                <w:rFonts w:hint="eastAsia" w:ascii="宋体" w:hAnsi="宋体" w:eastAsia="宋体" w:cs="宋体"/>
                <w:i w:val="0"/>
                <w:color w:val="000000"/>
                <w:sz w:val="22"/>
                <w:szCs w:val="22"/>
                <w:u w:val="none"/>
              </w:rPr>
            </w:pP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FB39D">
            <w:pPr>
              <w:jc w:val="right"/>
              <w:rPr>
                <w:rFonts w:hint="eastAsia" w:ascii="宋体" w:hAnsi="宋体" w:eastAsia="宋体" w:cs="宋体"/>
                <w:i w:val="0"/>
                <w:color w:val="000000"/>
                <w:sz w:val="22"/>
                <w:szCs w:val="22"/>
                <w:u w:val="none"/>
              </w:rPr>
            </w:pPr>
          </w:p>
        </w:tc>
      </w:tr>
      <w:tr w14:paraId="553D1E44">
        <w:tblPrEx>
          <w:tblCellMar>
            <w:top w:w="0" w:type="dxa"/>
            <w:left w:w="0" w:type="dxa"/>
            <w:bottom w:w="0" w:type="dxa"/>
            <w:right w:w="0" w:type="dxa"/>
          </w:tblCellMar>
        </w:tblPrEx>
        <w:trPr>
          <w:trHeight w:val="385" w:hRule="atLeast"/>
          <w:jc w:val="center"/>
        </w:trPr>
        <w:tc>
          <w:tcPr>
            <w:tcW w:w="9680" w:type="dxa"/>
            <w:gridSpan w:val="11"/>
            <w:tcBorders>
              <w:top w:val="nil"/>
              <w:left w:val="nil"/>
              <w:bottom w:val="nil"/>
              <w:right w:val="nil"/>
            </w:tcBorders>
            <w:shd w:val="clear" w:color="auto" w:fill="auto"/>
            <w:noWrap/>
            <w:tcMar>
              <w:top w:w="15" w:type="dxa"/>
              <w:left w:w="15" w:type="dxa"/>
              <w:right w:w="15" w:type="dxa"/>
            </w:tcMar>
            <w:vAlign w:val="center"/>
          </w:tcPr>
          <w:p w14:paraId="78D804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r w14:paraId="54149DF4">
        <w:tblPrEx>
          <w:shd w:val="clear" w:color="auto" w:fill="auto"/>
          <w:tblCellMar>
            <w:top w:w="0" w:type="dxa"/>
            <w:left w:w="0" w:type="dxa"/>
            <w:bottom w:w="0" w:type="dxa"/>
            <w:right w:w="0" w:type="dxa"/>
          </w:tblCellMar>
        </w:tblPrEx>
        <w:trPr>
          <w:trHeight w:val="385" w:hRule="atLeast"/>
          <w:jc w:val="center"/>
        </w:trPr>
        <w:tc>
          <w:tcPr>
            <w:tcW w:w="9680" w:type="dxa"/>
            <w:gridSpan w:val="11"/>
            <w:tcBorders>
              <w:top w:val="nil"/>
              <w:left w:val="nil"/>
              <w:bottom w:val="nil"/>
              <w:right w:val="nil"/>
            </w:tcBorders>
            <w:shd w:val="clear" w:color="auto" w:fill="auto"/>
            <w:noWrap/>
            <w:tcMar>
              <w:top w:w="15" w:type="dxa"/>
              <w:left w:w="15" w:type="dxa"/>
              <w:right w:w="15" w:type="dxa"/>
            </w:tcMar>
            <w:vAlign w:val="center"/>
          </w:tcPr>
          <w:p w14:paraId="7910BC6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p w14:paraId="31F1AC0D">
      <w:pPr>
        <w:bidi w:val="0"/>
        <w:jc w:val="left"/>
        <w:rPr>
          <w:rFonts w:hint="default"/>
          <w:lang w:val="en-US" w:eastAsia="zh-CN"/>
        </w:rPr>
      </w:pPr>
    </w:p>
    <w:p w14:paraId="046ECE88">
      <w:pPr>
        <w:rPr>
          <w:rFonts w:hint="default"/>
          <w:lang w:val="en-US" w:eastAsia="zh-CN"/>
        </w:rPr>
      </w:pPr>
      <w:r>
        <w:rPr>
          <w:rFonts w:hint="default"/>
          <w:lang w:val="en-US" w:eastAsia="zh-CN"/>
        </w:rPr>
        <w:br w:type="page"/>
      </w:r>
    </w:p>
    <w:tbl>
      <w:tblPr>
        <w:tblStyle w:val="6"/>
        <w:tblW w:w="9680" w:type="dxa"/>
        <w:jc w:val="center"/>
        <w:shd w:val="clear" w:color="auto" w:fill="auto"/>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14:paraId="0A48FE6D">
        <w:tblPrEx>
          <w:shd w:val="clear" w:color="auto" w:fill="auto"/>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14:paraId="2D6A0779">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支出决算表</w:t>
            </w:r>
          </w:p>
        </w:tc>
      </w:tr>
      <w:tr w14:paraId="25681F53">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14:paraId="61B1A87B">
            <w:pPr>
              <w:rPr>
                <w:rFonts w:hint="eastAsia" w:ascii="Arial" w:hAnsi="Arial" w:cs="Arial"/>
                <w:i w:val="0"/>
                <w:color w:val="000000"/>
                <w:sz w:val="20"/>
                <w:szCs w:val="20"/>
                <w:u w:val="none"/>
              </w:rPr>
            </w:pPr>
          </w:p>
        </w:tc>
        <w:tc>
          <w:tcPr>
            <w:tcW w:w="53" w:type="dxa"/>
            <w:tcBorders>
              <w:top w:val="nil"/>
              <w:left w:val="nil"/>
              <w:bottom w:val="nil"/>
              <w:right w:val="nil"/>
            </w:tcBorders>
            <w:shd w:val="clear" w:color="auto" w:fill="auto"/>
            <w:noWrap/>
            <w:tcMar>
              <w:top w:w="15" w:type="dxa"/>
              <w:left w:w="15" w:type="dxa"/>
              <w:right w:w="15" w:type="dxa"/>
            </w:tcMar>
            <w:vAlign w:val="bottom"/>
          </w:tcPr>
          <w:p w14:paraId="2CF9A20A">
            <w:pPr>
              <w:rPr>
                <w:rFonts w:hint="default" w:ascii="Arial" w:hAnsi="Arial" w:cs="Arial"/>
                <w:i w:val="0"/>
                <w:color w:val="000000"/>
                <w:sz w:val="20"/>
                <w:szCs w:val="20"/>
                <w:u w:val="none"/>
              </w:rPr>
            </w:pPr>
          </w:p>
        </w:tc>
        <w:tc>
          <w:tcPr>
            <w:tcW w:w="111" w:type="dxa"/>
            <w:tcBorders>
              <w:top w:val="nil"/>
              <w:left w:val="nil"/>
              <w:bottom w:val="nil"/>
              <w:right w:val="nil"/>
            </w:tcBorders>
            <w:shd w:val="clear" w:color="auto" w:fill="auto"/>
            <w:noWrap/>
            <w:tcMar>
              <w:top w:w="15" w:type="dxa"/>
              <w:left w:w="15" w:type="dxa"/>
              <w:right w:w="15" w:type="dxa"/>
            </w:tcMar>
            <w:vAlign w:val="bottom"/>
          </w:tcPr>
          <w:p w14:paraId="09114AE3">
            <w:pPr>
              <w:rPr>
                <w:rFonts w:hint="default" w:ascii="Arial" w:hAnsi="Arial" w:cs="Arial"/>
                <w:i w:val="0"/>
                <w:color w:val="000000"/>
                <w:sz w:val="20"/>
                <w:szCs w:val="20"/>
                <w:u w:val="none"/>
              </w:rPr>
            </w:pPr>
          </w:p>
        </w:tc>
        <w:tc>
          <w:tcPr>
            <w:tcW w:w="1359" w:type="dxa"/>
            <w:tcBorders>
              <w:top w:val="nil"/>
              <w:left w:val="nil"/>
              <w:bottom w:val="nil"/>
              <w:right w:val="nil"/>
            </w:tcBorders>
            <w:shd w:val="clear" w:color="auto" w:fill="auto"/>
            <w:noWrap/>
            <w:tcMar>
              <w:top w:w="15" w:type="dxa"/>
              <w:left w:w="15" w:type="dxa"/>
              <w:right w:w="15" w:type="dxa"/>
            </w:tcMar>
            <w:vAlign w:val="bottom"/>
          </w:tcPr>
          <w:p w14:paraId="775561E1">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71219A4C">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4CDA9E64">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137D90CA">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6722B2E8">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54A3983F">
            <w:pPr>
              <w:rPr>
                <w:rFonts w:hint="default" w:ascii="Arial" w:hAnsi="Arial" w:cs="Arial"/>
                <w:i w:val="0"/>
                <w:color w:val="000000"/>
                <w:sz w:val="20"/>
                <w:szCs w:val="20"/>
                <w:u w:val="none"/>
              </w:rPr>
            </w:pPr>
          </w:p>
        </w:tc>
        <w:tc>
          <w:tcPr>
            <w:tcW w:w="1411" w:type="dxa"/>
            <w:tcBorders>
              <w:top w:val="nil"/>
              <w:left w:val="nil"/>
              <w:bottom w:val="nil"/>
              <w:right w:val="nil"/>
            </w:tcBorders>
            <w:shd w:val="clear" w:color="auto" w:fill="auto"/>
            <w:noWrap/>
            <w:tcMar>
              <w:top w:w="15" w:type="dxa"/>
              <w:left w:w="15" w:type="dxa"/>
              <w:right w:w="15" w:type="dxa"/>
            </w:tcMar>
            <w:vAlign w:val="bottom"/>
          </w:tcPr>
          <w:p w14:paraId="7520E826">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14:paraId="2BB6BFAB">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14:paraId="42EAF5A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14:paraId="005BFCCF">
            <w:pPr>
              <w:rPr>
                <w:rFonts w:hint="default" w:ascii="Arial" w:hAnsi="Arial" w:cs="Arial"/>
                <w:i w:val="0"/>
                <w:color w:val="000000"/>
                <w:sz w:val="20"/>
                <w:szCs w:val="20"/>
                <w:u w:val="none"/>
              </w:rPr>
            </w:pPr>
          </w:p>
        </w:tc>
        <w:tc>
          <w:tcPr>
            <w:tcW w:w="111" w:type="dxa"/>
            <w:tcBorders>
              <w:top w:val="nil"/>
              <w:left w:val="nil"/>
              <w:bottom w:val="nil"/>
              <w:right w:val="nil"/>
            </w:tcBorders>
            <w:shd w:val="clear" w:color="auto" w:fill="auto"/>
            <w:noWrap/>
            <w:tcMar>
              <w:top w:w="15" w:type="dxa"/>
              <w:left w:w="15" w:type="dxa"/>
              <w:right w:w="15" w:type="dxa"/>
            </w:tcMar>
            <w:vAlign w:val="bottom"/>
          </w:tcPr>
          <w:p w14:paraId="1ED8700A">
            <w:pPr>
              <w:rPr>
                <w:rFonts w:hint="default" w:ascii="Arial" w:hAnsi="Arial" w:cs="Arial"/>
                <w:i w:val="0"/>
                <w:color w:val="000000"/>
                <w:sz w:val="20"/>
                <w:szCs w:val="20"/>
                <w:u w:val="none"/>
              </w:rPr>
            </w:pPr>
          </w:p>
        </w:tc>
        <w:tc>
          <w:tcPr>
            <w:tcW w:w="1359" w:type="dxa"/>
            <w:tcBorders>
              <w:top w:val="nil"/>
              <w:left w:val="nil"/>
              <w:bottom w:val="nil"/>
              <w:right w:val="nil"/>
            </w:tcBorders>
            <w:shd w:val="clear" w:color="auto" w:fill="auto"/>
            <w:noWrap/>
            <w:tcMar>
              <w:top w:w="15" w:type="dxa"/>
              <w:left w:w="15" w:type="dxa"/>
              <w:right w:w="15" w:type="dxa"/>
            </w:tcMar>
            <w:vAlign w:val="bottom"/>
          </w:tcPr>
          <w:p w14:paraId="1BE26C6A">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0A60D27D">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2D63FAFA">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32A5B356">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14:paraId="6F50D0B7">
            <w:pPr>
              <w:rPr>
                <w:rFonts w:hint="default" w:ascii="Arial" w:hAnsi="Arial" w:cs="Arial"/>
                <w:i w:val="0"/>
                <w:color w:val="000000"/>
                <w:sz w:val="20"/>
                <w:szCs w:val="20"/>
                <w:u w:val="none"/>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14:paraId="46DACE81">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70ACE89F">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1F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569C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70D2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1F1E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DC0B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A018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71E8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14:paraId="15B3AF8E">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3A8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97D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EB9832">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65E9D6">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BA6FFE">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73F8C9">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D19C58">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D47E92">
            <w:pPr>
              <w:jc w:val="center"/>
              <w:rPr>
                <w:rFonts w:hint="eastAsia" w:ascii="宋体" w:hAnsi="宋体" w:eastAsia="宋体" w:cs="宋体"/>
                <w:i w:val="0"/>
                <w:color w:val="000000"/>
                <w:sz w:val="22"/>
                <w:szCs w:val="22"/>
                <w:u w:val="none"/>
              </w:rPr>
            </w:pPr>
          </w:p>
        </w:tc>
      </w:tr>
      <w:tr w14:paraId="72D73C63">
        <w:tblPrEx>
          <w:shd w:val="clear" w:color="auto" w:fill="auto"/>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E5E02">
            <w:pPr>
              <w:jc w:val="center"/>
              <w:rPr>
                <w:rFonts w:hint="eastAsia" w:ascii="宋体" w:hAnsi="宋体" w:eastAsia="宋体" w:cs="宋体"/>
                <w:i w:val="0"/>
                <w:color w:val="000000"/>
                <w:sz w:val="22"/>
                <w:szCs w:val="22"/>
                <w:u w:val="none"/>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B4E61">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8A31E5">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CB3E0E">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97FCAF">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B9BA19">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DE1AFE">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6AA102">
            <w:pPr>
              <w:jc w:val="center"/>
              <w:rPr>
                <w:rFonts w:hint="eastAsia" w:ascii="宋体" w:hAnsi="宋体" w:eastAsia="宋体" w:cs="宋体"/>
                <w:i w:val="0"/>
                <w:color w:val="000000"/>
                <w:sz w:val="22"/>
                <w:szCs w:val="22"/>
                <w:u w:val="none"/>
              </w:rPr>
            </w:pPr>
          </w:p>
        </w:tc>
      </w:tr>
      <w:tr w14:paraId="2E810BB6">
        <w:tblPrEx>
          <w:shd w:val="clear" w:color="auto" w:fill="auto"/>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4ED2E">
            <w:pPr>
              <w:jc w:val="center"/>
              <w:rPr>
                <w:rFonts w:hint="eastAsia" w:ascii="宋体" w:hAnsi="宋体" w:eastAsia="宋体" w:cs="宋体"/>
                <w:i w:val="0"/>
                <w:color w:val="000000"/>
                <w:sz w:val="22"/>
                <w:szCs w:val="22"/>
                <w:u w:val="none"/>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6A2B1">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65B982">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8E8538">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E15D0F">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A4454E">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5CEBF2">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A6142C">
            <w:pPr>
              <w:jc w:val="center"/>
              <w:rPr>
                <w:rFonts w:hint="eastAsia" w:ascii="宋体" w:hAnsi="宋体" w:eastAsia="宋体" w:cs="宋体"/>
                <w:i w:val="0"/>
                <w:color w:val="000000"/>
                <w:sz w:val="22"/>
                <w:szCs w:val="22"/>
                <w:u w:val="none"/>
              </w:rPr>
            </w:pPr>
          </w:p>
        </w:tc>
      </w:tr>
      <w:tr w14:paraId="73194C23">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3D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9D6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CD9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ADB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08E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943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9682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6539EF1D">
        <w:tblPrEx>
          <w:shd w:val="clear" w:color="auto" w:fill="auto"/>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B09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D07B2">
            <w:pPr>
              <w:tabs>
                <w:tab w:val="left" w:pos="216"/>
              </w:tabs>
              <w:jc w:val="lef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eastAsia="zh-CN"/>
              </w:rPr>
              <w:tab/>
            </w:r>
            <w:r>
              <w:rPr>
                <w:rFonts w:hint="eastAsia" w:ascii="宋体" w:hAnsi="宋体" w:eastAsia="宋体" w:cs="宋体"/>
                <w:b/>
                <w:i w:val="0"/>
                <w:color w:val="000000"/>
                <w:sz w:val="22"/>
                <w:szCs w:val="22"/>
                <w:u w:val="none"/>
                <w:lang w:val="en-US" w:eastAsia="zh-CN"/>
              </w:rPr>
              <w:t>1826.86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36F10">
            <w:pPr>
              <w:jc w:val="right"/>
              <w:rPr>
                <w:rFonts w:hint="eastAsia" w:ascii="宋体" w:hAnsi="宋体" w:eastAsia="宋体" w:cs="宋体"/>
                <w:b/>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7C19B">
            <w:pPr>
              <w:jc w:val="right"/>
              <w:rPr>
                <w:rFonts w:hint="eastAsia" w:ascii="宋体" w:hAnsi="宋体" w:eastAsia="宋体" w:cs="宋体"/>
                <w:b/>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272B7">
            <w:pPr>
              <w:jc w:val="right"/>
              <w:rPr>
                <w:rFonts w:hint="eastAsia" w:ascii="宋体" w:hAnsi="宋体" w:eastAsia="宋体" w:cs="宋体"/>
                <w:b/>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FBBBA">
            <w:pPr>
              <w:jc w:val="right"/>
              <w:rPr>
                <w:rFonts w:hint="eastAsia" w:ascii="宋体" w:hAnsi="宋体" w:eastAsia="宋体" w:cs="宋体"/>
                <w:b/>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D7EE7">
            <w:pPr>
              <w:jc w:val="right"/>
              <w:rPr>
                <w:rFonts w:hint="eastAsia" w:ascii="宋体" w:hAnsi="宋体" w:eastAsia="宋体" w:cs="宋体"/>
                <w:b/>
                <w:i w:val="0"/>
                <w:color w:val="000000"/>
                <w:sz w:val="22"/>
                <w:szCs w:val="22"/>
                <w:u w:val="none"/>
              </w:rPr>
            </w:pPr>
          </w:p>
        </w:tc>
      </w:tr>
      <w:tr w14:paraId="75CB3EA9">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AF737">
            <w:pPr>
              <w:tabs>
                <w:tab w:val="center" w:pos="508"/>
              </w:tabs>
              <w:jc w:val="left"/>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sz w:val="22"/>
                <w:szCs w:val="22"/>
                <w:u w:val="none"/>
                <w:lang w:val="en-US"/>
              </w:rPr>
              <w:t>2080505</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AF77A">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机关事业单位基本养老保险</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067E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986BD">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38F25">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40887">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EED32">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92A21">
            <w:pPr>
              <w:jc w:val="right"/>
              <w:rPr>
                <w:rFonts w:hint="eastAsia" w:ascii="宋体" w:hAnsi="宋体" w:eastAsia="宋体" w:cs="宋体"/>
                <w:i w:val="0"/>
                <w:color w:val="000000"/>
                <w:sz w:val="22"/>
                <w:szCs w:val="22"/>
                <w:u w:val="none"/>
              </w:rPr>
            </w:pPr>
          </w:p>
        </w:tc>
      </w:tr>
      <w:tr w14:paraId="0E00B8DF">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9546">
            <w:pPr>
              <w:tabs>
                <w:tab w:val="center" w:pos="508"/>
              </w:tabs>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2080506</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8E88B">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机关事业单位职业年金</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4357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0F1FB">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F015C">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758B8">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5FF0A">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44341">
            <w:pPr>
              <w:jc w:val="right"/>
              <w:rPr>
                <w:rFonts w:hint="eastAsia" w:ascii="宋体" w:hAnsi="宋体" w:eastAsia="宋体" w:cs="宋体"/>
                <w:i w:val="0"/>
                <w:color w:val="000000"/>
                <w:sz w:val="22"/>
                <w:szCs w:val="22"/>
                <w:u w:val="none"/>
              </w:rPr>
            </w:pPr>
          </w:p>
        </w:tc>
      </w:tr>
      <w:tr w14:paraId="7A6355C5">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AEB3C">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2101102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1C4BB">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事业单位医疗</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C466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1F00C">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9A3E1">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B1659">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310BE">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2A8AB">
            <w:pPr>
              <w:jc w:val="right"/>
              <w:rPr>
                <w:rFonts w:hint="eastAsia" w:ascii="宋体" w:hAnsi="宋体" w:eastAsia="宋体" w:cs="宋体"/>
                <w:i w:val="0"/>
                <w:color w:val="000000"/>
                <w:sz w:val="22"/>
                <w:szCs w:val="22"/>
                <w:u w:val="none"/>
              </w:rPr>
            </w:pPr>
          </w:p>
        </w:tc>
      </w:tr>
      <w:tr w14:paraId="4C73FFB9">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6C97">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2101103</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C9C2D">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公务员医疗保险</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D45C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4.64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FA154">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B0C1C">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6682E">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A011E">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649F6">
            <w:pPr>
              <w:jc w:val="right"/>
              <w:rPr>
                <w:rFonts w:hint="eastAsia" w:ascii="宋体" w:hAnsi="宋体" w:eastAsia="宋体" w:cs="宋体"/>
                <w:i w:val="0"/>
                <w:color w:val="000000"/>
                <w:sz w:val="22"/>
                <w:szCs w:val="22"/>
                <w:u w:val="none"/>
              </w:rPr>
            </w:pPr>
          </w:p>
        </w:tc>
      </w:tr>
      <w:tr w14:paraId="2A0B6729">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E765F">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2120399</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10964">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其他城乡社区公共设施</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9496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1655.81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FFEB3">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6A81F">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177D1">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0140E">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09E03">
            <w:pPr>
              <w:jc w:val="right"/>
              <w:rPr>
                <w:rFonts w:hint="eastAsia" w:ascii="宋体" w:hAnsi="宋体" w:eastAsia="宋体" w:cs="宋体"/>
                <w:i w:val="0"/>
                <w:color w:val="000000"/>
                <w:sz w:val="22"/>
                <w:szCs w:val="22"/>
                <w:u w:val="none"/>
              </w:rPr>
            </w:pPr>
          </w:p>
        </w:tc>
      </w:tr>
      <w:tr w14:paraId="3424B0BD">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9817">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2120803</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01FE2">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城市建设支出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52FB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403CE">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54050">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5EE6D">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CC271">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0464D">
            <w:pPr>
              <w:jc w:val="right"/>
              <w:rPr>
                <w:rFonts w:hint="eastAsia" w:ascii="宋体" w:hAnsi="宋体" w:eastAsia="宋体" w:cs="宋体"/>
                <w:i w:val="0"/>
                <w:color w:val="000000"/>
                <w:sz w:val="22"/>
                <w:szCs w:val="22"/>
                <w:u w:val="none"/>
              </w:rPr>
            </w:pPr>
          </w:p>
        </w:tc>
      </w:tr>
      <w:tr w14:paraId="2D66DE06">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6C435">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2121301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9EE42">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城市公共设施</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7903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137.82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50AAD">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83B10">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0BC6F">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3D539">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FC6EF">
            <w:pPr>
              <w:jc w:val="right"/>
              <w:rPr>
                <w:rFonts w:hint="eastAsia" w:ascii="宋体" w:hAnsi="宋体" w:eastAsia="宋体" w:cs="宋体"/>
                <w:i w:val="0"/>
                <w:color w:val="000000"/>
                <w:sz w:val="22"/>
                <w:szCs w:val="22"/>
                <w:u w:val="none"/>
              </w:rPr>
            </w:pPr>
          </w:p>
        </w:tc>
      </w:tr>
      <w:tr w14:paraId="48D2B3CB">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47C7">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2210201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7B4FA">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住房公积金</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FEFB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33E5F">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3F66E">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58DF5">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AD363">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0F27D">
            <w:pPr>
              <w:jc w:val="right"/>
              <w:rPr>
                <w:rFonts w:hint="eastAsia" w:ascii="宋体" w:hAnsi="宋体" w:eastAsia="宋体" w:cs="宋体"/>
                <w:i w:val="0"/>
                <w:color w:val="000000"/>
                <w:sz w:val="22"/>
                <w:szCs w:val="22"/>
                <w:u w:val="none"/>
              </w:rPr>
            </w:pPr>
          </w:p>
        </w:tc>
      </w:tr>
      <w:tr w14:paraId="0E08ADFD">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14:paraId="456CCD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14:paraId="3EE4979E">
      <w:pPr>
        <w:rPr>
          <w:rFonts w:hint="default"/>
          <w:lang w:val="en-US" w:eastAsia="zh-CN"/>
        </w:rPr>
      </w:pPr>
      <w:r>
        <w:rPr>
          <w:rFonts w:hint="default"/>
          <w:lang w:val="en-US" w:eastAsia="zh-CN"/>
        </w:rPr>
        <w:br w:type="page"/>
      </w:r>
    </w:p>
    <w:tbl>
      <w:tblPr>
        <w:tblStyle w:val="6"/>
        <w:tblW w:w="9520" w:type="dxa"/>
        <w:jc w:val="center"/>
        <w:shd w:val="clear" w:color="auto" w:fill="auto"/>
        <w:tblLayout w:type="fixed"/>
        <w:tblCellMar>
          <w:top w:w="0" w:type="dxa"/>
          <w:left w:w="0" w:type="dxa"/>
          <w:bottom w:w="0" w:type="dxa"/>
          <w:right w:w="0" w:type="dxa"/>
        </w:tblCellMar>
      </w:tblPr>
      <w:tblGrid>
        <w:gridCol w:w="2922"/>
        <w:gridCol w:w="425"/>
        <w:gridCol w:w="662"/>
        <w:gridCol w:w="2946"/>
        <w:gridCol w:w="507"/>
        <w:gridCol w:w="414"/>
        <w:gridCol w:w="855"/>
        <w:gridCol w:w="789"/>
      </w:tblGrid>
      <w:tr w14:paraId="41DAB922">
        <w:tblPrEx>
          <w:shd w:val="clear" w:color="auto" w:fill="auto"/>
          <w:tblCellMar>
            <w:top w:w="0" w:type="dxa"/>
            <w:left w:w="0" w:type="dxa"/>
            <w:bottom w:w="0" w:type="dxa"/>
            <w:right w:w="0" w:type="dxa"/>
          </w:tblCellMar>
        </w:tblPrEx>
        <w:trPr>
          <w:trHeight w:val="564"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14:paraId="5F4A2CE2">
            <w:pPr>
              <w:jc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财政拨款收入支出决算总表</w:t>
            </w:r>
          </w:p>
        </w:tc>
      </w:tr>
      <w:tr w14:paraId="25884AAE">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14:paraId="16FA3D58">
            <w:pPr>
              <w:rPr>
                <w:rFonts w:hint="eastAsia" w:ascii="Arial" w:hAnsi="Arial" w:cs="Arial"/>
                <w:i w:val="0"/>
                <w:color w:val="000000"/>
                <w:sz w:val="20"/>
                <w:szCs w:val="20"/>
                <w:u w:val="none"/>
              </w:rPr>
            </w:pPr>
          </w:p>
        </w:tc>
        <w:tc>
          <w:tcPr>
            <w:tcW w:w="425" w:type="dxa"/>
            <w:tcBorders>
              <w:top w:val="nil"/>
              <w:left w:val="nil"/>
              <w:bottom w:val="nil"/>
              <w:right w:val="nil"/>
            </w:tcBorders>
            <w:shd w:val="clear" w:color="auto" w:fill="auto"/>
            <w:noWrap/>
            <w:tcMar>
              <w:top w:w="15" w:type="dxa"/>
              <w:left w:w="15" w:type="dxa"/>
              <w:right w:w="15" w:type="dxa"/>
            </w:tcMar>
            <w:vAlign w:val="bottom"/>
          </w:tcPr>
          <w:p w14:paraId="0F7F01DB">
            <w:pPr>
              <w:rPr>
                <w:rFonts w:hint="default" w:ascii="Arial" w:hAnsi="Arial" w:cs="Arial"/>
                <w:i w:val="0"/>
                <w:color w:val="000000"/>
                <w:sz w:val="20"/>
                <w:szCs w:val="20"/>
                <w:u w:val="none"/>
              </w:rPr>
            </w:pPr>
          </w:p>
        </w:tc>
        <w:tc>
          <w:tcPr>
            <w:tcW w:w="662" w:type="dxa"/>
            <w:tcBorders>
              <w:top w:val="nil"/>
              <w:left w:val="nil"/>
              <w:bottom w:val="nil"/>
              <w:right w:val="nil"/>
            </w:tcBorders>
            <w:shd w:val="clear" w:color="auto" w:fill="auto"/>
            <w:noWrap/>
            <w:tcMar>
              <w:top w:w="15" w:type="dxa"/>
              <w:left w:w="15" w:type="dxa"/>
              <w:right w:w="15" w:type="dxa"/>
            </w:tcMar>
            <w:vAlign w:val="bottom"/>
          </w:tcPr>
          <w:p w14:paraId="43B19DFB">
            <w:pPr>
              <w:rPr>
                <w:rFonts w:hint="default" w:ascii="Arial" w:hAnsi="Arial" w:cs="Arial"/>
                <w:i w:val="0"/>
                <w:color w:val="000000"/>
                <w:sz w:val="20"/>
                <w:szCs w:val="20"/>
                <w:u w:val="none"/>
              </w:rPr>
            </w:pPr>
          </w:p>
        </w:tc>
        <w:tc>
          <w:tcPr>
            <w:tcW w:w="2946" w:type="dxa"/>
            <w:tcBorders>
              <w:top w:val="nil"/>
              <w:left w:val="nil"/>
              <w:bottom w:val="nil"/>
              <w:right w:val="nil"/>
            </w:tcBorders>
            <w:shd w:val="clear" w:color="auto" w:fill="auto"/>
            <w:noWrap/>
            <w:tcMar>
              <w:top w:w="15" w:type="dxa"/>
              <w:left w:w="15" w:type="dxa"/>
              <w:right w:w="15" w:type="dxa"/>
            </w:tcMar>
            <w:vAlign w:val="bottom"/>
          </w:tcPr>
          <w:p w14:paraId="1A659868">
            <w:pPr>
              <w:rPr>
                <w:rFonts w:hint="default" w:ascii="Arial" w:hAnsi="Arial" w:cs="Arial"/>
                <w:i w:val="0"/>
                <w:color w:val="000000"/>
                <w:sz w:val="20"/>
                <w:szCs w:val="20"/>
                <w:u w:val="none"/>
              </w:rPr>
            </w:pPr>
          </w:p>
        </w:tc>
        <w:tc>
          <w:tcPr>
            <w:tcW w:w="507" w:type="dxa"/>
            <w:tcBorders>
              <w:top w:val="nil"/>
              <w:left w:val="nil"/>
              <w:bottom w:val="nil"/>
              <w:right w:val="nil"/>
            </w:tcBorders>
            <w:shd w:val="clear" w:color="auto" w:fill="auto"/>
            <w:noWrap/>
            <w:tcMar>
              <w:top w:w="15" w:type="dxa"/>
              <w:left w:w="15" w:type="dxa"/>
              <w:right w:w="15" w:type="dxa"/>
            </w:tcMar>
            <w:vAlign w:val="bottom"/>
          </w:tcPr>
          <w:p w14:paraId="63196892">
            <w:pPr>
              <w:rPr>
                <w:rFonts w:hint="default" w:ascii="Arial" w:hAnsi="Arial" w:cs="Arial"/>
                <w:i w:val="0"/>
                <w:color w:val="000000"/>
                <w:sz w:val="20"/>
                <w:szCs w:val="20"/>
                <w:u w:val="none"/>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14:paraId="40389267">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14:paraId="37ADD282">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14:paraId="2FB4C3D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14:paraId="18E88B1C">
            <w:pPr>
              <w:rPr>
                <w:rFonts w:hint="default" w:ascii="Arial" w:hAnsi="Arial" w:cs="Arial"/>
                <w:i w:val="0"/>
                <w:color w:val="000000"/>
                <w:sz w:val="20"/>
                <w:szCs w:val="20"/>
                <w:u w:val="none"/>
              </w:rPr>
            </w:pPr>
          </w:p>
        </w:tc>
        <w:tc>
          <w:tcPr>
            <w:tcW w:w="662" w:type="dxa"/>
            <w:tcBorders>
              <w:top w:val="nil"/>
              <w:left w:val="nil"/>
              <w:bottom w:val="nil"/>
              <w:right w:val="nil"/>
            </w:tcBorders>
            <w:shd w:val="clear" w:color="auto" w:fill="auto"/>
            <w:noWrap/>
            <w:tcMar>
              <w:top w:w="15" w:type="dxa"/>
              <w:left w:w="15" w:type="dxa"/>
              <w:right w:w="15" w:type="dxa"/>
            </w:tcMar>
            <w:vAlign w:val="bottom"/>
          </w:tcPr>
          <w:p w14:paraId="1A043A7B">
            <w:pPr>
              <w:rPr>
                <w:rFonts w:hint="default" w:ascii="Arial" w:hAnsi="Arial" w:cs="Arial"/>
                <w:i w:val="0"/>
                <w:color w:val="000000"/>
                <w:sz w:val="20"/>
                <w:szCs w:val="20"/>
                <w:u w:val="none"/>
              </w:rPr>
            </w:pPr>
          </w:p>
        </w:tc>
        <w:tc>
          <w:tcPr>
            <w:tcW w:w="2946" w:type="dxa"/>
            <w:tcBorders>
              <w:top w:val="nil"/>
              <w:left w:val="nil"/>
              <w:bottom w:val="nil"/>
              <w:right w:val="nil"/>
            </w:tcBorders>
            <w:shd w:val="clear" w:color="auto" w:fill="auto"/>
            <w:noWrap/>
            <w:tcMar>
              <w:top w:w="15" w:type="dxa"/>
              <w:left w:w="15" w:type="dxa"/>
              <w:right w:w="15" w:type="dxa"/>
            </w:tcMar>
            <w:vAlign w:val="bottom"/>
          </w:tcPr>
          <w:p w14:paraId="18D80428">
            <w:pPr>
              <w:rPr>
                <w:rFonts w:hint="default" w:ascii="Arial" w:hAnsi="Arial" w:cs="Arial"/>
                <w:i w:val="0"/>
                <w:color w:val="000000"/>
                <w:sz w:val="20"/>
                <w:szCs w:val="20"/>
                <w:u w:val="none"/>
              </w:rPr>
            </w:pPr>
          </w:p>
        </w:tc>
        <w:tc>
          <w:tcPr>
            <w:tcW w:w="507" w:type="dxa"/>
            <w:tcBorders>
              <w:top w:val="nil"/>
              <w:left w:val="nil"/>
              <w:bottom w:val="nil"/>
              <w:right w:val="nil"/>
            </w:tcBorders>
            <w:shd w:val="clear" w:color="auto" w:fill="auto"/>
            <w:noWrap/>
            <w:tcMar>
              <w:top w:w="15" w:type="dxa"/>
              <w:left w:w="15" w:type="dxa"/>
              <w:right w:w="15" w:type="dxa"/>
            </w:tcMar>
            <w:vAlign w:val="bottom"/>
          </w:tcPr>
          <w:p w14:paraId="3350E77E">
            <w:pPr>
              <w:rPr>
                <w:rFonts w:hint="default" w:ascii="Arial" w:hAnsi="Arial" w:cs="Arial"/>
                <w:i w:val="0"/>
                <w:color w:val="000000"/>
                <w:sz w:val="20"/>
                <w:szCs w:val="20"/>
                <w:u w:val="none"/>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14:paraId="42E7F5AC">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2F5D02CF">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7B4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5511"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410F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14:paraId="55ED29C7">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08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93B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0B1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C97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403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41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93C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AC3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0D2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14:paraId="7E14945E">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572A9">
            <w:pPr>
              <w:jc w:val="center"/>
              <w:rPr>
                <w:rFonts w:hint="eastAsia" w:ascii="宋体" w:hAnsi="宋体" w:eastAsia="宋体" w:cs="宋体"/>
                <w:i w:val="0"/>
                <w:color w:val="000000"/>
                <w:sz w:val="22"/>
                <w:szCs w:val="22"/>
                <w:u w:val="none"/>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C8E66">
            <w:pPr>
              <w:jc w:val="center"/>
              <w:rPr>
                <w:rFonts w:hint="eastAsia" w:ascii="宋体" w:hAnsi="宋体" w:eastAsia="宋体" w:cs="宋体"/>
                <w:i w:val="0"/>
                <w:color w:val="000000"/>
                <w:sz w:val="22"/>
                <w:szCs w:val="22"/>
                <w:u w:val="none"/>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FF57A">
            <w:pPr>
              <w:jc w:val="center"/>
              <w:rPr>
                <w:rFonts w:hint="eastAsia" w:ascii="宋体" w:hAnsi="宋体" w:eastAsia="宋体" w:cs="宋体"/>
                <w:i w:val="0"/>
                <w:color w:val="000000"/>
                <w:sz w:val="22"/>
                <w:szCs w:val="22"/>
                <w:u w:val="none"/>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FC47D">
            <w:pPr>
              <w:jc w:val="center"/>
              <w:rPr>
                <w:rFonts w:hint="eastAsia" w:ascii="宋体" w:hAnsi="宋体" w:eastAsia="宋体" w:cs="宋体"/>
                <w:i w:val="0"/>
                <w:color w:val="000000"/>
                <w:sz w:val="22"/>
                <w:szCs w:val="22"/>
                <w:u w:val="none"/>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9CC8D">
            <w:pPr>
              <w:jc w:val="center"/>
              <w:rPr>
                <w:rFonts w:hint="eastAsia" w:ascii="宋体" w:hAnsi="宋体" w:eastAsia="宋体" w:cs="宋体"/>
                <w:i w:val="0"/>
                <w:color w:val="000000"/>
                <w:sz w:val="22"/>
                <w:szCs w:val="22"/>
                <w:u w:val="none"/>
              </w:rPr>
            </w:pPr>
          </w:p>
        </w:tc>
        <w:tc>
          <w:tcPr>
            <w:tcW w:w="41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19AB4">
            <w:pPr>
              <w:jc w:val="center"/>
              <w:rPr>
                <w:rFonts w:hint="eastAsia" w:ascii="宋体" w:hAnsi="宋体" w:eastAsia="宋体" w:cs="宋体"/>
                <w:i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403AA">
            <w:pPr>
              <w:jc w:val="center"/>
              <w:rPr>
                <w:rFonts w:hint="eastAsia" w:ascii="宋体" w:hAnsi="宋体" w:eastAsia="宋体" w:cs="宋体"/>
                <w:i w:val="0"/>
                <w:color w:val="000000"/>
                <w:sz w:val="22"/>
                <w:szCs w:val="22"/>
                <w:u w:val="none"/>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F14B3">
            <w:pPr>
              <w:jc w:val="center"/>
              <w:rPr>
                <w:rFonts w:hint="eastAsia" w:ascii="宋体" w:hAnsi="宋体" w:eastAsia="宋体" w:cs="宋体"/>
                <w:i w:val="0"/>
                <w:color w:val="000000"/>
                <w:sz w:val="22"/>
                <w:szCs w:val="22"/>
                <w:u w:val="none"/>
              </w:rPr>
            </w:pPr>
          </w:p>
        </w:tc>
      </w:tr>
      <w:tr w14:paraId="6A6AA36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66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FE602">
            <w:pPr>
              <w:jc w:val="center"/>
              <w:rPr>
                <w:rFonts w:hint="eastAsia" w:ascii="宋体" w:hAnsi="宋体" w:eastAsia="宋体" w:cs="宋体"/>
                <w:i w:val="0"/>
                <w:color w:val="000000"/>
                <w:sz w:val="22"/>
                <w:szCs w:val="22"/>
                <w:u w:val="none"/>
              </w:rPr>
            </w:pP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C1F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9E9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A0EC5">
            <w:pPr>
              <w:jc w:val="center"/>
              <w:rPr>
                <w:rFonts w:hint="eastAsia" w:ascii="宋体" w:hAnsi="宋体" w:eastAsia="宋体" w:cs="宋体"/>
                <w:i w:val="0"/>
                <w:color w:val="000000"/>
                <w:sz w:val="22"/>
                <w:szCs w:val="22"/>
                <w:u w:val="none"/>
              </w:rPr>
            </w:pP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0C5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62C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BE1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4717C33C">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D3C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D4A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6D2B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3585.01</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3B3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C06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7C170">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5D214">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796BC">
            <w:pPr>
              <w:jc w:val="right"/>
              <w:rPr>
                <w:rFonts w:hint="eastAsia" w:ascii="宋体" w:hAnsi="宋体" w:eastAsia="宋体" w:cs="宋体"/>
                <w:i w:val="0"/>
                <w:color w:val="000000"/>
                <w:sz w:val="22"/>
                <w:szCs w:val="22"/>
                <w:u w:val="none"/>
              </w:rPr>
            </w:pPr>
          </w:p>
        </w:tc>
      </w:tr>
      <w:tr w14:paraId="47895FBF">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7F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699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DEB52">
            <w:pPr>
              <w:tabs>
                <w:tab w:val="left" w:pos="363"/>
              </w:tabs>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3.96</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04A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B52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31C8E">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C0E44">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F1E97">
            <w:pPr>
              <w:jc w:val="right"/>
              <w:rPr>
                <w:rFonts w:hint="eastAsia" w:ascii="宋体" w:hAnsi="宋体" w:eastAsia="宋体" w:cs="宋体"/>
                <w:i w:val="0"/>
                <w:color w:val="000000"/>
                <w:sz w:val="22"/>
                <w:szCs w:val="22"/>
                <w:u w:val="none"/>
              </w:rPr>
            </w:pPr>
          </w:p>
        </w:tc>
      </w:tr>
      <w:tr w14:paraId="24F9DE90">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BE4D">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D41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B19EB">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A8A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5F6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2E765">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F4995">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FA842">
            <w:pPr>
              <w:jc w:val="right"/>
              <w:rPr>
                <w:rFonts w:hint="eastAsia" w:ascii="宋体" w:hAnsi="宋体" w:eastAsia="宋体" w:cs="宋体"/>
                <w:i w:val="0"/>
                <w:color w:val="000000"/>
                <w:sz w:val="22"/>
                <w:szCs w:val="22"/>
                <w:u w:val="none"/>
              </w:rPr>
            </w:pPr>
          </w:p>
        </w:tc>
      </w:tr>
      <w:tr w14:paraId="5AC8247B">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51C8A">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544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41C26">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093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767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F5338">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9E0B3">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31D9F">
            <w:pPr>
              <w:jc w:val="right"/>
              <w:rPr>
                <w:rFonts w:hint="eastAsia" w:ascii="宋体" w:hAnsi="宋体" w:eastAsia="宋体" w:cs="宋体"/>
                <w:i w:val="0"/>
                <w:color w:val="000000"/>
                <w:sz w:val="22"/>
                <w:szCs w:val="22"/>
                <w:u w:val="none"/>
              </w:rPr>
            </w:pPr>
          </w:p>
        </w:tc>
      </w:tr>
      <w:tr w14:paraId="4EBEE1BC">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DE99">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9CA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B590C">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B24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8C2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6C0A7">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EA169">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ECF06">
            <w:pPr>
              <w:jc w:val="right"/>
              <w:rPr>
                <w:rFonts w:hint="eastAsia" w:ascii="宋体" w:hAnsi="宋体" w:eastAsia="宋体" w:cs="宋体"/>
                <w:i w:val="0"/>
                <w:color w:val="000000"/>
                <w:sz w:val="22"/>
                <w:szCs w:val="22"/>
                <w:u w:val="none"/>
              </w:rPr>
            </w:pPr>
          </w:p>
        </w:tc>
      </w:tr>
      <w:tr w14:paraId="487526D1">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D4337">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223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A441D">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2E6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050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EFCB9">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F989E">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46AF6">
            <w:pPr>
              <w:jc w:val="right"/>
              <w:rPr>
                <w:rFonts w:hint="eastAsia" w:ascii="宋体" w:hAnsi="宋体" w:eastAsia="宋体" w:cs="宋体"/>
                <w:i w:val="0"/>
                <w:color w:val="000000"/>
                <w:sz w:val="22"/>
                <w:szCs w:val="22"/>
                <w:u w:val="none"/>
              </w:rPr>
            </w:pPr>
          </w:p>
        </w:tc>
      </w:tr>
      <w:tr w14:paraId="3C6E9BEA">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2E48">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E96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6CB65">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B7D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4A5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9A623">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03E4C">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11C84">
            <w:pPr>
              <w:jc w:val="right"/>
              <w:rPr>
                <w:rFonts w:hint="eastAsia" w:ascii="宋体" w:hAnsi="宋体" w:eastAsia="宋体" w:cs="宋体"/>
                <w:i w:val="0"/>
                <w:color w:val="000000"/>
                <w:sz w:val="22"/>
                <w:szCs w:val="22"/>
                <w:u w:val="none"/>
              </w:rPr>
            </w:pPr>
          </w:p>
        </w:tc>
      </w:tr>
      <w:tr w14:paraId="1529C7B3">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F69BF">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070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95865">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94C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CDC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87A0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13.37</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5CD2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13.37</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98325">
            <w:pPr>
              <w:jc w:val="right"/>
              <w:rPr>
                <w:rFonts w:hint="eastAsia" w:ascii="宋体" w:hAnsi="宋体" w:eastAsia="宋体" w:cs="宋体"/>
                <w:i w:val="0"/>
                <w:color w:val="000000"/>
                <w:sz w:val="22"/>
                <w:szCs w:val="22"/>
                <w:u w:val="none"/>
              </w:rPr>
            </w:pPr>
          </w:p>
        </w:tc>
      </w:tr>
      <w:tr w14:paraId="5DD63466">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FDC5">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BA2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72DB3">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10E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2E1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9090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8.84</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A969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8.84</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1C611">
            <w:pPr>
              <w:jc w:val="right"/>
              <w:rPr>
                <w:rFonts w:hint="eastAsia" w:ascii="宋体" w:hAnsi="宋体" w:eastAsia="宋体" w:cs="宋体"/>
                <w:i w:val="0"/>
                <w:color w:val="000000"/>
                <w:sz w:val="22"/>
                <w:szCs w:val="22"/>
                <w:u w:val="none"/>
              </w:rPr>
            </w:pPr>
          </w:p>
        </w:tc>
      </w:tr>
      <w:tr w14:paraId="716E8E6E">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5446">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0FD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02C77">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37A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07E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0A53B">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C1A64">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62338">
            <w:pPr>
              <w:jc w:val="right"/>
              <w:rPr>
                <w:rFonts w:hint="eastAsia" w:ascii="宋体" w:hAnsi="宋体" w:eastAsia="宋体" w:cs="宋体"/>
                <w:i w:val="0"/>
                <w:color w:val="000000"/>
                <w:sz w:val="22"/>
                <w:szCs w:val="22"/>
                <w:u w:val="none"/>
              </w:rPr>
            </w:pPr>
          </w:p>
        </w:tc>
      </w:tr>
      <w:tr w14:paraId="1A0F4835">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58BD">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10D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1F812">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323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2B2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B9EB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1797.59</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8BD5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1655.8</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FC8B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141.78</w:t>
            </w:r>
          </w:p>
        </w:tc>
      </w:tr>
      <w:tr w14:paraId="1A343CC7">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F2B3">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325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0C33A">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8BB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81E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87068">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EF0F3">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C159F">
            <w:pPr>
              <w:jc w:val="right"/>
              <w:rPr>
                <w:rFonts w:hint="eastAsia" w:ascii="宋体" w:hAnsi="宋体" w:eastAsia="宋体" w:cs="宋体"/>
                <w:i w:val="0"/>
                <w:color w:val="000000"/>
                <w:sz w:val="22"/>
                <w:szCs w:val="22"/>
                <w:u w:val="none"/>
              </w:rPr>
            </w:pPr>
          </w:p>
        </w:tc>
      </w:tr>
      <w:tr w14:paraId="53BFBD13">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F664">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954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293D4">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26D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7A3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579AF">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346C7">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15AA9">
            <w:pPr>
              <w:jc w:val="right"/>
              <w:rPr>
                <w:rFonts w:hint="eastAsia" w:ascii="宋体" w:hAnsi="宋体" w:eastAsia="宋体" w:cs="宋体"/>
                <w:i w:val="0"/>
                <w:color w:val="000000"/>
                <w:sz w:val="22"/>
                <w:szCs w:val="22"/>
                <w:u w:val="none"/>
              </w:rPr>
            </w:pPr>
          </w:p>
        </w:tc>
      </w:tr>
      <w:tr w14:paraId="6C15684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AB9A">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08E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A89AE">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39A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163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20F33">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660BE">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120F4">
            <w:pPr>
              <w:jc w:val="right"/>
              <w:rPr>
                <w:rFonts w:hint="eastAsia" w:ascii="宋体" w:hAnsi="宋体" w:eastAsia="宋体" w:cs="宋体"/>
                <w:i w:val="0"/>
                <w:color w:val="000000"/>
                <w:sz w:val="22"/>
                <w:szCs w:val="22"/>
                <w:u w:val="none"/>
              </w:rPr>
            </w:pPr>
          </w:p>
        </w:tc>
      </w:tr>
      <w:tr w14:paraId="1813F2AA">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E52E">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E0C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98A25">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DD1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4C2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FBB98">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8A57B">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9B09E">
            <w:pPr>
              <w:jc w:val="right"/>
              <w:rPr>
                <w:rFonts w:hint="eastAsia" w:ascii="宋体" w:hAnsi="宋体" w:eastAsia="宋体" w:cs="宋体"/>
                <w:i w:val="0"/>
                <w:color w:val="000000"/>
                <w:sz w:val="22"/>
                <w:szCs w:val="22"/>
                <w:u w:val="none"/>
              </w:rPr>
            </w:pPr>
          </w:p>
        </w:tc>
      </w:tr>
      <w:tr w14:paraId="52C3F96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88F3">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A6E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E3FC8">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E0D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D90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29374">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4B807">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96FF4">
            <w:pPr>
              <w:jc w:val="right"/>
              <w:rPr>
                <w:rFonts w:hint="eastAsia" w:ascii="宋体" w:hAnsi="宋体" w:eastAsia="宋体" w:cs="宋体"/>
                <w:i w:val="0"/>
                <w:color w:val="000000"/>
                <w:sz w:val="22"/>
                <w:szCs w:val="22"/>
                <w:u w:val="none"/>
              </w:rPr>
            </w:pPr>
          </w:p>
        </w:tc>
      </w:tr>
      <w:tr w14:paraId="16D48653">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6824">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D0D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9A3F4">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826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CA5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628D0">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DE15B">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B14B2">
            <w:pPr>
              <w:jc w:val="right"/>
              <w:rPr>
                <w:rFonts w:hint="eastAsia" w:ascii="宋体" w:hAnsi="宋体" w:eastAsia="宋体" w:cs="宋体"/>
                <w:i w:val="0"/>
                <w:color w:val="000000"/>
                <w:sz w:val="22"/>
                <w:szCs w:val="22"/>
                <w:u w:val="none"/>
              </w:rPr>
            </w:pPr>
          </w:p>
        </w:tc>
      </w:tr>
      <w:tr w14:paraId="6E80832B">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BDFE">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400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32F9A">
            <w:pPr>
              <w:jc w:val="right"/>
              <w:rPr>
                <w:rFonts w:hint="eastAsia" w:ascii="宋体" w:hAnsi="宋体" w:eastAsia="宋体" w:cs="宋体"/>
                <w:i w:val="0"/>
                <w:color w:val="000000"/>
                <w:sz w:val="21"/>
                <w:szCs w:val="21"/>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DC81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十八、自然资源海洋气象等支出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A86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2C9E8">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62882">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81DD6">
            <w:pPr>
              <w:jc w:val="right"/>
              <w:rPr>
                <w:rFonts w:hint="eastAsia" w:ascii="宋体" w:hAnsi="宋体" w:eastAsia="宋体" w:cs="宋体"/>
                <w:i w:val="0"/>
                <w:color w:val="000000"/>
                <w:sz w:val="22"/>
                <w:szCs w:val="22"/>
                <w:u w:val="none"/>
              </w:rPr>
            </w:pPr>
          </w:p>
        </w:tc>
      </w:tr>
      <w:tr w14:paraId="2B7CDA27">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483EC">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87D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1708C">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C47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D2F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C464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7.06</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A475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7.06</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276BE">
            <w:pPr>
              <w:jc w:val="right"/>
              <w:rPr>
                <w:rFonts w:hint="eastAsia" w:ascii="宋体" w:hAnsi="宋体" w:eastAsia="宋体" w:cs="宋体"/>
                <w:i w:val="0"/>
                <w:color w:val="000000"/>
                <w:sz w:val="22"/>
                <w:szCs w:val="22"/>
                <w:u w:val="none"/>
              </w:rPr>
            </w:pPr>
          </w:p>
        </w:tc>
      </w:tr>
      <w:tr w14:paraId="33BF8703">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7A62">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774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044F7">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94B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6E4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B2137">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2176D">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DCA04">
            <w:pPr>
              <w:jc w:val="right"/>
              <w:rPr>
                <w:rFonts w:hint="eastAsia" w:ascii="宋体" w:hAnsi="宋体" w:eastAsia="宋体" w:cs="宋体"/>
                <w:i w:val="0"/>
                <w:color w:val="000000"/>
                <w:sz w:val="22"/>
                <w:szCs w:val="22"/>
                <w:u w:val="none"/>
              </w:rPr>
            </w:pPr>
          </w:p>
        </w:tc>
      </w:tr>
      <w:tr w14:paraId="74E251DB">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6E2E8">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958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B9229">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66C0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465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A4341">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F9311">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799AE">
            <w:pPr>
              <w:jc w:val="right"/>
              <w:rPr>
                <w:rFonts w:hint="eastAsia" w:ascii="宋体" w:hAnsi="宋体" w:eastAsia="宋体" w:cs="宋体"/>
                <w:i w:val="0"/>
                <w:color w:val="000000"/>
                <w:sz w:val="22"/>
                <w:szCs w:val="22"/>
                <w:u w:val="none"/>
              </w:rPr>
            </w:pPr>
          </w:p>
        </w:tc>
      </w:tr>
      <w:tr w14:paraId="68483EDA">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60A0">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DE9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C3E23">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F60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9E6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A7719">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61156">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A07B1">
            <w:pPr>
              <w:jc w:val="right"/>
              <w:rPr>
                <w:rFonts w:hint="eastAsia" w:ascii="宋体" w:hAnsi="宋体" w:eastAsia="宋体" w:cs="宋体"/>
                <w:i w:val="0"/>
                <w:color w:val="000000"/>
                <w:sz w:val="22"/>
                <w:szCs w:val="22"/>
                <w:u w:val="none"/>
              </w:rPr>
            </w:pPr>
          </w:p>
        </w:tc>
      </w:tr>
      <w:tr w14:paraId="7B27A090">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42E22">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097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15C5B">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D4D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CEC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78799">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69187">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2EEC8">
            <w:pPr>
              <w:jc w:val="right"/>
              <w:rPr>
                <w:rFonts w:hint="eastAsia" w:ascii="宋体" w:hAnsi="宋体" w:eastAsia="宋体" w:cs="宋体"/>
                <w:i w:val="0"/>
                <w:color w:val="000000"/>
                <w:sz w:val="22"/>
                <w:szCs w:val="22"/>
                <w:u w:val="none"/>
              </w:rPr>
            </w:pPr>
          </w:p>
        </w:tc>
      </w:tr>
      <w:tr w14:paraId="640DB116">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0A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DC0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3192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3588.97</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06A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7F1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B94C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1826.86</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4466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1685.08</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B8DF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141.78</w:t>
            </w:r>
          </w:p>
        </w:tc>
      </w:tr>
      <w:tr w14:paraId="5C85C6E2">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59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048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F3CE1">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326.59</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517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0E5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543D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2088.71</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AA9F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2083.14</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942E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5.57</w:t>
            </w:r>
          </w:p>
        </w:tc>
      </w:tr>
      <w:tr w14:paraId="04065B72">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E4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DA7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7598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183.2</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CE4CF">
            <w:pPr>
              <w:jc w:val="left"/>
              <w:rPr>
                <w:rFonts w:hint="eastAsia" w:ascii="宋体" w:hAnsi="宋体" w:eastAsia="宋体" w:cs="宋体"/>
                <w:i w:val="0"/>
                <w:color w:val="000000"/>
                <w:sz w:val="22"/>
                <w:szCs w:val="22"/>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AB9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C0E30">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149FD">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AB273">
            <w:pPr>
              <w:jc w:val="right"/>
              <w:rPr>
                <w:rFonts w:hint="eastAsia" w:ascii="宋体" w:hAnsi="宋体" w:eastAsia="宋体" w:cs="宋体"/>
                <w:i w:val="0"/>
                <w:color w:val="000000"/>
                <w:sz w:val="22"/>
                <w:szCs w:val="22"/>
                <w:u w:val="none"/>
              </w:rPr>
            </w:pPr>
          </w:p>
        </w:tc>
      </w:tr>
      <w:tr w14:paraId="4E9EA1BC">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C1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5C8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2963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143.39</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20BF8">
            <w:pPr>
              <w:jc w:val="left"/>
              <w:rPr>
                <w:rFonts w:hint="eastAsia" w:ascii="宋体" w:hAnsi="宋体" w:eastAsia="宋体" w:cs="宋体"/>
                <w:i w:val="0"/>
                <w:color w:val="000000"/>
                <w:sz w:val="22"/>
                <w:szCs w:val="22"/>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EF2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39B10">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5BF6A">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66134">
            <w:pPr>
              <w:jc w:val="right"/>
              <w:rPr>
                <w:rFonts w:hint="eastAsia" w:ascii="宋体" w:hAnsi="宋体" w:eastAsia="宋体" w:cs="宋体"/>
                <w:i w:val="0"/>
                <w:color w:val="000000"/>
                <w:sz w:val="22"/>
                <w:szCs w:val="22"/>
                <w:u w:val="none"/>
              </w:rPr>
            </w:pPr>
          </w:p>
        </w:tc>
      </w:tr>
      <w:tr w14:paraId="28049C8D">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49CD">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C9A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1AE07">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1BA86">
            <w:pPr>
              <w:jc w:val="left"/>
              <w:rPr>
                <w:rFonts w:hint="eastAsia" w:ascii="宋体" w:hAnsi="宋体" w:eastAsia="宋体" w:cs="宋体"/>
                <w:i w:val="0"/>
                <w:color w:val="000000"/>
                <w:sz w:val="22"/>
                <w:szCs w:val="22"/>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3C5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3962B">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FEACB">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9CDF7">
            <w:pPr>
              <w:jc w:val="right"/>
              <w:rPr>
                <w:rFonts w:hint="eastAsia" w:ascii="宋体" w:hAnsi="宋体" w:eastAsia="宋体" w:cs="宋体"/>
                <w:i w:val="0"/>
                <w:color w:val="000000"/>
                <w:sz w:val="22"/>
                <w:szCs w:val="22"/>
                <w:u w:val="none"/>
              </w:rPr>
            </w:pPr>
          </w:p>
        </w:tc>
      </w:tr>
      <w:tr w14:paraId="02AB7DCF">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D4D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B7A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6DAA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3915.56</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CE9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F8C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5D48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3915.56</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7AC5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3768.22</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ED32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147.35</w:t>
            </w:r>
          </w:p>
        </w:tc>
      </w:tr>
      <w:tr w14:paraId="776CF1AA">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14:paraId="76921E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14:paraId="5B123708">
      <w:pPr>
        <w:rPr>
          <w:rFonts w:hint="default"/>
          <w:lang w:val="en-US" w:eastAsia="zh-CN"/>
        </w:rPr>
      </w:pPr>
      <w:r>
        <w:rPr>
          <w:rFonts w:hint="default"/>
          <w:lang w:val="en-US" w:eastAsia="zh-CN"/>
        </w:rPr>
        <w:br w:type="page"/>
      </w:r>
    </w:p>
    <w:tbl>
      <w:tblPr>
        <w:tblStyle w:val="6"/>
        <w:tblW w:w="10088" w:type="dxa"/>
        <w:jc w:val="center"/>
        <w:shd w:val="clear" w:color="auto" w:fill="auto"/>
        <w:tblLayout w:type="fixed"/>
        <w:tblCellMar>
          <w:top w:w="0" w:type="dxa"/>
          <w:left w:w="0" w:type="dxa"/>
          <w:bottom w:w="0" w:type="dxa"/>
          <w:right w:w="0" w:type="dxa"/>
        </w:tblCellMar>
      </w:tblPr>
      <w:tblGrid>
        <w:gridCol w:w="832"/>
        <w:gridCol w:w="48"/>
        <w:gridCol w:w="48"/>
        <w:gridCol w:w="3524"/>
        <w:gridCol w:w="2375"/>
        <w:gridCol w:w="1469"/>
        <w:gridCol w:w="1792"/>
      </w:tblGrid>
      <w:tr w14:paraId="409855EB">
        <w:tblPrEx>
          <w:shd w:val="clear" w:color="auto" w:fill="auto"/>
          <w:tblCellMar>
            <w:top w:w="0" w:type="dxa"/>
            <w:left w:w="0" w:type="dxa"/>
            <w:bottom w:w="0" w:type="dxa"/>
            <w:right w:w="0" w:type="dxa"/>
          </w:tblCellMar>
        </w:tblPrEx>
        <w:trPr>
          <w:trHeight w:val="600" w:hRule="atLeast"/>
          <w:jc w:val="center"/>
        </w:trPr>
        <w:tc>
          <w:tcPr>
            <w:tcW w:w="10088" w:type="dxa"/>
            <w:gridSpan w:val="7"/>
            <w:tcBorders>
              <w:top w:val="nil"/>
              <w:left w:val="nil"/>
              <w:bottom w:val="nil"/>
              <w:right w:val="nil"/>
            </w:tcBorders>
            <w:shd w:val="clear" w:color="auto" w:fill="auto"/>
            <w:noWrap/>
            <w:tcMar>
              <w:top w:w="15" w:type="dxa"/>
              <w:left w:w="15" w:type="dxa"/>
              <w:right w:w="15" w:type="dxa"/>
            </w:tcMar>
            <w:vAlign w:val="center"/>
          </w:tcPr>
          <w:p w14:paraId="54F553DF">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一般公共预算财政拨款支出决算表</w:t>
            </w:r>
          </w:p>
        </w:tc>
      </w:tr>
      <w:tr w14:paraId="574D3AD1">
        <w:tblPrEx>
          <w:tblCellMar>
            <w:top w:w="0" w:type="dxa"/>
            <w:left w:w="0" w:type="dxa"/>
            <w:bottom w:w="0" w:type="dxa"/>
            <w:right w:w="0" w:type="dxa"/>
          </w:tblCellMar>
        </w:tblPrEx>
        <w:trPr>
          <w:trHeight w:val="255" w:hRule="atLeast"/>
          <w:jc w:val="center"/>
        </w:trPr>
        <w:tc>
          <w:tcPr>
            <w:tcW w:w="832" w:type="dxa"/>
            <w:tcBorders>
              <w:top w:val="nil"/>
              <w:left w:val="nil"/>
              <w:bottom w:val="nil"/>
              <w:right w:val="nil"/>
            </w:tcBorders>
            <w:shd w:val="clear" w:color="auto" w:fill="auto"/>
            <w:noWrap/>
            <w:tcMar>
              <w:top w:w="15" w:type="dxa"/>
              <w:left w:w="15" w:type="dxa"/>
              <w:right w:w="15" w:type="dxa"/>
            </w:tcMar>
            <w:vAlign w:val="bottom"/>
          </w:tcPr>
          <w:p w14:paraId="43103106">
            <w:pPr>
              <w:rPr>
                <w:rFonts w:hint="eastAsia" w:ascii="Arial" w:hAnsi="Arial" w:cs="Arial"/>
                <w:i w:val="0"/>
                <w:color w:val="000000"/>
                <w:sz w:val="20"/>
                <w:szCs w:val="20"/>
                <w:u w:val="none"/>
              </w:rPr>
            </w:pPr>
          </w:p>
        </w:tc>
        <w:tc>
          <w:tcPr>
            <w:tcW w:w="48" w:type="dxa"/>
            <w:tcBorders>
              <w:top w:val="nil"/>
              <w:left w:val="nil"/>
              <w:bottom w:val="nil"/>
              <w:right w:val="nil"/>
            </w:tcBorders>
            <w:shd w:val="clear" w:color="auto" w:fill="auto"/>
            <w:noWrap/>
            <w:tcMar>
              <w:top w:w="15" w:type="dxa"/>
              <w:left w:w="15" w:type="dxa"/>
              <w:right w:w="15" w:type="dxa"/>
            </w:tcMar>
            <w:vAlign w:val="bottom"/>
          </w:tcPr>
          <w:p w14:paraId="59896DAB">
            <w:pPr>
              <w:rPr>
                <w:rFonts w:hint="default" w:ascii="Arial" w:hAnsi="Arial" w:cs="Arial"/>
                <w:i w:val="0"/>
                <w:color w:val="000000"/>
                <w:sz w:val="20"/>
                <w:szCs w:val="20"/>
                <w:u w:val="none"/>
              </w:rPr>
            </w:pPr>
          </w:p>
        </w:tc>
        <w:tc>
          <w:tcPr>
            <w:tcW w:w="48" w:type="dxa"/>
            <w:tcBorders>
              <w:top w:val="nil"/>
              <w:left w:val="nil"/>
              <w:bottom w:val="nil"/>
              <w:right w:val="nil"/>
            </w:tcBorders>
            <w:shd w:val="clear" w:color="auto" w:fill="auto"/>
            <w:noWrap/>
            <w:tcMar>
              <w:top w:w="15" w:type="dxa"/>
              <w:left w:w="15" w:type="dxa"/>
              <w:right w:w="15" w:type="dxa"/>
            </w:tcMar>
            <w:vAlign w:val="bottom"/>
          </w:tcPr>
          <w:p w14:paraId="50BCFEB4">
            <w:pPr>
              <w:rPr>
                <w:rFonts w:hint="default" w:ascii="Arial" w:hAnsi="Arial" w:cs="Arial"/>
                <w:i w:val="0"/>
                <w:color w:val="000000"/>
                <w:sz w:val="20"/>
                <w:szCs w:val="20"/>
                <w:u w:val="none"/>
              </w:rPr>
            </w:pPr>
          </w:p>
        </w:tc>
        <w:tc>
          <w:tcPr>
            <w:tcW w:w="3524" w:type="dxa"/>
            <w:tcBorders>
              <w:top w:val="nil"/>
              <w:left w:val="nil"/>
              <w:bottom w:val="nil"/>
              <w:right w:val="nil"/>
            </w:tcBorders>
            <w:shd w:val="clear" w:color="auto" w:fill="auto"/>
            <w:noWrap/>
            <w:tcMar>
              <w:top w:w="15" w:type="dxa"/>
              <w:left w:w="15" w:type="dxa"/>
              <w:right w:w="15" w:type="dxa"/>
            </w:tcMar>
            <w:vAlign w:val="bottom"/>
          </w:tcPr>
          <w:p w14:paraId="7BE1D6E3">
            <w:pPr>
              <w:rPr>
                <w:rFonts w:hint="default" w:ascii="Arial" w:hAnsi="Arial" w:cs="Arial"/>
                <w:i w:val="0"/>
                <w:color w:val="000000"/>
                <w:sz w:val="20"/>
                <w:szCs w:val="20"/>
                <w:u w:val="none"/>
              </w:rPr>
            </w:pPr>
          </w:p>
        </w:tc>
        <w:tc>
          <w:tcPr>
            <w:tcW w:w="2375" w:type="dxa"/>
            <w:tcBorders>
              <w:top w:val="nil"/>
              <w:left w:val="nil"/>
              <w:bottom w:val="nil"/>
              <w:right w:val="nil"/>
            </w:tcBorders>
            <w:shd w:val="clear" w:color="auto" w:fill="auto"/>
            <w:noWrap/>
            <w:tcMar>
              <w:top w:w="15" w:type="dxa"/>
              <w:left w:w="15" w:type="dxa"/>
              <w:right w:w="15" w:type="dxa"/>
            </w:tcMar>
            <w:vAlign w:val="bottom"/>
          </w:tcPr>
          <w:p w14:paraId="59823204">
            <w:pPr>
              <w:rPr>
                <w:rFonts w:hint="default" w:ascii="Arial" w:hAnsi="Arial" w:cs="Arial"/>
                <w:i w:val="0"/>
                <w:color w:val="000000"/>
                <w:sz w:val="20"/>
                <w:szCs w:val="20"/>
                <w:u w:val="none"/>
              </w:rPr>
            </w:pPr>
          </w:p>
        </w:tc>
        <w:tc>
          <w:tcPr>
            <w:tcW w:w="3261" w:type="dxa"/>
            <w:gridSpan w:val="2"/>
            <w:tcBorders>
              <w:top w:val="nil"/>
              <w:left w:val="nil"/>
              <w:bottom w:val="nil"/>
              <w:right w:val="nil"/>
            </w:tcBorders>
            <w:shd w:val="clear" w:color="auto" w:fill="auto"/>
            <w:noWrap/>
            <w:tcMar>
              <w:top w:w="15" w:type="dxa"/>
              <w:left w:w="15" w:type="dxa"/>
              <w:right w:w="15" w:type="dxa"/>
            </w:tcMar>
            <w:vAlign w:val="bottom"/>
          </w:tcPr>
          <w:p w14:paraId="07EB7B87">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14:paraId="277DE5BF">
        <w:tblPrEx>
          <w:tblCellMar>
            <w:top w:w="0" w:type="dxa"/>
            <w:left w:w="0" w:type="dxa"/>
            <w:bottom w:w="0" w:type="dxa"/>
            <w:right w:w="0" w:type="dxa"/>
          </w:tblCellMar>
        </w:tblPrEx>
        <w:trPr>
          <w:trHeight w:val="255" w:hRule="atLeast"/>
          <w:jc w:val="center"/>
        </w:trPr>
        <w:tc>
          <w:tcPr>
            <w:tcW w:w="832" w:type="dxa"/>
            <w:tcBorders>
              <w:top w:val="nil"/>
              <w:left w:val="nil"/>
              <w:bottom w:val="nil"/>
              <w:right w:val="nil"/>
            </w:tcBorders>
            <w:shd w:val="clear" w:color="auto" w:fill="auto"/>
            <w:noWrap/>
            <w:tcMar>
              <w:top w:w="15" w:type="dxa"/>
              <w:left w:w="15" w:type="dxa"/>
              <w:right w:w="15" w:type="dxa"/>
            </w:tcMar>
            <w:vAlign w:val="bottom"/>
          </w:tcPr>
          <w:p w14:paraId="4B18F0A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48" w:type="dxa"/>
            <w:tcBorders>
              <w:top w:val="nil"/>
              <w:left w:val="nil"/>
              <w:bottom w:val="nil"/>
              <w:right w:val="nil"/>
            </w:tcBorders>
            <w:shd w:val="clear" w:color="auto" w:fill="auto"/>
            <w:noWrap/>
            <w:tcMar>
              <w:top w:w="15" w:type="dxa"/>
              <w:left w:w="15" w:type="dxa"/>
              <w:right w:w="15" w:type="dxa"/>
            </w:tcMar>
            <w:vAlign w:val="bottom"/>
          </w:tcPr>
          <w:p w14:paraId="1B61B816">
            <w:pPr>
              <w:rPr>
                <w:rFonts w:hint="default" w:ascii="Arial" w:hAnsi="Arial" w:cs="Arial"/>
                <w:i w:val="0"/>
                <w:color w:val="000000"/>
                <w:sz w:val="20"/>
                <w:szCs w:val="20"/>
                <w:u w:val="none"/>
              </w:rPr>
            </w:pPr>
          </w:p>
        </w:tc>
        <w:tc>
          <w:tcPr>
            <w:tcW w:w="48" w:type="dxa"/>
            <w:tcBorders>
              <w:top w:val="nil"/>
              <w:left w:val="nil"/>
              <w:bottom w:val="nil"/>
              <w:right w:val="nil"/>
            </w:tcBorders>
            <w:shd w:val="clear" w:color="auto" w:fill="auto"/>
            <w:noWrap/>
            <w:tcMar>
              <w:top w:w="15" w:type="dxa"/>
              <w:left w:w="15" w:type="dxa"/>
              <w:right w:w="15" w:type="dxa"/>
            </w:tcMar>
            <w:vAlign w:val="bottom"/>
          </w:tcPr>
          <w:p w14:paraId="3EFF7911">
            <w:pPr>
              <w:rPr>
                <w:rFonts w:hint="default" w:ascii="Arial" w:hAnsi="Arial" w:cs="Arial"/>
                <w:i w:val="0"/>
                <w:color w:val="000000"/>
                <w:sz w:val="20"/>
                <w:szCs w:val="20"/>
                <w:u w:val="none"/>
              </w:rPr>
            </w:pPr>
          </w:p>
        </w:tc>
        <w:tc>
          <w:tcPr>
            <w:tcW w:w="3524" w:type="dxa"/>
            <w:tcBorders>
              <w:top w:val="nil"/>
              <w:left w:val="nil"/>
              <w:bottom w:val="nil"/>
              <w:right w:val="nil"/>
            </w:tcBorders>
            <w:shd w:val="clear" w:color="auto" w:fill="auto"/>
            <w:noWrap/>
            <w:tcMar>
              <w:top w:w="15" w:type="dxa"/>
              <w:left w:w="15" w:type="dxa"/>
              <w:right w:w="15" w:type="dxa"/>
            </w:tcMar>
            <w:vAlign w:val="bottom"/>
          </w:tcPr>
          <w:p w14:paraId="233FBA47">
            <w:pPr>
              <w:rPr>
                <w:rFonts w:hint="default" w:ascii="Arial" w:hAnsi="Arial" w:cs="Arial"/>
                <w:i w:val="0"/>
                <w:color w:val="000000"/>
                <w:sz w:val="20"/>
                <w:szCs w:val="20"/>
                <w:u w:val="none"/>
              </w:rPr>
            </w:pPr>
          </w:p>
        </w:tc>
        <w:tc>
          <w:tcPr>
            <w:tcW w:w="2375" w:type="dxa"/>
            <w:tcBorders>
              <w:top w:val="nil"/>
              <w:left w:val="nil"/>
              <w:bottom w:val="nil"/>
              <w:right w:val="nil"/>
            </w:tcBorders>
            <w:shd w:val="clear" w:color="auto" w:fill="auto"/>
            <w:noWrap/>
            <w:tcMar>
              <w:top w:w="15" w:type="dxa"/>
              <w:left w:w="15" w:type="dxa"/>
              <w:right w:w="15" w:type="dxa"/>
            </w:tcMar>
            <w:vAlign w:val="bottom"/>
          </w:tcPr>
          <w:p w14:paraId="7DB5A5B6">
            <w:pPr>
              <w:rPr>
                <w:rFonts w:hint="default" w:ascii="Arial" w:hAnsi="Arial" w:cs="Arial"/>
                <w:i w:val="0"/>
                <w:color w:val="000000"/>
                <w:sz w:val="20"/>
                <w:szCs w:val="20"/>
                <w:u w:val="none"/>
              </w:rPr>
            </w:pPr>
          </w:p>
        </w:tc>
        <w:tc>
          <w:tcPr>
            <w:tcW w:w="3261" w:type="dxa"/>
            <w:gridSpan w:val="2"/>
            <w:tcBorders>
              <w:top w:val="nil"/>
              <w:left w:val="nil"/>
              <w:bottom w:val="nil"/>
              <w:right w:val="nil"/>
            </w:tcBorders>
            <w:shd w:val="clear" w:color="auto" w:fill="auto"/>
            <w:noWrap/>
            <w:tcMar>
              <w:top w:w="15" w:type="dxa"/>
              <w:left w:w="15" w:type="dxa"/>
              <w:right w:w="15" w:type="dxa"/>
            </w:tcMar>
            <w:vAlign w:val="bottom"/>
          </w:tcPr>
          <w:p w14:paraId="19C77626">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74C3FD88">
        <w:tblPrEx>
          <w:tblCellMar>
            <w:top w:w="0" w:type="dxa"/>
            <w:left w:w="0" w:type="dxa"/>
            <w:bottom w:w="0" w:type="dxa"/>
            <w:right w:w="0" w:type="dxa"/>
          </w:tblCellMar>
        </w:tblPrEx>
        <w:trPr>
          <w:trHeight w:val="308" w:hRule="atLeast"/>
          <w:jc w:val="center"/>
        </w:trPr>
        <w:tc>
          <w:tcPr>
            <w:tcW w:w="445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D1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63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D281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536AA7BB">
        <w:tblPrEx>
          <w:tblCellMar>
            <w:top w:w="0" w:type="dxa"/>
            <w:left w:w="0" w:type="dxa"/>
            <w:bottom w:w="0" w:type="dxa"/>
            <w:right w:w="0" w:type="dxa"/>
          </w:tblCellMar>
        </w:tblPrEx>
        <w:trPr>
          <w:trHeight w:val="308" w:hRule="atLeast"/>
          <w:jc w:val="center"/>
        </w:trPr>
        <w:tc>
          <w:tcPr>
            <w:tcW w:w="92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003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52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169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3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E1C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4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DF3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7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C5A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58D1C337">
        <w:tblPrEx>
          <w:tblCellMar>
            <w:top w:w="0" w:type="dxa"/>
            <w:left w:w="0" w:type="dxa"/>
            <w:bottom w:w="0" w:type="dxa"/>
            <w:right w:w="0" w:type="dxa"/>
          </w:tblCellMar>
        </w:tblPrEx>
        <w:trPr>
          <w:trHeight w:val="277" w:hRule="atLeast"/>
          <w:jc w:val="center"/>
        </w:trPr>
        <w:tc>
          <w:tcPr>
            <w:tcW w:w="92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5A43B">
            <w:pPr>
              <w:jc w:val="center"/>
              <w:rPr>
                <w:rFonts w:hint="eastAsia" w:ascii="宋体" w:hAnsi="宋体" w:eastAsia="宋体" w:cs="宋体"/>
                <w:i w:val="0"/>
                <w:color w:val="000000"/>
                <w:sz w:val="22"/>
                <w:szCs w:val="22"/>
                <w:u w:val="none"/>
              </w:rPr>
            </w:pPr>
          </w:p>
        </w:tc>
        <w:tc>
          <w:tcPr>
            <w:tcW w:w="352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5238D">
            <w:pPr>
              <w:jc w:val="center"/>
              <w:rPr>
                <w:rFonts w:hint="eastAsia" w:ascii="宋体" w:hAnsi="宋体" w:eastAsia="宋体" w:cs="宋体"/>
                <w:i w:val="0"/>
                <w:color w:val="000000"/>
                <w:sz w:val="22"/>
                <w:szCs w:val="22"/>
                <w:u w:val="none"/>
              </w:rPr>
            </w:pPr>
          </w:p>
        </w:tc>
        <w:tc>
          <w:tcPr>
            <w:tcW w:w="23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D0094">
            <w:pPr>
              <w:jc w:val="center"/>
              <w:rPr>
                <w:rFonts w:hint="eastAsia" w:ascii="宋体" w:hAnsi="宋体" w:eastAsia="宋体" w:cs="宋体"/>
                <w:i w:val="0"/>
                <w:color w:val="000000"/>
                <w:sz w:val="22"/>
                <w:szCs w:val="22"/>
                <w:u w:val="none"/>
              </w:rPr>
            </w:pPr>
          </w:p>
        </w:tc>
        <w:tc>
          <w:tcPr>
            <w:tcW w:w="14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7E9113">
            <w:pPr>
              <w:jc w:val="center"/>
              <w:rPr>
                <w:rFonts w:hint="eastAsia" w:ascii="宋体" w:hAnsi="宋体" w:eastAsia="宋体" w:cs="宋体"/>
                <w:i w:val="0"/>
                <w:color w:val="000000"/>
                <w:sz w:val="22"/>
                <w:szCs w:val="22"/>
                <w:u w:val="none"/>
              </w:rPr>
            </w:pPr>
          </w:p>
        </w:tc>
        <w:tc>
          <w:tcPr>
            <w:tcW w:w="17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9082B">
            <w:pPr>
              <w:jc w:val="center"/>
              <w:rPr>
                <w:rFonts w:hint="eastAsia" w:ascii="宋体" w:hAnsi="宋体" w:eastAsia="宋体" w:cs="宋体"/>
                <w:i w:val="0"/>
                <w:color w:val="000000"/>
                <w:sz w:val="22"/>
                <w:szCs w:val="22"/>
                <w:u w:val="none"/>
              </w:rPr>
            </w:pPr>
          </w:p>
        </w:tc>
      </w:tr>
      <w:tr w14:paraId="51CFC0E8">
        <w:tblPrEx>
          <w:tblCellMar>
            <w:top w:w="0" w:type="dxa"/>
            <w:left w:w="0" w:type="dxa"/>
            <w:bottom w:w="0" w:type="dxa"/>
            <w:right w:w="0" w:type="dxa"/>
          </w:tblCellMar>
        </w:tblPrEx>
        <w:trPr>
          <w:trHeight w:val="308" w:hRule="atLeast"/>
          <w:jc w:val="center"/>
        </w:trPr>
        <w:tc>
          <w:tcPr>
            <w:tcW w:w="92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93EF9">
            <w:pPr>
              <w:jc w:val="center"/>
              <w:rPr>
                <w:rFonts w:hint="eastAsia" w:ascii="宋体" w:hAnsi="宋体" w:eastAsia="宋体" w:cs="宋体"/>
                <w:i w:val="0"/>
                <w:color w:val="000000"/>
                <w:sz w:val="22"/>
                <w:szCs w:val="22"/>
                <w:u w:val="none"/>
              </w:rPr>
            </w:pPr>
          </w:p>
        </w:tc>
        <w:tc>
          <w:tcPr>
            <w:tcW w:w="352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76C0E">
            <w:pPr>
              <w:jc w:val="center"/>
              <w:rPr>
                <w:rFonts w:hint="eastAsia" w:ascii="宋体" w:hAnsi="宋体" w:eastAsia="宋体" w:cs="宋体"/>
                <w:i w:val="0"/>
                <w:color w:val="000000"/>
                <w:sz w:val="22"/>
                <w:szCs w:val="22"/>
                <w:u w:val="none"/>
              </w:rPr>
            </w:pPr>
          </w:p>
        </w:tc>
        <w:tc>
          <w:tcPr>
            <w:tcW w:w="23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86E74">
            <w:pPr>
              <w:jc w:val="center"/>
              <w:rPr>
                <w:rFonts w:hint="eastAsia" w:ascii="宋体" w:hAnsi="宋体" w:eastAsia="宋体" w:cs="宋体"/>
                <w:i w:val="0"/>
                <w:color w:val="000000"/>
                <w:sz w:val="22"/>
                <w:szCs w:val="22"/>
                <w:u w:val="none"/>
              </w:rPr>
            </w:pPr>
          </w:p>
        </w:tc>
        <w:tc>
          <w:tcPr>
            <w:tcW w:w="14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5611D">
            <w:pPr>
              <w:jc w:val="center"/>
              <w:rPr>
                <w:rFonts w:hint="eastAsia" w:ascii="宋体" w:hAnsi="宋体" w:eastAsia="宋体" w:cs="宋体"/>
                <w:i w:val="0"/>
                <w:color w:val="000000"/>
                <w:sz w:val="22"/>
                <w:szCs w:val="22"/>
                <w:u w:val="none"/>
              </w:rPr>
            </w:pPr>
          </w:p>
        </w:tc>
        <w:tc>
          <w:tcPr>
            <w:tcW w:w="17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C7A11">
            <w:pPr>
              <w:jc w:val="center"/>
              <w:rPr>
                <w:rFonts w:hint="eastAsia" w:ascii="宋体" w:hAnsi="宋体" w:eastAsia="宋体" w:cs="宋体"/>
                <w:i w:val="0"/>
                <w:color w:val="000000"/>
                <w:sz w:val="22"/>
                <w:szCs w:val="22"/>
                <w:u w:val="none"/>
              </w:rPr>
            </w:pPr>
          </w:p>
        </w:tc>
      </w:tr>
      <w:tr w14:paraId="52CA7308">
        <w:tblPrEx>
          <w:tblCellMar>
            <w:top w:w="0" w:type="dxa"/>
            <w:left w:w="0" w:type="dxa"/>
            <w:bottom w:w="0" w:type="dxa"/>
            <w:right w:w="0" w:type="dxa"/>
          </w:tblCellMar>
        </w:tblPrEx>
        <w:trPr>
          <w:trHeight w:val="308" w:hRule="atLeast"/>
          <w:jc w:val="center"/>
        </w:trPr>
        <w:tc>
          <w:tcPr>
            <w:tcW w:w="445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FE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1D5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C78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C7B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562C4AF4">
        <w:tblPrEx>
          <w:tblCellMar>
            <w:top w:w="0" w:type="dxa"/>
            <w:left w:w="0" w:type="dxa"/>
            <w:bottom w:w="0" w:type="dxa"/>
            <w:right w:w="0" w:type="dxa"/>
          </w:tblCellMar>
        </w:tblPrEx>
        <w:trPr>
          <w:trHeight w:val="308" w:hRule="atLeast"/>
          <w:jc w:val="center"/>
        </w:trPr>
        <w:tc>
          <w:tcPr>
            <w:tcW w:w="445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5E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A32E1">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1685.08</w:t>
            </w:r>
          </w:p>
        </w:tc>
        <w:tc>
          <w:tcPr>
            <w:tcW w:w="1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DC252">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111.31</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B9774">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1573.77</w:t>
            </w:r>
          </w:p>
        </w:tc>
      </w:tr>
      <w:tr w14:paraId="57E0C66F">
        <w:tblPrEx>
          <w:tblCellMar>
            <w:top w:w="0" w:type="dxa"/>
            <w:left w:w="0" w:type="dxa"/>
            <w:bottom w:w="0" w:type="dxa"/>
            <w:right w:w="0" w:type="dxa"/>
          </w:tblCellMar>
        </w:tblPrEx>
        <w:trPr>
          <w:trHeight w:val="308" w:hRule="atLeast"/>
          <w:jc w:val="center"/>
        </w:trPr>
        <w:tc>
          <w:tcPr>
            <w:tcW w:w="92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3181">
            <w:pPr>
              <w:tabs>
                <w:tab w:val="center" w:pos="508"/>
              </w:tabs>
              <w:jc w:val="left"/>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sz w:val="22"/>
                <w:szCs w:val="22"/>
                <w:u w:val="none"/>
                <w:lang w:val="en-US"/>
              </w:rPr>
              <w:t>2080505</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E6700">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机关事业单位基本养老保险</w:t>
            </w:r>
          </w:p>
        </w:tc>
        <w:tc>
          <w:tcPr>
            <w:tcW w:w="2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8215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11.10</w:t>
            </w:r>
          </w:p>
        </w:tc>
        <w:tc>
          <w:tcPr>
            <w:tcW w:w="1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8B3D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11.10</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5C3AB">
            <w:pPr>
              <w:jc w:val="right"/>
              <w:rPr>
                <w:rFonts w:hint="eastAsia" w:ascii="宋体" w:hAnsi="宋体" w:eastAsia="宋体" w:cs="宋体"/>
                <w:i w:val="0"/>
                <w:color w:val="000000"/>
                <w:sz w:val="22"/>
                <w:szCs w:val="22"/>
                <w:u w:val="none"/>
              </w:rPr>
            </w:pPr>
          </w:p>
        </w:tc>
      </w:tr>
      <w:tr w14:paraId="47CA5FAD">
        <w:tblPrEx>
          <w:tblCellMar>
            <w:top w:w="0" w:type="dxa"/>
            <w:left w:w="0" w:type="dxa"/>
            <w:bottom w:w="0" w:type="dxa"/>
            <w:right w:w="0" w:type="dxa"/>
          </w:tblCellMar>
        </w:tblPrEx>
        <w:trPr>
          <w:trHeight w:val="308" w:hRule="atLeast"/>
          <w:jc w:val="center"/>
        </w:trPr>
        <w:tc>
          <w:tcPr>
            <w:tcW w:w="92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A33F">
            <w:pPr>
              <w:tabs>
                <w:tab w:val="center" w:pos="508"/>
              </w:tabs>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2080506</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066D2">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机关事业单位职业年金</w:t>
            </w:r>
          </w:p>
        </w:tc>
        <w:tc>
          <w:tcPr>
            <w:tcW w:w="2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BF40E">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2.27</w:t>
            </w:r>
          </w:p>
        </w:tc>
        <w:tc>
          <w:tcPr>
            <w:tcW w:w="1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3876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2.27</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9AD78">
            <w:pPr>
              <w:jc w:val="right"/>
              <w:rPr>
                <w:rFonts w:hint="eastAsia" w:ascii="宋体" w:hAnsi="宋体" w:eastAsia="宋体" w:cs="宋体"/>
                <w:i w:val="0"/>
                <w:color w:val="000000"/>
                <w:sz w:val="22"/>
                <w:szCs w:val="22"/>
                <w:u w:val="none"/>
              </w:rPr>
            </w:pPr>
          </w:p>
        </w:tc>
      </w:tr>
      <w:tr w14:paraId="4EE565C3">
        <w:tblPrEx>
          <w:tblCellMar>
            <w:top w:w="0" w:type="dxa"/>
            <w:left w:w="0" w:type="dxa"/>
            <w:bottom w:w="0" w:type="dxa"/>
            <w:right w:w="0" w:type="dxa"/>
          </w:tblCellMar>
        </w:tblPrEx>
        <w:trPr>
          <w:trHeight w:val="308" w:hRule="atLeast"/>
          <w:jc w:val="center"/>
        </w:trPr>
        <w:tc>
          <w:tcPr>
            <w:tcW w:w="92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1B84">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2101102</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2E5ED">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事业单位医疗</w:t>
            </w:r>
          </w:p>
        </w:tc>
        <w:tc>
          <w:tcPr>
            <w:tcW w:w="2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4A59B">
            <w:pPr>
              <w:ind w:firstLine="880" w:firstLineChars="400"/>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4.2</w:t>
            </w:r>
          </w:p>
        </w:tc>
        <w:tc>
          <w:tcPr>
            <w:tcW w:w="1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D3FF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4.2</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B1646">
            <w:pPr>
              <w:jc w:val="right"/>
              <w:rPr>
                <w:rFonts w:hint="eastAsia" w:ascii="宋体" w:hAnsi="宋体" w:eastAsia="宋体" w:cs="宋体"/>
                <w:i w:val="0"/>
                <w:color w:val="000000"/>
                <w:sz w:val="22"/>
                <w:szCs w:val="22"/>
                <w:u w:val="none"/>
              </w:rPr>
            </w:pPr>
          </w:p>
        </w:tc>
      </w:tr>
      <w:tr w14:paraId="0E337B54">
        <w:tblPrEx>
          <w:tblCellMar>
            <w:top w:w="0" w:type="dxa"/>
            <w:left w:w="0" w:type="dxa"/>
            <w:bottom w:w="0" w:type="dxa"/>
            <w:right w:w="0" w:type="dxa"/>
          </w:tblCellMar>
        </w:tblPrEx>
        <w:trPr>
          <w:trHeight w:val="308" w:hRule="atLeast"/>
          <w:jc w:val="center"/>
        </w:trPr>
        <w:tc>
          <w:tcPr>
            <w:tcW w:w="92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F51C">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2101103</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4264B">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公务员医疗保险</w:t>
            </w:r>
          </w:p>
        </w:tc>
        <w:tc>
          <w:tcPr>
            <w:tcW w:w="2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EAC02">
            <w:pPr>
              <w:ind w:firstLine="880" w:firstLineChars="400"/>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4.64</w:t>
            </w:r>
          </w:p>
        </w:tc>
        <w:tc>
          <w:tcPr>
            <w:tcW w:w="1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8E15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4.64</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5B805">
            <w:pPr>
              <w:jc w:val="right"/>
              <w:rPr>
                <w:rFonts w:hint="eastAsia" w:ascii="宋体" w:hAnsi="宋体" w:eastAsia="宋体" w:cs="宋体"/>
                <w:i w:val="0"/>
                <w:color w:val="000000"/>
                <w:sz w:val="22"/>
                <w:szCs w:val="22"/>
                <w:u w:val="none"/>
              </w:rPr>
            </w:pPr>
          </w:p>
        </w:tc>
      </w:tr>
      <w:tr w14:paraId="3B8E6BFE">
        <w:tblPrEx>
          <w:tblCellMar>
            <w:top w:w="0" w:type="dxa"/>
            <w:left w:w="0" w:type="dxa"/>
            <w:bottom w:w="0" w:type="dxa"/>
            <w:right w:w="0" w:type="dxa"/>
          </w:tblCellMar>
        </w:tblPrEx>
        <w:trPr>
          <w:trHeight w:val="308" w:hRule="atLeast"/>
          <w:jc w:val="center"/>
        </w:trPr>
        <w:tc>
          <w:tcPr>
            <w:tcW w:w="92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23BC5">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2120399</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DAB67">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其他城乡社区公共设施</w:t>
            </w:r>
          </w:p>
        </w:tc>
        <w:tc>
          <w:tcPr>
            <w:tcW w:w="2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19894">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1655.81</w:t>
            </w:r>
          </w:p>
        </w:tc>
        <w:tc>
          <w:tcPr>
            <w:tcW w:w="1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B671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82.04</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5BB6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1573.77</w:t>
            </w:r>
          </w:p>
        </w:tc>
      </w:tr>
      <w:tr w14:paraId="796AD49C">
        <w:tblPrEx>
          <w:tblCellMar>
            <w:top w:w="0" w:type="dxa"/>
            <w:left w:w="0" w:type="dxa"/>
            <w:bottom w:w="0" w:type="dxa"/>
            <w:right w:w="0" w:type="dxa"/>
          </w:tblCellMar>
        </w:tblPrEx>
        <w:trPr>
          <w:trHeight w:val="308" w:hRule="atLeast"/>
          <w:jc w:val="center"/>
        </w:trPr>
        <w:tc>
          <w:tcPr>
            <w:tcW w:w="928" w:type="dxa"/>
            <w:gridSpan w:val="3"/>
            <w:shd w:val="clear" w:color="auto" w:fill="auto"/>
            <w:vAlign w:val="center"/>
          </w:tcPr>
          <w:p w14:paraId="1650A68E">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2210201</w:t>
            </w:r>
          </w:p>
        </w:tc>
        <w:tc>
          <w:tcPr>
            <w:tcW w:w="3524" w:type="dxa"/>
            <w:shd w:val="clear" w:color="auto" w:fill="auto"/>
            <w:vAlign w:val="center"/>
          </w:tcPr>
          <w:p w14:paraId="4BB9B80C">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住房公积金</w:t>
            </w:r>
          </w:p>
        </w:tc>
        <w:tc>
          <w:tcPr>
            <w:tcW w:w="2375" w:type="dxa"/>
            <w:shd w:val="clear" w:color="auto" w:fill="auto"/>
          </w:tcPr>
          <w:p w14:paraId="4278540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7.06</w:t>
            </w:r>
          </w:p>
        </w:tc>
        <w:tc>
          <w:tcPr>
            <w:tcW w:w="1469" w:type="dxa"/>
            <w:shd w:val="clear" w:color="auto" w:fill="auto"/>
          </w:tcPr>
          <w:p w14:paraId="481522F6">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7.06</w:t>
            </w:r>
          </w:p>
        </w:tc>
        <w:tc>
          <w:tcPr>
            <w:tcW w:w="1792" w:type="dxa"/>
            <w:shd w:val="clear" w:color="auto" w:fill="auto"/>
          </w:tcPr>
          <w:p w14:paraId="18ED5028">
            <w:pPr>
              <w:jc w:val="right"/>
              <w:rPr>
                <w:rFonts w:hint="eastAsia" w:ascii="宋体" w:hAnsi="宋体" w:eastAsia="宋体" w:cs="宋体"/>
                <w:i w:val="0"/>
                <w:color w:val="000000"/>
                <w:sz w:val="22"/>
                <w:szCs w:val="22"/>
                <w:u w:val="none"/>
              </w:rPr>
            </w:pPr>
          </w:p>
        </w:tc>
      </w:tr>
    </w:tbl>
    <w:p w14:paraId="57856DE3">
      <w:pPr>
        <w:rPr>
          <w:rFonts w:hint="default"/>
          <w:lang w:val="en-US" w:eastAsia="zh-CN"/>
        </w:rPr>
      </w:pPr>
      <w:r>
        <w:rPr>
          <w:rFonts w:hint="default"/>
          <w:lang w:val="en-US" w:eastAsia="zh-CN"/>
        </w:rPr>
        <w:br w:type="page"/>
      </w:r>
    </w:p>
    <w:tbl>
      <w:tblPr>
        <w:tblStyle w:val="6"/>
        <w:tblW w:w="10000" w:type="dxa"/>
        <w:jc w:val="center"/>
        <w:shd w:val="clear" w:color="auto" w:fill="auto"/>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14:paraId="329B66ED">
        <w:tblPrEx>
          <w:shd w:val="clear" w:color="auto" w:fill="auto"/>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14:paraId="7EF2954B">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一般公共预算财政拨款基本支出决算表</w:t>
            </w:r>
          </w:p>
        </w:tc>
      </w:tr>
      <w:tr w14:paraId="5FD7961E">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14:paraId="57FB53DD">
            <w:pPr>
              <w:rPr>
                <w:rFonts w:hint="eastAsia" w:ascii="Arial" w:hAnsi="Arial" w:cs="Arial"/>
                <w:i w:val="0"/>
                <w:color w:val="000000"/>
                <w:sz w:val="20"/>
                <w:szCs w:val="20"/>
                <w:u w:val="none"/>
              </w:rPr>
            </w:pPr>
          </w:p>
        </w:tc>
        <w:tc>
          <w:tcPr>
            <w:tcW w:w="1932" w:type="dxa"/>
            <w:tcBorders>
              <w:top w:val="nil"/>
              <w:left w:val="nil"/>
              <w:bottom w:val="nil"/>
              <w:right w:val="nil"/>
            </w:tcBorders>
            <w:shd w:val="clear" w:color="auto" w:fill="auto"/>
            <w:tcMar>
              <w:top w:w="15" w:type="dxa"/>
              <w:left w:w="15" w:type="dxa"/>
              <w:right w:w="15" w:type="dxa"/>
            </w:tcMar>
            <w:vAlign w:val="bottom"/>
          </w:tcPr>
          <w:p w14:paraId="1B97D8D3">
            <w:pPr>
              <w:rPr>
                <w:rFonts w:hint="default" w:ascii="Arial" w:hAnsi="Arial" w:cs="Arial"/>
                <w:i w:val="0"/>
                <w:color w:val="000000"/>
                <w:sz w:val="20"/>
                <w:szCs w:val="20"/>
                <w:u w:val="none"/>
              </w:rPr>
            </w:pPr>
          </w:p>
        </w:tc>
        <w:tc>
          <w:tcPr>
            <w:tcW w:w="783" w:type="dxa"/>
            <w:tcBorders>
              <w:top w:val="nil"/>
              <w:left w:val="nil"/>
              <w:bottom w:val="nil"/>
              <w:right w:val="nil"/>
            </w:tcBorders>
            <w:shd w:val="clear" w:color="auto" w:fill="auto"/>
            <w:noWrap/>
            <w:tcMar>
              <w:top w:w="15" w:type="dxa"/>
              <w:left w:w="15" w:type="dxa"/>
              <w:right w:w="15" w:type="dxa"/>
            </w:tcMar>
            <w:vAlign w:val="bottom"/>
          </w:tcPr>
          <w:p w14:paraId="44740452">
            <w:pPr>
              <w:rPr>
                <w:rFonts w:hint="default" w:ascii="Arial" w:hAnsi="Arial" w:cs="Arial"/>
                <w:i w:val="0"/>
                <w:color w:val="000000"/>
                <w:sz w:val="20"/>
                <w:szCs w:val="20"/>
                <w:u w:val="none"/>
              </w:rPr>
            </w:pPr>
          </w:p>
        </w:tc>
        <w:tc>
          <w:tcPr>
            <w:tcW w:w="655" w:type="dxa"/>
            <w:tcBorders>
              <w:top w:val="nil"/>
              <w:left w:val="nil"/>
              <w:bottom w:val="nil"/>
              <w:right w:val="nil"/>
            </w:tcBorders>
            <w:shd w:val="clear" w:color="auto" w:fill="auto"/>
            <w:noWrap/>
            <w:tcMar>
              <w:top w:w="15" w:type="dxa"/>
              <w:left w:w="15" w:type="dxa"/>
              <w:right w:w="15" w:type="dxa"/>
            </w:tcMar>
            <w:vAlign w:val="bottom"/>
          </w:tcPr>
          <w:p w14:paraId="49CA45C3">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14:paraId="1A0DB1D7">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14:paraId="22917BFB">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14:paraId="026D2358">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14:paraId="5F316113">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14:paraId="08571915">
        <w:tblPrEx>
          <w:shd w:val="clear" w:color="auto" w:fill="auto"/>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14:paraId="1C1A2A3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932" w:type="dxa"/>
            <w:tcBorders>
              <w:top w:val="nil"/>
              <w:left w:val="nil"/>
              <w:bottom w:val="nil"/>
              <w:right w:val="nil"/>
            </w:tcBorders>
            <w:shd w:val="clear" w:color="auto" w:fill="auto"/>
            <w:tcMar>
              <w:top w:w="15" w:type="dxa"/>
              <w:left w:w="15" w:type="dxa"/>
              <w:right w:w="15" w:type="dxa"/>
            </w:tcMar>
            <w:vAlign w:val="bottom"/>
          </w:tcPr>
          <w:p w14:paraId="21F6F18D">
            <w:pPr>
              <w:rPr>
                <w:rFonts w:hint="default" w:ascii="Arial" w:hAnsi="Arial" w:cs="Arial"/>
                <w:i w:val="0"/>
                <w:color w:val="000000"/>
                <w:sz w:val="20"/>
                <w:szCs w:val="20"/>
                <w:u w:val="none"/>
              </w:rPr>
            </w:pPr>
          </w:p>
        </w:tc>
        <w:tc>
          <w:tcPr>
            <w:tcW w:w="783" w:type="dxa"/>
            <w:tcBorders>
              <w:top w:val="nil"/>
              <w:left w:val="nil"/>
              <w:bottom w:val="nil"/>
              <w:right w:val="nil"/>
            </w:tcBorders>
            <w:shd w:val="clear" w:color="auto" w:fill="auto"/>
            <w:noWrap/>
            <w:tcMar>
              <w:top w:w="15" w:type="dxa"/>
              <w:left w:w="15" w:type="dxa"/>
              <w:right w:w="15" w:type="dxa"/>
            </w:tcMar>
            <w:vAlign w:val="bottom"/>
          </w:tcPr>
          <w:p w14:paraId="1B9DE2C1">
            <w:pPr>
              <w:rPr>
                <w:rFonts w:hint="default" w:ascii="Arial" w:hAnsi="Arial" w:cs="Arial"/>
                <w:i w:val="0"/>
                <w:color w:val="000000"/>
                <w:sz w:val="20"/>
                <w:szCs w:val="20"/>
                <w:u w:val="none"/>
              </w:rPr>
            </w:pPr>
          </w:p>
        </w:tc>
        <w:tc>
          <w:tcPr>
            <w:tcW w:w="655" w:type="dxa"/>
            <w:tcBorders>
              <w:top w:val="nil"/>
              <w:left w:val="nil"/>
              <w:bottom w:val="nil"/>
              <w:right w:val="nil"/>
            </w:tcBorders>
            <w:shd w:val="clear" w:color="auto" w:fill="auto"/>
            <w:noWrap/>
            <w:tcMar>
              <w:top w:w="15" w:type="dxa"/>
              <w:left w:w="15" w:type="dxa"/>
              <w:right w:w="15" w:type="dxa"/>
            </w:tcMar>
            <w:vAlign w:val="bottom"/>
          </w:tcPr>
          <w:p w14:paraId="056D10BC">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14:paraId="646AC264">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14:paraId="630BEDBD">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14:paraId="104E2576">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14:paraId="43771EF9">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14:paraId="4D99EA5E">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B7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5132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14:paraId="0E46F2EF">
        <w:tblPrEx>
          <w:shd w:val="clear" w:color="auto" w:fill="auto"/>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26F9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14:paraId="0C1C38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C86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43B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E89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DFE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496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A699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14:paraId="4525BD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645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344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5F865252">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E8CA9">
            <w:pPr>
              <w:jc w:val="center"/>
              <w:rPr>
                <w:rFonts w:hint="eastAsia" w:ascii="宋体" w:hAnsi="宋体" w:eastAsia="宋体" w:cs="宋体"/>
                <w:i w:val="0"/>
                <w:color w:val="000000"/>
                <w:sz w:val="22"/>
                <w:szCs w:val="22"/>
                <w:u w:val="none"/>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CA063">
            <w:pPr>
              <w:jc w:val="center"/>
              <w:rPr>
                <w:rFonts w:hint="eastAsia" w:ascii="宋体" w:hAnsi="宋体" w:eastAsia="宋体" w:cs="宋体"/>
                <w:i w:val="0"/>
                <w:color w:val="000000"/>
                <w:sz w:val="22"/>
                <w:szCs w:val="22"/>
                <w:u w:val="none"/>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24D28">
            <w:pPr>
              <w:jc w:val="center"/>
              <w:rPr>
                <w:rFonts w:hint="eastAsia" w:ascii="宋体" w:hAnsi="宋体" w:eastAsia="宋体" w:cs="宋体"/>
                <w:i w:val="0"/>
                <w:color w:val="000000"/>
                <w:sz w:val="22"/>
                <w:szCs w:val="22"/>
                <w:u w:val="none"/>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27DFF">
            <w:pPr>
              <w:jc w:val="center"/>
              <w:rPr>
                <w:rFonts w:hint="eastAsia" w:ascii="宋体" w:hAnsi="宋体" w:eastAsia="宋体" w:cs="宋体"/>
                <w:i w:val="0"/>
                <w:color w:val="000000"/>
                <w:sz w:val="22"/>
                <w:szCs w:val="22"/>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58BD84">
            <w:pPr>
              <w:jc w:val="center"/>
              <w:rPr>
                <w:rFonts w:hint="eastAsia" w:ascii="宋体" w:hAnsi="宋体" w:eastAsia="宋体" w:cs="宋体"/>
                <w:i w:val="0"/>
                <w:color w:val="000000"/>
                <w:sz w:val="22"/>
                <w:szCs w:val="22"/>
                <w:u w:val="none"/>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A82F90">
            <w:pPr>
              <w:jc w:val="center"/>
              <w:rPr>
                <w:rFonts w:hint="eastAsia" w:ascii="宋体" w:hAnsi="宋体" w:eastAsia="宋体" w:cs="宋体"/>
                <w:i w:val="0"/>
                <w:color w:val="000000"/>
                <w:sz w:val="22"/>
                <w:szCs w:val="22"/>
                <w:u w:val="none"/>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AAA54">
            <w:pPr>
              <w:jc w:val="center"/>
              <w:rPr>
                <w:rFonts w:hint="eastAsia" w:ascii="宋体" w:hAnsi="宋体" w:eastAsia="宋体" w:cs="宋体"/>
                <w:i w:val="0"/>
                <w:color w:val="000000"/>
                <w:sz w:val="22"/>
                <w:szCs w:val="22"/>
                <w:u w:val="none"/>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9FAC6">
            <w:pPr>
              <w:jc w:val="center"/>
              <w:rPr>
                <w:rFonts w:hint="eastAsia" w:ascii="宋体" w:hAnsi="宋体" w:eastAsia="宋体" w:cs="宋体"/>
                <w:i w:val="0"/>
                <w:color w:val="000000"/>
                <w:sz w:val="22"/>
                <w:szCs w:val="22"/>
                <w:u w:val="none"/>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91F1E">
            <w:pPr>
              <w:jc w:val="center"/>
              <w:rPr>
                <w:rFonts w:hint="eastAsia" w:ascii="宋体" w:hAnsi="宋体" w:eastAsia="宋体" w:cs="宋体"/>
                <w:i w:val="0"/>
                <w:color w:val="000000"/>
                <w:sz w:val="22"/>
                <w:szCs w:val="22"/>
                <w:u w:val="none"/>
              </w:rPr>
            </w:pPr>
          </w:p>
        </w:tc>
      </w:tr>
      <w:tr w14:paraId="26367823">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2D2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BFE4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B2C8B">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108.33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4760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4F20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820E1">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1574.73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C8D3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BDF4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23AF4">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21F2B730">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2F35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4632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7978D">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29.61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F327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A4D3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1538F">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62CA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A40E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5DE2D">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1B25A086">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9E0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C6A6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1BF80">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6.51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B182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51C8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4E96E">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4F07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C1BB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3A69B">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27898736">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CE39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AE0E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1F089">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19FA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B07D0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531C8">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28C4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176C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F3FF3">
            <w:pPr>
              <w:keepNext w:val="0"/>
              <w:keepLines w:val="0"/>
              <w:pageBreakBefore w:val="0"/>
              <w:kinsoku/>
              <w:wordWrap/>
              <w:overflowPunct/>
              <w:topLinePunct w:val="0"/>
              <w:autoSpaceDE/>
              <w:autoSpaceDN/>
              <w:bidi w:val="0"/>
              <w:adjustRightInd/>
              <w:snapToGrid/>
              <w:spacing w:line="18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w:t>
            </w:r>
          </w:p>
        </w:tc>
      </w:tr>
      <w:tr w14:paraId="555007BF">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725A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02E7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B993F">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42E5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FD1E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94149">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F202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66E1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96CF6">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00624EB5">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239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DB274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08106">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32.22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5CEC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2159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A46E7">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99ED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A7913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07B75">
            <w:pPr>
              <w:keepNext w:val="0"/>
              <w:keepLines w:val="0"/>
              <w:pageBreakBefore w:val="0"/>
              <w:kinsoku/>
              <w:wordWrap/>
              <w:overflowPunct/>
              <w:topLinePunct w:val="0"/>
              <w:autoSpaceDE/>
              <w:autoSpaceDN/>
              <w:bidi w:val="0"/>
              <w:adjustRightInd/>
              <w:snapToGrid/>
              <w:spacing w:line="18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w:t>
            </w:r>
          </w:p>
        </w:tc>
      </w:tr>
      <w:tr w14:paraId="78DA7974">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DB43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88A2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A94BA">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11.1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BECA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C300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7D41B">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158.22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D673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29AB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78A0F">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55EA5101">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ABE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26B8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97AAE">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B5DA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4B70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3AE4D">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5.41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4CE9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95048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C5594">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0D08E27A">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0C5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4D19D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4E73C">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B88F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764CB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F69A1">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731E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67D5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E6562">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2CF10CB1">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47B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CE59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EAB53">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4.64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BC03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D20B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DA996">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3FF0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5F33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446B5">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65B8817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B63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60E6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8999E">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0.69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53EB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D3FA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4A8F0">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0803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D952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C6CDA">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2502CB98">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AA1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1D07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6F68B">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7.06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66D3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B737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6B8DF">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B6FF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F571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DF8B8">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306BCE42">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E77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85E6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D88DA">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A042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CE64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D455D">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1372.23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4F16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B5E5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EAB50">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0CF030AE">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D5B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519A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74F4A">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10.03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51AD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E1C2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579F8">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58C7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9A5C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F3DB7">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418B02CA">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8CB6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B734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3A6B2">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6E6B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B8B8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6839F">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C184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0811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8BB38">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461F6A2E">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D87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9491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D969C">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DC5F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A4C8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2F021">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50ED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05C9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91A0C">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4926287A">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8B2C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F2B5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E3E1A">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F4A9B">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1E44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B120E">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3C03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0FD3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32464">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3A10F394">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0A1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5950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8CA14">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9C40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AB6E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5CE3C">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18.34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5414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3E28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0BA12">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28C9A0DD">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D75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C3C4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5DCD7">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BA41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CEBC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D4C1F">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4C72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034E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CB57E">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7B3E547F">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FB7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5F0D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9B531">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57F3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9A11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10697">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11D2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7C8B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C4F0E">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4B5DF1EC">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062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9235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EC2A5">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9FA3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D72D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8415D">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4.14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C519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7883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98ADE">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2E774619">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418E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6599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0F9DE">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88D7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BB5E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35431">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8040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8731F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BBBC9">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04FFE07D">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55B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CFF4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0BC30">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D12F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00B7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65231">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CE05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0457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CBF74">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3F5EC95A">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3A4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A218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28AFF">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6217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EE21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98200">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0.55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A28D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E297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4E47E">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76CF65A0">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2E6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600D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E7200">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D243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BCE1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9AE88">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C66D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ACE4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FE770">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090AE4FB">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21A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3FE1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DB83A">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1577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F959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8BAEE">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11.41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987B0">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F96B4">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13B78">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52912732">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67677">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CC0AA">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5BDB7">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7A2D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A5F8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CF0BC">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C3672">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B457C">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4FF26">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3901153A">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C29B">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41F48">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0BE5F">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FBFE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1B00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99238">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6E5D9">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9DEE0">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DAFBF">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14:paraId="4EA3062D">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16EF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2EAAE">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108.35</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A124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186EF">
            <w:pPr>
              <w:keepNext w:val="0"/>
              <w:keepLines w:val="0"/>
              <w:pageBreakBefore w:val="0"/>
              <w:kinsoku/>
              <w:wordWrap/>
              <w:overflowPunct/>
              <w:topLinePunct w:val="0"/>
              <w:autoSpaceDE/>
              <w:autoSpaceDN/>
              <w:bidi w:val="0"/>
              <w:adjustRightInd/>
              <w:snapToGrid/>
              <w:spacing w:line="18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2.97</w:t>
            </w:r>
          </w:p>
        </w:tc>
      </w:tr>
    </w:tbl>
    <w:p w14:paraId="47231C7D">
      <w:pPr>
        <w:rPr>
          <w:rFonts w:hint="default"/>
          <w:lang w:val="en-US" w:eastAsia="zh-CN"/>
        </w:rPr>
      </w:pPr>
      <w:r>
        <w:rPr>
          <w:rFonts w:hint="default"/>
          <w:lang w:val="en-US" w:eastAsia="zh-CN"/>
        </w:rPr>
        <w:br w:type="page"/>
      </w:r>
    </w:p>
    <w:tbl>
      <w:tblPr>
        <w:tblStyle w:val="6"/>
        <w:tblW w:w="9220" w:type="dxa"/>
        <w:jc w:val="center"/>
        <w:shd w:val="clear" w:color="auto" w:fill="auto"/>
        <w:tblLayout w:type="fixed"/>
        <w:tblCellMar>
          <w:top w:w="0" w:type="dxa"/>
          <w:left w:w="0" w:type="dxa"/>
          <w:bottom w:w="0" w:type="dxa"/>
          <w:right w:w="0" w:type="dxa"/>
        </w:tblCellMar>
      </w:tblPr>
      <w:tblGrid>
        <w:gridCol w:w="1267"/>
        <w:gridCol w:w="1686"/>
        <w:gridCol w:w="1565"/>
        <w:gridCol w:w="1565"/>
        <w:gridCol w:w="1565"/>
        <w:gridCol w:w="1572"/>
      </w:tblGrid>
      <w:tr w14:paraId="2E1DA731">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14:paraId="646E4C19">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一般公共预算财政拨款“三公”经费支出决算表</w:t>
            </w:r>
          </w:p>
        </w:tc>
      </w:tr>
      <w:tr w14:paraId="2A7FE75E">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14:paraId="3C7A666C">
            <w:pPr>
              <w:rPr>
                <w:rFonts w:hint="eastAsia" w:ascii="Arial" w:hAnsi="Arial" w:cs="Arial"/>
                <w:i w:val="0"/>
                <w:color w:val="000000"/>
                <w:sz w:val="20"/>
                <w:szCs w:val="20"/>
                <w:u w:val="none"/>
              </w:rPr>
            </w:pPr>
          </w:p>
        </w:tc>
        <w:tc>
          <w:tcPr>
            <w:tcW w:w="1686" w:type="dxa"/>
            <w:tcBorders>
              <w:top w:val="nil"/>
              <w:left w:val="nil"/>
              <w:bottom w:val="nil"/>
              <w:right w:val="nil"/>
            </w:tcBorders>
            <w:shd w:val="clear" w:color="auto" w:fill="auto"/>
            <w:noWrap/>
            <w:tcMar>
              <w:top w:w="15" w:type="dxa"/>
              <w:left w:w="15" w:type="dxa"/>
              <w:right w:w="15" w:type="dxa"/>
            </w:tcMar>
            <w:vAlign w:val="bottom"/>
          </w:tcPr>
          <w:p w14:paraId="7F9952B2">
            <w:pPr>
              <w:rPr>
                <w:rFonts w:hint="default" w:ascii="Arial" w:hAnsi="Arial" w:cs="Arial"/>
                <w:i w:val="0"/>
                <w:color w:val="000000"/>
                <w:sz w:val="20"/>
                <w:szCs w:val="20"/>
                <w:u w:val="none"/>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50B6BA4A">
            <w:pPr>
              <w:rPr>
                <w:rFonts w:hint="default" w:ascii="Arial" w:hAnsi="Arial" w:cs="Arial"/>
                <w:i w:val="0"/>
                <w:color w:val="000000"/>
                <w:sz w:val="20"/>
                <w:szCs w:val="20"/>
                <w:u w:val="none"/>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06F6B526">
            <w:pPr>
              <w:rPr>
                <w:rFonts w:hint="default" w:ascii="Arial" w:hAnsi="Arial" w:cs="Arial"/>
                <w:i w:val="0"/>
                <w:color w:val="000000"/>
                <w:sz w:val="20"/>
                <w:szCs w:val="20"/>
                <w:u w:val="none"/>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2D24228D">
            <w:pPr>
              <w:rPr>
                <w:rFonts w:hint="default" w:ascii="Arial" w:hAnsi="Arial" w:cs="Arial"/>
                <w:i w:val="0"/>
                <w:color w:val="000000"/>
                <w:sz w:val="20"/>
                <w:szCs w:val="20"/>
                <w:u w:val="none"/>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02AA81ED">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27837D36">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14:paraId="67C48D2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686" w:type="dxa"/>
            <w:tcBorders>
              <w:top w:val="nil"/>
              <w:left w:val="nil"/>
              <w:bottom w:val="nil"/>
              <w:right w:val="nil"/>
            </w:tcBorders>
            <w:shd w:val="clear" w:color="auto" w:fill="auto"/>
            <w:noWrap/>
            <w:tcMar>
              <w:top w:w="15" w:type="dxa"/>
              <w:left w:w="15" w:type="dxa"/>
              <w:right w:w="15" w:type="dxa"/>
            </w:tcMar>
            <w:vAlign w:val="bottom"/>
          </w:tcPr>
          <w:p w14:paraId="49FD075E">
            <w:pPr>
              <w:rPr>
                <w:rFonts w:hint="default" w:ascii="Arial" w:hAnsi="Arial" w:cs="Arial"/>
                <w:i w:val="0"/>
                <w:color w:val="000000"/>
                <w:sz w:val="20"/>
                <w:szCs w:val="20"/>
                <w:u w:val="none"/>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6EB66E0D">
            <w:pPr>
              <w:rPr>
                <w:rFonts w:hint="default" w:ascii="Arial" w:hAnsi="Arial" w:cs="Arial"/>
                <w:i w:val="0"/>
                <w:color w:val="000000"/>
                <w:sz w:val="20"/>
                <w:szCs w:val="20"/>
                <w:u w:val="none"/>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72603D17">
            <w:pPr>
              <w:rPr>
                <w:rFonts w:hint="default" w:ascii="Arial" w:hAnsi="Arial" w:cs="Arial"/>
                <w:i w:val="0"/>
                <w:color w:val="000000"/>
                <w:sz w:val="20"/>
                <w:szCs w:val="20"/>
                <w:u w:val="none"/>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162CF7EC">
            <w:pPr>
              <w:rPr>
                <w:rFonts w:hint="default" w:ascii="Arial" w:hAnsi="Arial" w:cs="Arial"/>
                <w:i w:val="0"/>
                <w:color w:val="000000"/>
                <w:sz w:val="20"/>
                <w:szCs w:val="20"/>
                <w:u w:val="none"/>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32F4E060">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7FC0A403">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55E5B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14:paraId="4CF86D2F">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20C61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6FCA5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58AD3A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141E46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47663D31">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D296511">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0A3BD">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C7F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23E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90E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690E8923">
            <w:pPr>
              <w:jc w:val="center"/>
              <w:rPr>
                <w:rFonts w:hint="eastAsia" w:ascii="宋体" w:hAnsi="宋体" w:eastAsia="宋体" w:cs="宋体"/>
                <w:i w:val="0"/>
                <w:color w:val="000000"/>
                <w:sz w:val="22"/>
                <w:szCs w:val="22"/>
                <w:u w:val="none"/>
              </w:rPr>
            </w:pPr>
          </w:p>
        </w:tc>
      </w:tr>
      <w:tr w14:paraId="1166E793">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2E0FD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B6D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D88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0FA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D0A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5E2577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38CC698D">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424D5C7">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8AB20">
            <w:pPr>
              <w:jc w:val="right"/>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65A2E">
            <w:pPr>
              <w:jc w:val="right"/>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8EB99">
            <w:pPr>
              <w:jc w:val="right"/>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D8333">
            <w:pPr>
              <w:jc w:val="right"/>
              <w:rPr>
                <w:rFonts w:hint="eastAsia" w:ascii="宋体" w:hAnsi="宋体" w:eastAsia="宋体" w:cs="宋体"/>
                <w:i w:val="0"/>
                <w:color w:val="000000"/>
                <w:sz w:val="22"/>
                <w:szCs w:val="22"/>
                <w:u w:val="none"/>
              </w:rPr>
            </w:pP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9C946D2">
            <w:pPr>
              <w:jc w:val="right"/>
              <w:rPr>
                <w:rFonts w:hint="eastAsia" w:ascii="宋体" w:hAnsi="宋体" w:eastAsia="宋体" w:cs="宋体"/>
                <w:i w:val="0"/>
                <w:color w:val="000000"/>
                <w:sz w:val="22"/>
                <w:szCs w:val="22"/>
                <w:u w:val="none"/>
              </w:rPr>
            </w:pPr>
          </w:p>
        </w:tc>
      </w:tr>
      <w:tr w14:paraId="54054F96">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6B26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3F6C317C">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0A82F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69C716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995E0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68B485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051A51AE">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F09A7E3">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90239">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AD7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6FF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D46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55CB9860">
            <w:pPr>
              <w:jc w:val="center"/>
              <w:rPr>
                <w:rFonts w:hint="eastAsia" w:ascii="宋体" w:hAnsi="宋体" w:eastAsia="宋体" w:cs="宋体"/>
                <w:i w:val="0"/>
                <w:color w:val="000000"/>
                <w:sz w:val="22"/>
                <w:szCs w:val="22"/>
                <w:u w:val="none"/>
              </w:rPr>
            </w:pPr>
          </w:p>
        </w:tc>
      </w:tr>
      <w:tr w14:paraId="6A780F1C">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29D82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82B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272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2A6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6D6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71BC14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7443C921">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6C6DF8D5">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429CF78">
            <w:pPr>
              <w:jc w:val="right"/>
              <w:rPr>
                <w:rFonts w:hint="eastAsia" w:ascii="宋体" w:hAnsi="宋体" w:eastAsia="宋体" w:cs="宋体"/>
                <w:i w:val="0"/>
                <w:color w:val="000000"/>
                <w:sz w:val="22"/>
                <w:szCs w:val="22"/>
                <w:u w:val="none"/>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03CAFEF">
            <w:pPr>
              <w:jc w:val="right"/>
              <w:rPr>
                <w:rFonts w:hint="eastAsia" w:ascii="宋体" w:hAnsi="宋体" w:eastAsia="宋体" w:cs="宋体"/>
                <w:i w:val="0"/>
                <w:color w:val="000000"/>
                <w:sz w:val="22"/>
                <w:szCs w:val="22"/>
                <w:u w:val="none"/>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7CA6599">
            <w:pPr>
              <w:jc w:val="right"/>
              <w:rPr>
                <w:rFonts w:hint="eastAsia" w:ascii="宋体" w:hAnsi="宋体" w:eastAsia="宋体" w:cs="宋体"/>
                <w:i w:val="0"/>
                <w:color w:val="000000"/>
                <w:sz w:val="22"/>
                <w:szCs w:val="22"/>
                <w:u w:val="none"/>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278B8BA">
            <w:pPr>
              <w:jc w:val="right"/>
              <w:rPr>
                <w:rFonts w:hint="eastAsia" w:ascii="宋体" w:hAnsi="宋体" w:eastAsia="宋体" w:cs="宋体"/>
                <w:i w:val="0"/>
                <w:color w:val="000000"/>
                <w:sz w:val="22"/>
                <w:szCs w:val="22"/>
                <w:u w:val="none"/>
              </w:rPr>
            </w:pP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E8F8EF2">
            <w:pPr>
              <w:jc w:val="right"/>
              <w:rPr>
                <w:rFonts w:hint="eastAsia" w:ascii="宋体" w:hAnsi="宋体" w:eastAsia="宋体" w:cs="宋体"/>
                <w:i w:val="0"/>
                <w:color w:val="000000"/>
                <w:sz w:val="22"/>
                <w:szCs w:val="22"/>
                <w:u w:val="none"/>
              </w:rPr>
            </w:pPr>
          </w:p>
        </w:tc>
      </w:tr>
    </w:tbl>
    <w:p w14:paraId="1DA8E194">
      <w:pPr>
        <w:rPr>
          <w:rFonts w:hint="default"/>
          <w:lang w:val="en-US" w:eastAsia="zh-CN"/>
        </w:rPr>
      </w:pPr>
      <w:r>
        <w:rPr>
          <w:rFonts w:hint="eastAsia" w:ascii="宋体" w:hAnsi="宋体" w:eastAsia="宋体" w:cs="宋体"/>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lang w:val="en-US" w:eastAsia="zh-CN"/>
        </w:rPr>
        <w:tab/>
      </w:r>
      <w:r>
        <w:rPr>
          <w:rFonts w:hint="default"/>
          <w:lang w:val="en-US" w:eastAsia="zh-CN"/>
        </w:rPr>
        <w:tab/>
      </w:r>
    </w:p>
    <w:p w14:paraId="4CB755FA">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r>
        <w:rPr>
          <w:rFonts w:hint="default"/>
          <w:lang w:val="en-US" w:eastAsia="zh-CN"/>
        </w:rPr>
        <w:tab/>
      </w:r>
      <w:r>
        <w:rPr>
          <w:rFonts w:hint="default"/>
          <w:lang w:val="en-US" w:eastAsia="zh-CN"/>
        </w:rPr>
        <w:tab/>
      </w:r>
      <w:r>
        <w:rPr>
          <w:rFonts w:hint="eastAsia" w:ascii="仿宋_GB2312" w:hAnsi="宋体" w:eastAsia="仿宋_GB2312"/>
          <w:b/>
          <w:sz w:val="28"/>
          <w:szCs w:val="28"/>
        </w:rPr>
        <w:t>本部门本年度无相关收入（或支出、收支及结转结余等）情况，按要</w:t>
      </w:r>
      <w:r>
        <w:rPr>
          <w:rFonts w:hint="eastAsia" w:ascii="宋体" w:hAnsi="宋体" w:cs="宋体"/>
          <w:b/>
          <w:sz w:val="28"/>
          <w:szCs w:val="28"/>
        </w:rPr>
        <w:t>求空</w:t>
      </w:r>
      <w:r>
        <w:rPr>
          <w:rFonts w:hint="eastAsia" w:ascii="___WRD_EMBED_SUB_41" w:hAnsi="___WRD_EMBED_SUB_41" w:eastAsia="___WRD_EMBED_SUB_41" w:cs="___WRD_EMBED_SUB_41"/>
          <w:b/>
          <w:sz w:val="28"/>
          <w:szCs w:val="28"/>
        </w:rPr>
        <w:t>表列示。</w:t>
      </w:r>
    </w:p>
    <w:p w14:paraId="2759FB0B">
      <w:pPr>
        <w:rPr>
          <w:rFonts w:hint="default"/>
          <w:lang w:val="en-US" w:eastAsia="zh-CN"/>
        </w:rPr>
      </w:pP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br w:type="page"/>
      </w:r>
    </w:p>
    <w:tbl>
      <w:tblPr>
        <w:tblStyle w:val="6"/>
        <w:tblW w:w="9510" w:type="dxa"/>
        <w:jc w:val="center"/>
        <w:shd w:val="clear" w:color="auto" w:fill="auto"/>
        <w:tblLayout w:type="fixed"/>
        <w:tblCellMar>
          <w:top w:w="0" w:type="dxa"/>
          <w:left w:w="0" w:type="dxa"/>
          <w:bottom w:w="0" w:type="dxa"/>
          <w:right w:w="0" w:type="dxa"/>
        </w:tblCellMar>
      </w:tblPr>
      <w:tblGrid>
        <w:gridCol w:w="859"/>
        <w:gridCol w:w="49"/>
        <w:gridCol w:w="49"/>
        <w:gridCol w:w="1841"/>
        <w:gridCol w:w="1269"/>
        <w:gridCol w:w="1119"/>
        <w:gridCol w:w="968"/>
        <w:gridCol w:w="968"/>
        <w:gridCol w:w="1269"/>
        <w:gridCol w:w="1119"/>
      </w:tblGrid>
      <w:tr w14:paraId="2567BBBF">
        <w:tblPrEx>
          <w:shd w:val="clear" w:color="auto" w:fill="auto"/>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14:paraId="36D6281B">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政府性基金预算财政拨款收入支出决算表</w:t>
            </w:r>
          </w:p>
        </w:tc>
      </w:tr>
      <w:tr w14:paraId="0EB2A8A9">
        <w:tblPrEx>
          <w:tblCellMar>
            <w:top w:w="0" w:type="dxa"/>
            <w:left w:w="0" w:type="dxa"/>
            <w:bottom w:w="0" w:type="dxa"/>
            <w:right w:w="0" w:type="dxa"/>
          </w:tblCellMar>
        </w:tblPrEx>
        <w:trPr>
          <w:trHeight w:val="255" w:hRule="atLeast"/>
          <w:jc w:val="center"/>
        </w:trPr>
        <w:tc>
          <w:tcPr>
            <w:tcW w:w="859" w:type="dxa"/>
            <w:tcBorders>
              <w:top w:val="nil"/>
              <w:left w:val="nil"/>
              <w:bottom w:val="nil"/>
              <w:right w:val="nil"/>
            </w:tcBorders>
            <w:shd w:val="clear" w:color="auto" w:fill="auto"/>
            <w:noWrap/>
            <w:tcMar>
              <w:top w:w="15" w:type="dxa"/>
              <w:left w:w="15" w:type="dxa"/>
              <w:right w:w="15" w:type="dxa"/>
            </w:tcMar>
            <w:vAlign w:val="bottom"/>
          </w:tcPr>
          <w:p w14:paraId="6129B88B">
            <w:pPr>
              <w:rPr>
                <w:rFonts w:hint="eastAsia" w:ascii="Arial" w:hAnsi="Arial" w:cs="Arial"/>
                <w:i w:val="0"/>
                <w:color w:val="000000"/>
                <w:sz w:val="20"/>
                <w:szCs w:val="20"/>
                <w:u w:val="none"/>
              </w:rPr>
            </w:pPr>
          </w:p>
        </w:tc>
        <w:tc>
          <w:tcPr>
            <w:tcW w:w="49" w:type="dxa"/>
            <w:tcBorders>
              <w:top w:val="nil"/>
              <w:left w:val="nil"/>
              <w:bottom w:val="nil"/>
              <w:right w:val="nil"/>
            </w:tcBorders>
            <w:shd w:val="clear" w:color="auto" w:fill="auto"/>
            <w:noWrap/>
            <w:tcMar>
              <w:top w:w="15" w:type="dxa"/>
              <w:left w:w="15" w:type="dxa"/>
              <w:right w:w="15" w:type="dxa"/>
            </w:tcMar>
            <w:vAlign w:val="bottom"/>
          </w:tcPr>
          <w:p w14:paraId="64981663">
            <w:pPr>
              <w:rPr>
                <w:rFonts w:hint="default" w:ascii="Arial" w:hAnsi="Arial" w:cs="Arial"/>
                <w:i w:val="0"/>
                <w:color w:val="000000"/>
                <w:sz w:val="20"/>
                <w:szCs w:val="20"/>
                <w:u w:val="none"/>
              </w:rPr>
            </w:pPr>
          </w:p>
        </w:tc>
        <w:tc>
          <w:tcPr>
            <w:tcW w:w="49" w:type="dxa"/>
            <w:tcBorders>
              <w:top w:val="nil"/>
              <w:left w:val="nil"/>
              <w:bottom w:val="nil"/>
              <w:right w:val="nil"/>
            </w:tcBorders>
            <w:shd w:val="clear" w:color="auto" w:fill="auto"/>
            <w:noWrap/>
            <w:tcMar>
              <w:top w:w="15" w:type="dxa"/>
              <w:left w:w="15" w:type="dxa"/>
              <w:right w:w="15" w:type="dxa"/>
            </w:tcMar>
            <w:vAlign w:val="bottom"/>
          </w:tcPr>
          <w:p w14:paraId="07F1E709">
            <w:pPr>
              <w:rPr>
                <w:rFonts w:hint="default" w:ascii="Arial" w:hAnsi="Arial" w:cs="Arial"/>
                <w:i w:val="0"/>
                <w:color w:val="000000"/>
                <w:sz w:val="20"/>
                <w:szCs w:val="20"/>
                <w:u w:val="none"/>
              </w:rPr>
            </w:pPr>
          </w:p>
        </w:tc>
        <w:tc>
          <w:tcPr>
            <w:tcW w:w="1841" w:type="dxa"/>
            <w:tcBorders>
              <w:top w:val="nil"/>
              <w:left w:val="nil"/>
              <w:bottom w:val="nil"/>
              <w:right w:val="nil"/>
            </w:tcBorders>
            <w:shd w:val="clear" w:color="auto" w:fill="auto"/>
            <w:noWrap/>
            <w:tcMar>
              <w:top w:w="15" w:type="dxa"/>
              <w:left w:w="15" w:type="dxa"/>
              <w:right w:w="15" w:type="dxa"/>
            </w:tcMar>
            <w:vAlign w:val="bottom"/>
          </w:tcPr>
          <w:p w14:paraId="1FE8F4D3">
            <w:pPr>
              <w:rPr>
                <w:rFonts w:hint="default" w:ascii="Arial" w:hAnsi="Arial" w:cs="Arial"/>
                <w:i w:val="0"/>
                <w:color w:val="000000"/>
                <w:sz w:val="20"/>
                <w:szCs w:val="20"/>
                <w:u w:val="none"/>
              </w:rPr>
            </w:pPr>
          </w:p>
        </w:tc>
        <w:tc>
          <w:tcPr>
            <w:tcW w:w="1269" w:type="dxa"/>
            <w:tcBorders>
              <w:top w:val="nil"/>
              <w:left w:val="nil"/>
              <w:bottom w:val="nil"/>
              <w:right w:val="nil"/>
            </w:tcBorders>
            <w:shd w:val="clear" w:color="auto" w:fill="auto"/>
            <w:noWrap/>
            <w:tcMar>
              <w:top w:w="15" w:type="dxa"/>
              <w:left w:w="15" w:type="dxa"/>
              <w:right w:w="15" w:type="dxa"/>
            </w:tcMar>
            <w:vAlign w:val="bottom"/>
          </w:tcPr>
          <w:p w14:paraId="19B75BFB">
            <w:pPr>
              <w:rPr>
                <w:rFonts w:hint="default" w:ascii="Arial" w:hAnsi="Arial" w:cs="Arial"/>
                <w:i w:val="0"/>
                <w:color w:val="000000"/>
                <w:sz w:val="20"/>
                <w:szCs w:val="20"/>
                <w:u w:val="none"/>
              </w:rPr>
            </w:pPr>
          </w:p>
        </w:tc>
        <w:tc>
          <w:tcPr>
            <w:tcW w:w="1119" w:type="dxa"/>
            <w:tcBorders>
              <w:top w:val="nil"/>
              <w:left w:val="nil"/>
              <w:bottom w:val="nil"/>
              <w:right w:val="nil"/>
            </w:tcBorders>
            <w:shd w:val="clear" w:color="auto" w:fill="auto"/>
            <w:noWrap/>
            <w:tcMar>
              <w:top w:w="15" w:type="dxa"/>
              <w:left w:w="15" w:type="dxa"/>
              <w:right w:w="15" w:type="dxa"/>
            </w:tcMar>
            <w:vAlign w:val="bottom"/>
          </w:tcPr>
          <w:p w14:paraId="01F7DA63">
            <w:pPr>
              <w:rPr>
                <w:rFonts w:hint="default" w:ascii="Arial" w:hAnsi="Arial" w:cs="Arial"/>
                <w:i w:val="0"/>
                <w:color w:val="000000"/>
                <w:sz w:val="20"/>
                <w:szCs w:val="20"/>
                <w:u w:val="none"/>
              </w:rPr>
            </w:pPr>
          </w:p>
        </w:tc>
        <w:tc>
          <w:tcPr>
            <w:tcW w:w="968" w:type="dxa"/>
            <w:tcBorders>
              <w:top w:val="nil"/>
              <w:left w:val="nil"/>
              <w:bottom w:val="nil"/>
              <w:right w:val="nil"/>
            </w:tcBorders>
            <w:shd w:val="clear" w:color="auto" w:fill="auto"/>
            <w:noWrap/>
            <w:tcMar>
              <w:top w:w="15" w:type="dxa"/>
              <w:left w:w="15" w:type="dxa"/>
              <w:right w:w="15" w:type="dxa"/>
            </w:tcMar>
            <w:vAlign w:val="bottom"/>
          </w:tcPr>
          <w:p w14:paraId="74AEC5E1">
            <w:pPr>
              <w:rPr>
                <w:rFonts w:hint="default" w:ascii="Arial" w:hAnsi="Arial" w:cs="Arial"/>
                <w:i w:val="0"/>
                <w:color w:val="000000"/>
                <w:sz w:val="20"/>
                <w:szCs w:val="20"/>
                <w:u w:val="none"/>
              </w:rPr>
            </w:pPr>
          </w:p>
        </w:tc>
        <w:tc>
          <w:tcPr>
            <w:tcW w:w="968" w:type="dxa"/>
            <w:tcBorders>
              <w:top w:val="nil"/>
              <w:left w:val="nil"/>
              <w:bottom w:val="nil"/>
              <w:right w:val="nil"/>
            </w:tcBorders>
            <w:shd w:val="clear" w:color="auto" w:fill="auto"/>
            <w:noWrap/>
            <w:tcMar>
              <w:top w:w="15" w:type="dxa"/>
              <w:left w:w="15" w:type="dxa"/>
              <w:right w:w="15" w:type="dxa"/>
            </w:tcMar>
            <w:vAlign w:val="bottom"/>
          </w:tcPr>
          <w:p w14:paraId="00F2B88D">
            <w:pPr>
              <w:rPr>
                <w:rFonts w:hint="default" w:ascii="Arial" w:hAnsi="Arial" w:cs="Arial"/>
                <w:i w:val="0"/>
                <w:color w:val="000000"/>
                <w:sz w:val="20"/>
                <w:szCs w:val="20"/>
                <w:u w:val="none"/>
              </w:rPr>
            </w:pPr>
          </w:p>
        </w:tc>
        <w:tc>
          <w:tcPr>
            <w:tcW w:w="2388" w:type="dxa"/>
            <w:gridSpan w:val="2"/>
            <w:tcBorders>
              <w:top w:val="nil"/>
              <w:left w:val="nil"/>
              <w:bottom w:val="nil"/>
              <w:right w:val="nil"/>
            </w:tcBorders>
            <w:shd w:val="clear" w:color="auto" w:fill="auto"/>
            <w:noWrap/>
            <w:tcMar>
              <w:top w:w="15" w:type="dxa"/>
              <w:left w:w="15" w:type="dxa"/>
              <w:right w:w="15" w:type="dxa"/>
            </w:tcMar>
            <w:vAlign w:val="bottom"/>
          </w:tcPr>
          <w:p w14:paraId="6541D56F">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28AAB4B">
        <w:tblPrEx>
          <w:tblCellMar>
            <w:top w:w="0" w:type="dxa"/>
            <w:left w:w="0" w:type="dxa"/>
            <w:bottom w:w="0" w:type="dxa"/>
            <w:right w:w="0" w:type="dxa"/>
          </w:tblCellMar>
        </w:tblPrEx>
        <w:trPr>
          <w:trHeight w:val="255" w:hRule="atLeast"/>
          <w:jc w:val="center"/>
        </w:trPr>
        <w:tc>
          <w:tcPr>
            <w:tcW w:w="859" w:type="dxa"/>
            <w:tcBorders>
              <w:top w:val="nil"/>
              <w:left w:val="nil"/>
              <w:bottom w:val="nil"/>
              <w:right w:val="nil"/>
            </w:tcBorders>
            <w:shd w:val="clear" w:color="auto" w:fill="auto"/>
            <w:noWrap/>
            <w:tcMar>
              <w:top w:w="15" w:type="dxa"/>
              <w:left w:w="15" w:type="dxa"/>
              <w:right w:w="15" w:type="dxa"/>
            </w:tcMar>
            <w:vAlign w:val="bottom"/>
          </w:tcPr>
          <w:p w14:paraId="101DD521">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49" w:type="dxa"/>
            <w:tcBorders>
              <w:top w:val="nil"/>
              <w:left w:val="nil"/>
              <w:bottom w:val="nil"/>
              <w:right w:val="nil"/>
            </w:tcBorders>
            <w:shd w:val="clear" w:color="auto" w:fill="auto"/>
            <w:noWrap/>
            <w:tcMar>
              <w:top w:w="15" w:type="dxa"/>
              <w:left w:w="15" w:type="dxa"/>
              <w:right w:w="15" w:type="dxa"/>
            </w:tcMar>
            <w:vAlign w:val="bottom"/>
          </w:tcPr>
          <w:p w14:paraId="1167967C">
            <w:pPr>
              <w:rPr>
                <w:rFonts w:hint="default" w:ascii="Arial" w:hAnsi="Arial" w:cs="Arial"/>
                <w:i w:val="0"/>
                <w:color w:val="000000"/>
                <w:sz w:val="20"/>
                <w:szCs w:val="20"/>
                <w:u w:val="none"/>
              </w:rPr>
            </w:pPr>
          </w:p>
        </w:tc>
        <w:tc>
          <w:tcPr>
            <w:tcW w:w="49" w:type="dxa"/>
            <w:tcBorders>
              <w:top w:val="nil"/>
              <w:left w:val="nil"/>
              <w:bottom w:val="nil"/>
              <w:right w:val="nil"/>
            </w:tcBorders>
            <w:shd w:val="clear" w:color="auto" w:fill="auto"/>
            <w:noWrap/>
            <w:tcMar>
              <w:top w:w="15" w:type="dxa"/>
              <w:left w:w="15" w:type="dxa"/>
              <w:right w:w="15" w:type="dxa"/>
            </w:tcMar>
            <w:vAlign w:val="bottom"/>
          </w:tcPr>
          <w:p w14:paraId="3C23DBDE">
            <w:pPr>
              <w:rPr>
                <w:rFonts w:hint="default" w:ascii="Arial" w:hAnsi="Arial" w:cs="Arial"/>
                <w:i w:val="0"/>
                <w:color w:val="000000"/>
                <w:sz w:val="20"/>
                <w:szCs w:val="20"/>
                <w:u w:val="none"/>
              </w:rPr>
            </w:pPr>
          </w:p>
        </w:tc>
        <w:tc>
          <w:tcPr>
            <w:tcW w:w="1841" w:type="dxa"/>
            <w:tcBorders>
              <w:top w:val="nil"/>
              <w:left w:val="nil"/>
              <w:bottom w:val="nil"/>
              <w:right w:val="nil"/>
            </w:tcBorders>
            <w:shd w:val="clear" w:color="auto" w:fill="auto"/>
            <w:noWrap/>
            <w:tcMar>
              <w:top w:w="15" w:type="dxa"/>
              <w:left w:w="15" w:type="dxa"/>
              <w:right w:w="15" w:type="dxa"/>
            </w:tcMar>
            <w:vAlign w:val="bottom"/>
          </w:tcPr>
          <w:p w14:paraId="4AFC5BFD">
            <w:pPr>
              <w:rPr>
                <w:rFonts w:hint="default" w:ascii="Arial" w:hAnsi="Arial" w:cs="Arial"/>
                <w:i w:val="0"/>
                <w:color w:val="000000"/>
                <w:sz w:val="20"/>
                <w:szCs w:val="20"/>
                <w:u w:val="none"/>
              </w:rPr>
            </w:pPr>
          </w:p>
        </w:tc>
        <w:tc>
          <w:tcPr>
            <w:tcW w:w="1269" w:type="dxa"/>
            <w:tcBorders>
              <w:top w:val="nil"/>
              <w:left w:val="nil"/>
              <w:bottom w:val="nil"/>
              <w:right w:val="nil"/>
            </w:tcBorders>
            <w:shd w:val="clear" w:color="auto" w:fill="auto"/>
            <w:noWrap/>
            <w:tcMar>
              <w:top w:w="15" w:type="dxa"/>
              <w:left w:w="15" w:type="dxa"/>
              <w:right w:w="15" w:type="dxa"/>
            </w:tcMar>
            <w:vAlign w:val="bottom"/>
          </w:tcPr>
          <w:p w14:paraId="6C99391A">
            <w:pPr>
              <w:rPr>
                <w:rFonts w:hint="default" w:ascii="Arial" w:hAnsi="Arial" w:cs="Arial"/>
                <w:i w:val="0"/>
                <w:color w:val="000000"/>
                <w:sz w:val="20"/>
                <w:szCs w:val="20"/>
                <w:u w:val="none"/>
              </w:rPr>
            </w:pPr>
          </w:p>
        </w:tc>
        <w:tc>
          <w:tcPr>
            <w:tcW w:w="1119" w:type="dxa"/>
            <w:tcBorders>
              <w:top w:val="nil"/>
              <w:left w:val="nil"/>
              <w:bottom w:val="nil"/>
              <w:right w:val="nil"/>
            </w:tcBorders>
            <w:shd w:val="clear" w:color="auto" w:fill="auto"/>
            <w:noWrap/>
            <w:tcMar>
              <w:top w:w="15" w:type="dxa"/>
              <w:left w:w="15" w:type="dxa"/>
              <w:right w:w="15" w:type="dxa"/>
            </w:tcMar>
            <w:vAlign w:val="bottom"/>
          </w:tcPr>
          <w:p w14:paraId="1F64CE94">
            <w:pPr>
              <w:rPr>
                <w:rFonts w:hint="default" w:ascii="Arial" w:hAnsi="Arial" w:cs="Arial"/>
                <w:i w:val="0"/>
                <w:color w:val="000000"/>
                <w:sz w:val="20"/>
                <w:szCs w:val="20"/>
                <w:u w:val="none"/>
              </w:rPr>
            </w:pPr>
          </w:p>
        </w:tc>
        <w:tc>
          <w:tcPr>
            <w:tcW w:w="968" w:type="dxa"/>
            <w:tcBorders>
              <w:top w:val="nil"/>
              <w:left w:val="nil"/>
              <w:bottom w:val="nil"/>
              <w:right w:val="nil"/>
            </w:tcBorders>
            <w:shd w:val="clear" w:color="auto" w:fill="auto"/>
            <w:noWrap/>
            <w:tcMar>
              <w:top w:w="15" w:type="dxa"/>
              <w:left w:w="15" w:type="dxa"/>
              <w:right w:w="15" w:type="dxa"/>
            </w:tcMar>
            <w:vAlign w:val="bottom"/>
          </w:tcPr>
          <w:p w14:paraId="7EE7264C">
            <w:pPr>
              <w:rPr>
                <w:rFonts w:hint="default" w:ascii="Arial" w:hAnsi="Arial" w:cs="Arial"/>
                <w:i w:val="0"/>
                <w:color w:val="000000"/>
                <w:sz w:val="20"/>
                <w:szCs w:val="20"/>
                <w:u w:val="none"/>
              </w:rPr>
            </w:pPr>
          </w:p>
        </w:tc>
        <w:tc>
          <w:tcPr>
            <w:tcW w:w="968" w:type="dxa"/>
            <w:tcBorders>
              <w:top w:val="nil"/>
              <w:left w:val="nil"/>
              <w:bottom w:val="nil"/>
              <w:right w:val="nil"/>
            </w:tcBorders>
            <w:shd w:val="clear" w:color="auto" w:fill="auto"/>
            <w:noWrap/>
            <w:tcMar>
              <w:top w:w="15" w:type="dxa"/>
              <w:left w:w="15" w:type="dxa"/>
              <w:right w:w="15" w:type="dxa"/>
            </w:tcMar>
            <w:vAlign w:val="bottom"/>
          </w:tcPr>
          <w:p w14:paraId="687C22B3">
            <w:pPr>
              <w:rPr>
                <w:rFonts w:hint="default" w:ascii="Arial" w:hAnsi="Arial" w:cs="Arial"/>
                <w:i w:val="0"/>
                <w:color w:val="000000"/>
                <w:sz w:val="20"/>
                <w:szCs w:val="20"/>
                <w:u w:val="none"/>
              </w:rPr>
            </w:pPr>
          </w:p>
        </w:tc>
        <w:tc>
          <w:tcPr>
            <w:tcW w:w="2388" w:type="dxa"/>
            <w:gridSpan w:val="2"/>
            <w:tcBorders>
              <w:top w:val="nil"/>
              <w:left w:val="nil"/>
              <w:bottom w:val="nil"/>
              <w:right w:val="nil"/>
            </w:tcBorders>
            <w:shd w:val="clear" w:color="auto" w:fill="auto"/>
            <w:noWrap/>
            <w:tcMar>
              <w:top w:w="15" w:type="dxa"/>
              <w:left w:w="15" w:type="dxa"/>
              <w:right w:w="15" w:type="dxa"/>
            </w:tcMar>
            <w:vAlign w:val="bottom"/>
          </w:tcPr>
          <w:p w14:paraId="10C918AE">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71E46F84">
        <w:tblPrEx>
          <w:tblCellMar>
            <w:top w:w="0" w:type="dxa"/>
            <w:left w:w="0" w:type="dxa"/>
            <w:bottom w:w="0" w:type="dxa"/>
            <w:right w:w="0" w:type="dxa"/>
          </w:tblCellMar>
        </w:tblPrEx>
        <w:trPr>
          <w:trHeight w:val="308" w:hRule="atLeast"/>
          <w:jc w:val="center"/>
        </w:trPr>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9A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3A4D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1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F396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20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11C5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11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0F3B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1088E303">
        <w:tblPrEx>
          <w:tblCellMar>
            <w:top w:w="0" w:type="dxa"/>
            <w:left w:w="0" w:type="dxa"/>
            <w:bottom w:w="0" w:type="dxa"/>
            <w:right w:w="0" w:type="dxa"/>
          </w:tblCellMar>
        </w:tblPrEx>
        <w:trPr>
          <w:trHeight w:val="308" w:hRule="atLeast"/>
          <w:jc w:val="center"/>
        </w:trPr>
        <w:tc>
          <w:tcPr>
            <w:tcW w:w="957"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BF5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841"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2D6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63FD48">
            <w:pPr>
              <w:jc w:val="center"/>
              <w:rPr>
                <w:rFonts w:hint="eastAsia" w:ascii="宋体" w:hAnsi="宋体" w:eastAsia="宋体" w:cs="宋体"/>
                <w:i w:val="0"/>
                <w:color w:val="000000"/>
                <w:sz w:val="22"/>
                <w:szCs w:val="22"/>
                <w:u w:val="none"/>
              </w:rPr>
            </w:pPr>
          </w:p>
        </w:tc>
        <w:tc>
          <w:tcPr>
            <w:tcW w:w="11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B7965B">
            <w:pPr>
              <w:jc w:val="center"/>
              <w:rPr>
                <w:rFonts w:hint="eastAsia" w:ascii="宋体" w:hAnsi="宋体" w:eastAsia="宋体" w:cs="宋体"/>
                <w:i w:val="0"/>
                <w:color w:val="000000"/>
                <w:sz w:val="22"/>
                <w:szCs w:val="22"/>
                <w:u w:val="none"/>
              </w:rPr>
            </w:pPr>
          </w:p>
        </w:tc>
        <w:tc>
          <w:tcPr>
            <w:tcW w:w="9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233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675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82B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286D4F">
            <w:pPr>
              <w:jc w:val="center"/>
              <w:rPr>
                <w:rFonts w:hint="eastAsia" w:ascii="宋体" w:hAnsi="宋体" w:eastAsia="宋体" w:cs="宋体"/>
                <w:i w:val="0"/>
                <w:color w:val="000000"/>
                <w:sz w:val="22"/>
                <w:szCs w:val="22"/>
                <w:u w:val="none"/>
              </w:rPr>
            </w:pPr>
          </w:p>
        </w:tc>
      </w:tr>
      <w:tr w14:paraId="53E318D5">
        <w:tblPrEx>
          <w:tblCellMar>
            <w:top w:w="0" w:type="dxa"/>
            <w:left w:w="0" w:type="dxa"/>
            <w:bottom w:w="0" w:type="dxa"/>
            <w:right w:w="0" w:type="dxa"/>
          </w:tblCellMar>
        </w:tblPrEx>
        <w:trPr>
          <w:trHeight w:val="308" w:hRule="atLeast"/>
          <w:jc w:val="center"/>
        </w:trPr>
        <w:tc>
          <w:tcPr>
            <w:tcW w:w="95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C7AB8">
            <w:pPr>
              <w:jc w:val="center"/>
              <w:rPr>
                <w:rFonts w:hint="eastAsia" w:ascii="宋体" w:hAnsi="宋体" w:eastAsia="宋体" w:cs="宋体"/>
                <w:i w:val="0"/>
                <w:color w:val="000000"/>
                <w:sz w:val="22"/>
                <w:szCs w:val="22"/>
                <w:u w:val="none"/>
              </w:rPr>
            </w:pPr>
          </w:p>
        </w:tc>
        <w:tc>
          <w:tcPr>
            <w:tcW w:w="184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5AEF1">
            <w:pPr>
              <w:jc w:val="center"/>
              <w:rPr>
                <w:rFonts w:hint="eastAsia" w:ascii="宋体" w:hAnsi="宋体" w:eastAsia="宋体" w:cs="宋体"/>
                <w:i w:val="0"/>
                <w:color w:val="000000"/>
                <w:sz w:val="22"/>
                <w:szCs w:val="22"/>
                <w:u w:val="none"/>
              </w:rPr>
            </w:pPr>
          </w:p>
        </w:tc>
        <w:tc>
          <w:tcPr>
            <w:tcW w:w="12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DA1A89">
            <w:pPr>
              <w:jc w:val="center"/>
              <w:rPr>
                <w:rFonts w:hint="eastAsia" w:ascii="宋体" w:hAnsi="宋体" w:eastAsia="宋体" w:cs="宋体"/>
                <w:i w:val="0"/>
                <w:color w:val="000000"/>
                <w:sz w:val="22"/>
                <w:szCs w:val="22"/>
                <w:u w:val="none"/>
              </w:rPr>
            </w:pPr>
          </w:p>
        </w:tc>
        <w:tc>
          <w:tcPr>
            <w:tcW w:w="11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D0E228">
            <w:pPr>
              <w:jc w:val="center"/>
              <w:rPr>
                <w:rFonts w:hint="eastAsia" w:ascii="宋体" w:hAnsi="宋体" w:eastAsia="宋体" w:cs="宋体"/>
                <w:i w:val="0"/>
                <w:color w:val="000000"/>
                <w:sz w:val="22"/>
                <w:szCs w:val="22"/>
                <w:u w:val="none"/>
              </w:rPr>
            </w:pPr>
          </w:p>
        </w:tc>
        <w:tc>
          <w:tcPr>
            <w:tcW w:w="9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959A3">
            <w:pPr>
              <w:jc w:val="center"/>
              <w:rPr>
                <w:rFonts w:hint="eastAsia" w:ascii="宋体" w:hAnsi="宋体" w:eastAsia="宋体" w:cs="宋体"/>
                <w:i w:val="0"/>
                <w:color w:val="000000"/>
                <w:sz w:val="22"/>
                <w:szCs w:val="22"/>
                <w:u w:val="none"/>
              </w:rPr>
            </w:pPr>
          </w:p>
        </w:tc>
        <w:tc>
          <w:tcPr>
            <w:tcW w:w="9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5124B">
            <w:pPr>
              <w:jc w:val="center"/>
              <w:rPr>
                <w:rFonts w:hint="eastAsia" w:ascii="宋体" w:hAnsi="宋体" w:eastAsia="宋体" w:cs="宋体"/>
                <w:i w:val="0"/>
                <w:color w:val="000000"/>
                <w:sz w:val="22"/>
                <w:szCs w:val="22"/>
                <w:u w:val="none"/>
              </w:rPr>
            </w:pPr>
          </w:p>
        </w:tc>
        <w:tc>
          <w:tcPr>
            <w:tcW w:w="12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4D82C">
            <w:pPr>
              <w:jc w:val="center"/>
              <w:rPr>
                <w:rFonts w:hint="eastAsia" w:ascii="宋体" w:hAnsi="宋体" w:eastAsia="宋体" w:cs="宋体"/>
                <w:i w:val="0"/>
                <w:color w:val="000000"/>
                <w:sz w:val="22"/>
                <w:szCs w:val="22"/>
                <w:u w:val="none"/>
              </w:rPr>
            </w:pPr>
          </w:p>
        </w:tc>
        <w:tc>
          <w:tcPr>
            <w:tcW w:w="11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8B4EDC">
            <w:pPr>
              <w:jc w:val="center"/>
              <w:rPr>
                <w:rFonts w:hint="eastAsia" w:ascii="宋体" w:hAnsi="宋体" w:eastAsia="宋体" w:cs="宋体"/>
                <w:i w:val="0"/>
                <w:color w:val="000000"/>
                <w:sz w:val="22"/>
                <w:szCs w:val="22"/>
                <w:u w:val="none"/>
              </w:rPr>
            </w:pPr>
          </w:p>
        </w:tc>
      </w:tr>
      <w:tr w14:paraId="5E0132E5">
        <w:tblPrEx>
          <w:tblCellMar>
            <w:top w:w="0" w:type="dxa"/>
            <w:left w:w="0" w:type="dxa"/>
            <w:bottom w:w="0" w:type="dxa"/>
            <w:right w:w="0" w:type="dxa"/>
          </w:tblCellMar>
        </w:tblPrEx>
        <w:trPr>
          <w:trHeight w:val="308" w:hRule="atLeast"/>
          <w:jc w:val="center"/>
        </w:trPr>
        <w:tc>
          <w:tcPr>
            <w:tcW w:w="95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8AE53">
            <w:pPr>
              <w:jc w:val="center"/>
              <w:rPr>
                <w:rFonts w:hint="eastAsia" w:ascii="宋体" w:hAnsi="宋体" w:eastAsia="宋体" w:cs="宋体"/>
                <w:i w:val="0"/>
                <w:color w:val="000000"/>
                <w:sz w:val="22"/>
                <w:szCs w:val="22"/>
                <w:u w:val="none"/>
              </w:rPr>
            </w:pPr>
          </w:p>
        </w:tc>
        <w:tc>
          <w:tcPr>
            <w:tcW w:w="184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4492D">
            <w:pPr>
              <w:jc w:val="center"/>
              <w:rPr>
                <w:rFonts w:hint="eastAsia" w:ascii="宋体" w:hAnsi="宋体" w:eastAsia="宋体" w:cs="宋体"/>
                <w:i w:val="0"/>
                <w:color w:val="000000"/>
                <w:sz w:val="22"/>
                <w:szCs w:val="22"/>
                <w:u w:val="none"/>
              </w:rPr>
            </w:pPr>
          </w:p>
        </w:tc>
        <w:tc>
          <w:tcPr>
            <w:tcW w:w="12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19F326">
            <w:pPr>
              <w:jc w:val="center"/>
              <w:rPr>
                <w:rFonts w:hint="eastAsia" w:ascii="宋体" w:hAnsi="宋体" w:eastAsia="宋体" w:cs="宋体"/>
                <w:i w:val="0"/>
                <w:color w:val="000000"/>
                <w:sz w:val="22"/>
                <w:szCs w:val="22"/>
                <w:u w:val="none"/>
              </w:rPr>
            </w:pPr>
          </w:p>
        </w:tc>
        <w:tc>
          <w:tcPr>
            <w:tcW w:w="11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C5D8AD">
            <w:pPr>
              <w:jc w:val="center"/>
              <w:rPr>
                <w:rFonts w:hint="eastAsia" w:ascii="宋体" w:hAnsi="宋体" w:eastAsia="宋体" w:cs="宋体"/>
                <w:i w:val="0"/>
                <w:color w:val="000000"/>
                <w:sz w:val="22"/>
                <w:szCs w:val="22"/>
                <w:u w:val="none"/>
              </w:rPr>
            </w:pPr>
          </w:p>
        </w:tc>
        <w:tc>
          <w:tcPr>
            <w:tcW w:w="9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DA59B">
            <w:pPr>
              <w:jc w:val="center"/>
              <w:rPr>
                <w:rFonts w:hint="eastAsia" w:ascii="宋体" w:hAnsi="宋体" w:eastAsia="宋体" w:cs="宋体"/>
                <w:i w:val="0"/>
                <w:color w:val="000000"/>
                <w:sz w:val="22"/>
                <w:szCs w:val="22"/>
                <w:u w:val="none"/>
              </w:rPr>
            </w:pPr>
          </w:p>
        </w:tc>
        <w:tc>
          <w:tcPr>
            <w:tcW w:w="9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5DA71">
            <w:pPr>
              <w:jc w:val="center"/>
              <w:rPr>
                <w:rFonts w:hint="eastAsia" w:ascii="宋体" w:hAnsi="宋体" w:eastAsia="宋体" w:cs="宋体"/>
                <w:i w:val="0"/>
                <w:color w:val="000000"/>
                <w:sz w:val="22"/>
                <w:szCs w:val="22"/>
                <w:u w:val="none"/>
              </w:rPr>
            </w:pPr>
          </w:p>
        </w:tc>
        <w:tc>
          <w:tcPr>
            <w:tcW w:w="12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B9D25">
            <w:pPr>
              <w:jc w:val="center"/>
              <w:rPr>
                <w:rFonts w:hint="eastAsia" w:ascii="宋体" w:hAnsi="宋体" w:eastAsia="宋体" w:cs="宋体"/>
                <w:i w:val="0"/>
                <w:color w:val="000000"/>
                <w:sz w:val="22"/>
                <w:szCs w:val="22"/>
                <w:u w:val="none"/>
              </w:rPr>
            </w:pPr>
          </w:p>
        </w:tc>
        <w:tc>
          <w:tcPr>
            <w:tcW w:w="11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AD863C">
            <w:pPr>
              <w:jc w:val="center"/>
              <w:rPr>
                <w:rFonts w:hint="eastAsia" w:ascii="宋体" w:hAnsi="宋体" w:eastAsia="宋体" w:cs="宋体"/>
                <w:i w:val="0"/>
                <w:color w:val="000000"/>
                <w:sz w:val="22"/>
                <w:szCs w:val="22"/>
                <w:u w:val="none"/>
              </w:rPr>
            </w:pPr>
          </w:p>
        </w:tc>
      </w:tr>
      <w:tr w14:paraId="1ABD4B6E">
        <w:tblPrEx>
          <w:tblCellMar>
            <w:top w:w="0" w:type="dxa"/>
            <w:left w:w="0" w:type="dxa"/>
            <w:bottom w:w="0" w:type="dxa"/>
            <w:right w:w="0" w:type="dxa"/>
          </w:tblCellMar>
        </w:tblPrEx>
        <w:trPr>
          <w:trHeight w:val="308" w:hRule="atLeast"/>
          <w:jc w:val="center"/>
        </w:trPr>
        <w:tc>
          <w:tcPr>
            <w:tcW w:w="279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11E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868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A31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48E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42A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CDE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A67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342F4398">
        <w:tblPrEx>
          <w:shd w:val="clear" w:color="auto" w:fill="auto"/>
          <w:tblCellMar>
            <w:top w:w="0" w:type="dxa"/>
            <w:left w:w="0" w:type="dxa"/>
            <w:bottom w:w="0" w:type="dxa"/>
            <w:right w:w="0" w:type="dxa"/>
          </w:tblCellMar>
        </w:tblPrEx>
        <w:trPr>
          <w:trHeight w:val="308" w:hRule="atLeast"/>
          <w:jc w:val="center"/>
        </w:trPr>
        <w:tc>
          <w:tcPr>
            <w:tcW w:w="279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38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76A76">
            <w:pPr>
              <w:jc w:val="right"/>
              <w:rPr>
                <w:rFonts w:hint="eastAsia" w:ascii="宋体" w:hAnsi="宋体" w:eastAsia="宋体" w:cs="宋体"/>
                <w:b/>
                <w:i w:val="0"/>
                <w:color w:val="000000"/>
                <w:sz w:val="22"/>
                <w:szCs w:val="22"/>
                <w:u w:val="none"/>
              </w:rPr>
            </w:pP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7B6D2">
            <w:pPr>
              <w:jc w:val="right"/>
              <w:rPr>
                <w:rFonts w:hint="eastAsia" w:ascii="宋体" w:hAnsi="宋体" w:eastAsia="宋体" w:cs="宋体"/>
                <w:b/>
                <w:i w:val="0"/>
                <w:color w:val="000000"/>
                <w:sz w:val="22"/>
                <w:szCs w:val="22"/>
                <w:u w:val="none"/>
              </w:rPr>
            </w:pPr>
          </w:p>
        </w:tc>
        <w:tc>
          <w:tcPr>
            <w:tcW w:w="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65494">
            <w:pPr>
              <w:jc w:val="right"/>
              <w:rPr>
                <w:rFonts w:hint="eastAsia" w:ascii="宋体" w:hAnsi="宋体" w:eastAsia="宋体" w:cs="宋体"/>
                <w:b/>
                <w:i w:val="0"/>
                <w:color w:val="000000"/>
                <w:sz w:val="22"/>
                <w:szCs w:val="22"/>
                <w:u w:val="none"/>
              </w:rPr>
            </w:pPr>
          </w:p>
        </w:tc>
        <w:tc>
          <w:tcPr>
            <w:tcW w:w="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C22EF">
            <w:pPr>
              <w:jc w:val="right"/>
              <w:rPr>
                <w:rFonts w:hint="eastAsia" w:ascii="宋体" w:hAnsi="宋体" w:eastAsia="宋体" w:cs="宋体"/>
                <w:b/>
                <w:i w:val="0"/>
                <w:color w:val="000000"/>
                <w:sz w:val="22"/>
                <w:szCs w:val="22"/>
                <w:u w:val="none"/>
              </w:rPr>
            </w:pP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33B94">
            <w:pPr>
              <w:jc w:val="right"/>
              <w:rPr>
                <w:rFonts w:hint="eastAsia" w:ascii="宋体" w:hAnsi="宋体" w:eastAsia="宋体" w:cs="宋体"/>
                <w:b/>
                <w:i w:val="0"/>
                <w:color w:val="000000"/>
                <w:sz w:val="22"/>
                <w:szCs w:val="22"/>
                <w:u w:val="none"/>
              </w:rPr>
            </w:pP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7EA31">
            <w:pPr>
              <w:jc w:val="right"/>
              <w:rPr>
                <w:rFonts w:hint="eastAsia" w:ascii="宋体" w:hAnsi="宋体" w:eastAsia="宋体" w:cs="宋体"/>
                <w:b/>
                <w:i w:val="0"/>
                <w:color w:val="000000"/>
                <w:sz w:val="22"/>
                <w:szCs w:val="22"/>
                <w:u w:val="none"/>
              </w:rPr>
            </w:pPr>
          </w:p>
        </w:tc>
      </w:tr>
      <w:tr w14:paraId="44EB9115">
        <w:tblPrEx>
          <w:shd w:val="clear" w:color="auto" w:fill="auto"/>
          <w:tblCellMar>
            <w:top w:w="0" w:type="dxa"/>
            <w:left w:w="0" w:type="dxa"/>
            <w:bottom w:w="0" w:type="dxa"/>
            <w:right w:w="0" w:type="dxa"/>
          </w:tblCellMar>
        </w:tblPrEx>
        <w:trPr>
          <w:trHeight w:val="308" w:hRule="atLeast"/>
          <w:jc w:val="center"/>
        </w:trPr>
        <w:tc>
          <w:tcPr>
            <w:tcW w:w="9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23247">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2120803</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4E11B">
            <w:pPr>
              <w:jc w:val="lef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城市建设支出</w:t>
            </w: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3683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5.57</w:t>
            </w: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FF1C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3.96</w:t>
            </w:r>
          </w:p>
        </w:tc>
        <w:tc>
          <w:tcPr>
            <w:tcW w:w="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69C37">
            <w:pPr>
              <w:jc w:val="right"/>
              <w:rPr>
                <w:rFonts w:hint="eastAsia" w:ascii="宋体" w:hAnsi="宋体" w:eastAsia="宋体" w:cs="宋体"/>
                <w:i w:val="0"/>
                <w:color w:val="000000"/>
                <w:sz w:val="22"/>
                <w:szCs w:val="22"/>
                <w:u w:val="none"/>
              </w:rPr>
            </w:pPr>
          </w:p>
        </w:tc>
        <w:tc>
          <w:tcPr>
            <w:tcW w:w="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94B3F">
            <w:pPr>
              <w:jc w:val="right"/>
              <w:rPr>
                <w:rFonts w:hint="eastAsia" w:ascii="宋体" w:hAnsi="宋体" w:eastAsia="宋体" w:cs="宋体"/>
                <w:i w:val="0"/>
                <w:color w:val="000000"/>
                <w:sz w:val="22"/>
                <w:szCs w:val="22"/>
                <w:u w:val="none"/>
              </w:rPr>
            </w:pP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3D47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3.96</w:t>
            </w: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A45B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5.57</w:t>
            </w:r>
          </w:p>
        </w:tc>
      </w:tr>
      <w:tr w14:paraId="381E4A68">
        <w:tblPrEx>
          <w:tblCellMar>
            <w:top w:w="0" w:type="dxa"/>
            <w:left w:w="0" w:type="dxa"/>
            <w:bottom w:w="0" w:type="dxa"/>
            <w:right w:w="0" w:type="dxa"/>
          </w:tblCellMar>
        </w:tblPrEx>
        <w:trPr>
          <w:trHeight w:val="308" w:hRule="atLeast"/>
          <w:jc w:val="center"/>
        </w:trPr>
        <w:tc>
          <w:tcPr>
            <w:tcW w:w="9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DCE4">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2121301</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D2E1E">
            <w:pPr>
              <w:jc w:val="lef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城市公共设施</w:t>
            </w: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804A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137.82</w:t>
            </w: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05F97">
            <w:pPr>
              <w:jc w:val="right"/>
              <w:rPr>
                <w:rFonts w:hint="eastAsia" w:ascii="宋体" w:hAnsi="宋体" w:eastAsia="宋体" w:cs="宋体"/>
                <w:i w:val="0"/>
                <w:color w:val="000000"/>
                <w:sz w:val="22"/>
                <w:szCs w:val="22"/>
                <w:u w:val="none"/>
              </w:rPr>
            </w:pPr>
          </w:p>
        </w:tc>
        <w:tc>
          <w:tcPr>
            <w:tcW w:w="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625E7">
            <w:pPr>
              <w:jc w:val="right"/>
              <w:rPr>
                <w:rFonts w:hint="eastAsia" w:ascii="宋体" w:hAnsi="宋体" w:eastAsia="宋体" w:cs="宋体"/>
                <w:i w:val="0"/>
                <w:color w:val="000000"/>
                <w:sz w:val="22"/>
                <w:szCs w:val="22"/>
                <w:u w:val="none"/>
              </w:rPr>
            </w:pPr>
          </w:p>
        </w:tc>
        <w:tc>
          <w:tcPr>
            <w:tcW w:w="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04B73">
            <w:pPr>
              <w:jc w:val="right"/>
              <w:rPr>
                <w:rFonts w:hint="eastAsia" w:ascii="宋体" w:hAnsi="宋体" w:eastAsia="宋体" w:cs="宋体"/>
                <w:i w:val="0"/>
                <w:color w:val="000000"/>
                <w:sz w:val="22"/>
                <w:szCs w:val="22"/>
                <w:u w:val="none"/>
              </w:rPr>
            </w:pP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556E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137.82</w:t>
            </w: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B0C00">
            <w:pPr>
              <w:jc w:val="right"/>
              <w:rPr>
                <w:rFonts w:hint="eastAsia" w:ascii="宋体" w:hAnsi="宋体" w:eastAsia="宋体" w:cs="宋体"/>
                <w:i w:val="0"/>
                <w:color w:val="000000"/>
                <w:sz w:val="22"/>
                <w:szCs w:val="22"/>
                <w:u w:val="none"/>
              </w:rPr>
            </w:pPr>
          </w:p>
        </w:tc>
      </w:tr>
      <w:tr w14:paraId="131940B7">
        <w:tblPrEx>
          <w:tblCellMar>
            <w:top w:w="0" w:type="dxa"/>
            <w:left w:w="0" w:type="dxa"/>
            <w:bottom w:w="0" w:type="dxa"/>
            <w:right w:w="0" w:type="dxa"/>
          </w:tblCellMar>
        </w:tblPrEx>
        <w:trPr>
          <w:trHeight w:val="308" w:hRule="atLeast"/>
          <w:jc w:val="center"/>
        </w:trPr>
        <w:tc>
          <w:tcPr>
            <w:tcW w:w="9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0AB6F">
            <w:pPr>
              <w:jc w:val="left"/>
              <w:rPr>
                <w:rFonts w:hint="eastAsia" w:ascii="宋体" w:hAnsi="宋体" w:eastAsia="宋体" w:cs="宋体"/>
                <w:i w:val="0"/>
                <w:color w:val="000000"/>
                <w:sz w:val="22"/>
                <w:szCs w:val="22"/>
                <w:u w:val="none"/>
              </w:rPr>
            </w:pP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66E8F">
            <w:pPr>
              <w:jc w:val="left"/>
              <w:rPr>
                <w:rFonts w:hint="eastAsia" w:ascii="宋体" w:hAnsi="宋体" w:eastAsia="宋体" w:cs="宋体"/>
                <w:i w:val="0"/>
                <w:color w:val="000000"/>
                <w:sz w:val="22"/>
                <w:szCs w:val="22"/>
                <w:u w:val="none"/>
              </w:rPr>
            </w:pP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D3440">
            <w:pPr>
              <w:jc w:val="right"/>
              <w:rPr>
                <w:rFonts w:hint="eastAsia" w:ascii="宋体" w:hAnsi="宋体" w:eastAsia="宋体" w:cs="宋体"/>
                <w:i w:val="0"/>
                <w:color w:val="000000"/>
                <w:sz w:val="22"/>
                <w:szCs w:val="22"/>
                <w:u w:val="none"/>
              </w:rPr>
            </w:pP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D2056">
            <w:pPr>
              <w:jc w:val="right"/>
              <w:rPr>
                <w:rFonts w:hint="eastAsia" w:ascii="宋体" w:hAnsi="宋体" w:eastAsia="宋体" w:cs="宋体"/>
                <w:i w:val="0"/>
                <w:color w:val="000000"/>
                <w:sz w:val="22"/>
                <w:szCs w:val="22"/>
                <w:u w:val="none"/>
              </w:rPr>
            </w:pPr>
          </w:p>
        </w:tc>
        <w:tc>
          <w:tcPr>
            <w:tcW w:w="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B61DC">
            <w:pPr>
              <w:jc w:val="right"/>
              <w:rPr>
                <w:rFonts w:hint="eastAsia" w:ascii="宋体" w:hAnsi="宋体" w:eastAsia="宋体" w:cs="宋体"/>
                <w:i w:val="0"/>
                <w:color w:val="000000"/>
                <w:sz w:val="22"/>
                <w:szCs w:val="22"/>
                <w:u w:val="none"/>
              </w:rPr>
            </w:pPr>
          </w:p>
        </w:tc>
        <w:tc>
          <w:tcPr>
            <w:tcW w:w="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7DA1F">
            <w:pPr>
              <w:jc w:val="right"/>
              <w:rPr>
                <w:rFonts w:hint="eastAsia" w:ascii="宋体" w:hAnsi="宋体" w:eastAsia="宋体" w:cs="宋体"/>
                <w:i w:val="0"/>
                <w:color w:val="000000"/>
                <w:sz w:val="22"/>
                <w:szCs w:val="22"/>
                <w:u w:val="none"/>
              </w:rPr>
            </w:pP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AEDA4">
            <w:pPr>
              <w:jc w:val="right"/>
              <w:rPr>
                <w:rFonts w:hint="eastAsia" w:ascii="宋体" w:hAnsi="宋体" w:eastAsia="宋体" w:cs="宋体"/>
                <w:i w:val="0"/>
                <w:color w:val="000000"/>
                <w:sz w:val="22"/>
                <w:szCs w:val="22"/>
                <w:u w:val="none"/>
              </w:rPr>
            </w:pP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F6E0">
            <w:pPr>
              <w:jc w:val="right"/>
              <w:rPr>
                <w:rFonts w:hint="eastAsia" w:ascii="宋体" w:hAnsi="宋体" w:eastAsia="宋体" w:cs="宋体"/>
                <w:i w:val="0"/>
                <w:color w:val="000000"/>
                <w:sz w:val="22"/>
                <w:szCs w:val="22"/>
                <w:u w:val="none"/>
              </w:rPr>
            </w:pPr>
          </w:p>
        </w:tc>
      </w:tr>
      <w:tr w14:paraId="1F9AE157">
        <w:tblPrEx>
          <w:tblCellMar>
            <w:top w:w="0" w:type="dxa"/>
            <w:left w:w="0" w:type="dxa"/>
            <w:bottom w:w="0" w:type="dxa"/>
            <w:right w:w="0" w:type="dxa"/>
          </w:tblCellMar>
        </w:tblPrEx>
        <w:trPr>
          <w:trHeight w:val="308" w:hRule="atLeast"/>
          <w:jc w:val="center"/>
        </w:trPr>
        <w:tc>
          <w:tcPr>
            <w:tcW w:w="9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E48BB">
            <w:pPr>
              <w:jc w:val="left"/>
              <w:rPr>
                <w:rFonts w:hint="eastAsia" w:ascii="宋体" w:hAnsi="宋体" w:eastAsia="宋体" w:cs="宋体"/>
                <w:i w:val="0"/>
                <w:color w:val="000000"/>
                <w:sz w:val="22"/>
                <w:szCs w:val="22"/>
                <w:u w:val="none"/>
              </w:rPr>
            </w:pP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26549">
            <w:pPr>
              <w:jc w:val="left"/>
              <w:rPr>
                <w:rFonts w:hint="eastAsia" w:ascii="宋体" w:hAnsi="宋体" w:eastAsia="宋体" w:cs="宋体"/>
                <w:i w:val="0"/>
                <w:color w:val="000000"/>
                <w:sz w:val="22"/>
                <w:szCs w:val="22"/>
                <w:u w:val="none"/>
              </w:rPr>
            </w:pP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50536">
            <w:pPr>
              <w:jc w:val="right"/>
              <w:rPr>
                <w:rFonts w:hint="eastAsia" w:ascii="宋体" w:hAnsi="宋体" w:eastAsia="宋体" w:cs="宋体"/>
                <w:i w:val="0"/>
                <w:color w:val="000000"/>
                <w:sz w:val="22"/>
                <w:szCs w:val="22"/>
                <w:u w:val="none"/>
              </w:rPr>
            </w:pP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2BEAC">
            <w:pPr>
              <w:jc w:val="right"/>
              <w:rPr>
                <w:rFonts w:hint="eastAsia" w:ascii="宋体" w:hAnsi="宋体" w:eastAsia="宋体" w:cs="宋体"/>
                <w:i w:val="0"/>
                <w:color w:val="000000"/>
                <w:sz w:val="22"/>
                <w:szCs w:val="22"/>
                <w:u w:val="none"/>
              </w:rPr>
            </w:pPr>
          </w:p>
        </w:tc>
        <w:tc>
          <w:tcPr>
            <w:tcW w:w="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12386">
            <w:pPr>
              <w:jc w:val="right"/>
              <w:rPr>
                <w:rFonts w:hint="eastAsia" w:ascii="宋体" w:hAnsi="宋体" w:eastAsia="宋体" w:cs="宋体"/>
                <w:i w:val="0"/>
                <w:color w:val="000000"/>
                <w:sz w:val="22"/>
                <w:szCs w:val="22"/>
                <w:u w:val="none"/>
              </w:rPr>
            </w:pPr>
          </w:p>
        </w:tc>
        <w:tc>
          <w:tcPr>
            <w:tcW w:w="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DE50D">
            <w:pPr>
              <w:jc w:val="right"/>
              <w:rPr>
                <w:rFonts w:hint="eastAsia" w:ascii="宋体" w:hAnsi="宋体" w:eastAsia="宋体" w:cs="宋体"/>
                <w:i w:val="0"/>
                <w:color w:val="000000"/>
                <w:sz w:val="22"/>
                <w:szCs w:val="22"/>
                <w:u w:val="none"/>
              </w:rPr>
            </w:pP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BE9FA">
            <w:pPr>
              <w:jc w:val="right"/>
              <w:rPr>
                <w:rFonts w:hint="eastAsia" w:ascii="宋体" w:hAnsi="宋体" w:eastAsia="宋体" w:cs="宋体"/>
                <w:i w:val="0"/>
                <w:color w:val="000000"/>
                <w:sz w:val="22"/>
                <w:szCs w:val="22"/>
                <w:u w:val="none"/>
              </w:rPr>
            </w:pP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6A2AD">
            <w:pPr>
              <w:jc w:val="right"/>
              <w:rPr>
                <w:rFonts w:hint="eastAsia" w:ascii="宋体" w:hAnsi="宋体" w:eastAsia="宋体" w:cs="宋体"/>
                <w:i w:val="0"/>
                <w:color w:val="000000"/>
                <w:sz w:val="22"/>
                <w:szCs w:val="22"/>
                <w:u w:val="none"/>
              </w:rPr>
            </w:pPr>
          </w:p>
        </w:tc>
      </w:tr>
      <w:tr w14:paraId="328EE4B4">
        <w:tblPrEx>
          <w:shd w:val="clear" w:color="auto" w:fill="auto"/>
          <w:tblCellMar>
            <w:top w:w="0" w:type="dxa"/>
            <w:left w:w="0" w:type="dxa"/>
            <w:bottom w:w="0" w:type="dxa"/>
            <w:right w:w="0" w:type="dxa"/>
          </w:tblCellMar>
        </w:tblPrEx>
        <w:trPr>
          <w:trHeight w:val="308" w:hRule="atLeast"/>
          <w:jc w:val="center"/>
        </w:trPr>
        <w:tc>
          <w:tcPr>
            <w:tcW w:w="9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2DF5">
            <w:pPr>
              <w:jc w:val="left"/>
              <w:rPr>
                <w:rFonts w:hint="eastAsia" w:ascii="宋体" w:hAnsi="宋体" w:eastAsia="宋体" w:cs="宋体"/>
                <w:i w:val="0"/>
                <w:color w:val="000000"/>
                <w:sz w:val="22"/>
                <w:szCs w:val="22"/>
                <w:u w:val="none"/>
              </w:rPr>
            </w:pP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72C7F">
            <w:pPr>
              <w:jc w:val="left"/>
              <w:rPr>
                <w:rFonts w:hint="eastAsia" w:ascii="宋体" w:hAnsi="宋体" w:eastAsia="宋体" w:cs="宋体"/>
                <w:i w:val="0"/>
                <w:color w:val="000000"/>
                <w:sz w:val="22"/>
                <w:szCs w:val="22"/>
                <w:u w:val="none"/>
              </w:rPr>
            </w:pP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02B97">
            <w:pPr>
              <w:jc w:val="right"/>
              <w:rPr>
                <w:rFonts w:hint="eastAsia" w:ascii="宋体" w:hAnsi="宋体" w:eastAsia="宋体" w:cs="宋体"/>
                <w:i w:val="0"/>
                <w:color w:val="000000"/>
                <w:sz w:val="22"/>
                <w:szCs w:val="22"/>
                <w:u w:val="none"/>
              </w:rPr>
            </w:pP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311FB">
            <w:pPr>
              <w:jc w:val="right"/>
              <w:rPr>
                <w:rFonts w:hint="eastAsia" w:ascii="宋体" w:hAnsi="宋体" w:eastAsia="宋体" w:cs="宋体"/>
                <w:i w:val="0"/>
                <w:color w:val="000000"/>
                <w:sz w:val="22"/>
                <w:szCs w:val="22"/>
                <w:u w:val="none"/>
              </w:rPr>
            </w:pPr>
          </w:p>
        </w:tc>
        <w:tc>
          <w:tcPr>
            <w:tcW w:w="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29E5B">
            <w:pPr>
              <w:jc w:val="right"/>
              <w:rPr>
                <w:rFonts w:hint="eastAsia" w:ascii="宋体" w:hAnsi="宋体" w:eastAsia="宋体" w:cs="宋体"/>
                <w:i w:val="0"/>
                <w:color w:val="000000"/>
                <w:sz w:val="22"/>
                <w:szCs w:val="22"/>
                <w:u w:val="none"/>
              </w:rPr>
            </w:pPr>
          </w:p>
        </w:tc>
        <w:tc>
          <w:tcPr>
            <w:tcW w:w="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EFA37">
            <w:pPr>
              <w:jc w:val="right"/>
              <w:rPr>
                <w:rFonts w:hint="eastAsia" w:ascii="宋体" w:hAnsi="宋体" w:eastAsia="宋体" w:cs="宋体"/>
                <w:i w:val="0"/>
                <w:color w:val="000000"/>
                <w:sz w:val="22"/>
                <w:szCs w:val="22"/>
                <w:u w:val="none"/>
              </w:rPr>
            </w:pP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89A5D">
            <w:pPr>
              <w:jc w:val="right"/>
              <w:rPr>
                <w:rFonts w:hint="eastAsia" w:ascii="宋体" w:hAnsi="宋体" w:eastAsia="宋体" w:cs="宋体"/>
                <w:i w:val="0"/>
                <w:color w:val="000000"/>
                <w:sz w:val="22"/>
                <w:szCs w:val="22"/>
                <w:u w:val="none"/>
              </w:rPr>
            </w:pP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DC0C2">
            <w:pPr>
              <w:jc w:val="right"/>
              <w:rPr>
                <w:rFonts w:hint="eastAsia" w:ascii="宋体" w:hAnsi="宋体" w:eastAsia="宋体" w:cs="宋体"/>
                <w:i w:val="0"/>
                <w:color w:val="000000"/>
                <w:sz w:val="22"/>
                <w:szCs w:val="22"/>
                <w:u w:val="none"/>
              </w:rPr>
            </w:pPr>
          </w:p>
        </w:tc>
      </w:tr>
    </w:tbl>
    <w:p w14:paraId="6BF26BE9">
      <w:pPr>
        <w:rPr>
          <w:rFonts w:hint="default"/>
          <w:lang w:val="en-US" w:eastAsia="zh-CN"/>
        </w:rPr>
      </w:pPr>
      <w:r>
        <w:rPr>
          <w:rFonts w:hint="default"/>
          <w:lang w:val="en-US" w:eastAsia="zh-CN"/>
        </w:rPr>
        <w:br w:type="page"/>
      </w:r>
    </w:p>
    <w:tbl>
      <w:tblPr>
        <w:tblStyle w:val="6"/>
        <w:tblW w:w="9915" w:type="dxa"/>
        <w:jc w:val="center"/>
        <w:shd w:val="clear" w:color="auto" w:fill="auto"/>
        <w:tblLayout w:type="fixed"/>
        <w:tblCellMar>
          <w:top w:w="0" w:type="dxa"/>
          <w:left w:w="0" w:type="dxa"/>
          <w:bottom w:w="0" w:type="dxa"/>
          <w:right w:w="0" w:type="dxa"/>
        </w:tblCellMar>
      </w:tblPr>
      <w:tblGrid>
        <w:gridCol w:w="1288"/>
        <w:gridCol w:w="74"/>
        <w:gridCol w:w="74"/>
        <w:gridCol w:w="3798"/>
        <w:gridCol w:w="961"/>
        <w:gridCol w:w="1860"/>
        <w:gridCol w:w="1860"/>
      </w:tblGrid>
      <w:tr w14:paraId="30EF4919">
        <w:tblPrEx>
          <w:shd w:val="clear" w:color="auto" w:fill="auto"/>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14:paraId="0FD26A77">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国有资本经营预算财政拨款支出决算表</w:t>
            </w:r>
          </w:p>
        </w:tc>
      </w:tr>
      <w:tr w14:paraId="75E1C0F0">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noWrap/>
            <w:tcMar>
              <w:top w:w="15" w:type="dxa"/>
              <w:left w:w="15" w:type="dxa"/>
              <w:right w:w="15" w:type="dxa"/>
            </w:tcMar>
            <w:vAlign w:val="bottom"/>
          </w:tcPr>
          <w:p w14:paraId="1998C0CC">
            <w:pPr>
              <w:rPr>
                <w:rFonts w:hint="eastAsia" w:ascii="Arial" w:hAnsi="Arial" w:cs="Arial"/>
                <w:i w:val="0"/>
                <w:color w:val="000000"/>
                <w:sz w:val="20"/>
                <w:szCs w:val="20"/>
                <w:u w:val="none"/>
              </w:rPr>
            </w:pPr>
          </w:p>
        </w:tc>
        <w:tc>
          <w:tcPr>
            <w:tcW w:w="74" w:type="dxa"/>
            <w:tcBorders>
              <w:top w:val="nil"/>
              <w:left w:val="nil"/>
              <w:bottom w:val="nil"/>
              <w:right w:val="nil"/>
            </w:tcBorders>
            <w:shd w:val="clear" w:color="auto" w:fill="auto"/>
            <w:noWrap/>
            <w:tcMar>
              <w:top w:w="15" w:type="dxa"/>
              <w:left w:w="15" w:type="dxa"/>
              <w:right w:w="15" w:type="dxa"/>
            </w:tcMar>
            <w:vAlign w:val="bottom"/>
          </w:tcPr>
          <w:p w14:paraId="236F94FB">
            <w:pPr>
              <w:rPr>
                <w:rFonts w:hint="default" w:ascii="Arial" w:hAnsi="Arial" w:cs="Arial"/>
                <w:i w:val="0"/>
                <w:color w:val="000000"/>
                <w:sz w:val="20"/>
                <w:szCs w:val="20"/>
                <w:u w:val="none"/>
              </w:rPr>
            </w:pPr>
          </w:p>
        </w:tc>
        <w:tc>
          <w:tcPr>
            <w:tcW w:w="74" w:type="dxa"/>
            <w:tcBorders>
              <w:top w:val="nil"/>
              <w:left w:val="nil"/>
              <w:bottom w:val="nil"/>
              <w:right w:val="nil"/>
            </w:tcBorders>
            <w:shd w:val="clear" w:color="auto" w:fill="auto"/>
            <w:noWrap/>
            <w:tcMar>
              <w:top w:w="15" w:type="dxa"/>
              <w:left w:w="15" w:type="dxa"/>
              <w:right w:w="15" w:type="dxa"/>
            </w:tcMar>
            <w:vAlign w:val="bottom"/>
          </w:tcPr>
          <w:p w14:paraId="20977CB4">
            <w:pPr>
              <w:rPr>
                <w:rFonts w:hint="default" w:ascii="Arial" w:hAnsi="Arial" w:cs="Arial"/>
                <w:i w:val="0"/>
                <w:color w:val="000000"/>
                <w:sz w:val="20"/>
                <w:szCs w:val="20"/>
                <w:u w:val="none"/>
              </w:rPr>
            </w:pPr>
          </w:p>
        </w:tc>
        <w:tc>
          <w:tcPr>
            <w:tcW w:w="3798" w:type="dxa"/>
            <w:tcBorders>
              <w:top w:val="nil"/>
              <w:left w:val="nil"/>
              <w:bottom w:val="nil"/>
              <w:right w:val="nil"/>
            </w:tcBorders>
            <w:shd w:val="clear" w:color="auto" w:fill="auto"/>
            <w:noWrap/>
            <w:tcMar>
              <w:top w:w="15" w:type="dxa"/>
              <w:left w:w="15" w:type="dxa"/>
              <w:right w:w="15" w:type="dxa"/>
            </w:tcMar>
            <w:vAlign w:val="bottom"/>
          </w:tcPr>
          <w:p w14:paraId="33A5077B">
            <w:pPr>
              <w:rPr>
                <w:rFonts w:hint="default" w:ascii="Arial" w:hAnsi="Arial" w:cs="Arial"/>
                <w:i w:val="0"/>
                <w:color w:val="000000"/>
                <w:sz w:val="20"/>
                <w:szCs w:val="20"/>
                <w:u w:val="none"/>
              </w:rPr>
            </w:pPr>
          </w:p>
        </w:tc>
        <w:tc>
          <w:tcPr>
            <w:tcW w:w="961" w:type="dxa"/>
            <w:tcBorders>
              <w:top w:val="nil"/>
              <w:left w:val="nil"/>
              <w:bottom w:val="nil"/>
              <w:right w:val="nil"/>
            </w:tcBorders>
            <w:shd w:val="clear" w:color="auto" w:fill="auto"/>
            <w:noWrap/>
            <w:tcMar>
              <w:top w:w="15" w:type="dxa"/>
              <w:left w:w="15" w:type="dxa"/>
              <w:right w:w="15" w:type="dxa"/>
            </w:tcMar>
            <w:vAlign w:val="bottom"/>
          </w:tcPr>
          <w:p w14:paraId="5F1CA5AF">
            <w:pPr>
              <w:rPr>
                <w:rFonts w:hint="default" w:ascii="Arial" w:hAnsi="Arial" w:cs="Arial"/>
                <w:i w:val="0"/>
                <w:color w:val="000000"/>
                <w:sz w:val="20"/>
                <w:szCs w:val="20"/>
                <w:u w:val="none"/>
              </w:rPr>
            </w:pPr>
          </w:p>
        </w:tc>
        <w:tc>
          <w:tcPr>
            <w:tcW w:w="3720" w:type="dxa"/>
            <w:gridSpan w:val="2"/>
            <w:tcBorders>
              <w:top w:val="nil"/>
              <w:left w:val="nil"/>
              <w:bottom w:val="nil"/>
              <w:right w:val="nil"/>
            </w:tcBorders>
            <w:shd w:val="clear" w:color="auto" w:fill="auto"/>
            <w:noWrap/>
            <w:tcMar>
              <w:top w:w="15" w:type="dxa"/>
              <w:left w:w="15" w:type="dxa"/>
              <w:right w:w="15" w:type="dxa"/>
            </w:tcMar>
            <w:vAlign w:val="bottom"/>
          </w:tcPr>
          <w:p w14:paraId="196D2C2B">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356B1E17">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noWrap/>
            <w:tcMar>
              <w:top w:w="15" w:type="dxa"/>
              <w:left w:w="15" w:type="dxa"/>
              <w:right w:w="15" w:type="dxa"/>
            </w:tcMar>
            <w:vAlign w:val="bottom"/>
          </w:tcPr>
          <w:p w14:paraId="1D1AD983">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4" w:type="dxa"/>
            <w:tcBorders>
              <w:top w:val="nil"/>
              <w:left w:val="nil"/>
              <w:bottom w:val="nil"/>
              <w:right w:val="nil"/>
            </w:tcBorders>
            <w:shd w:val="clear" w:color="auto" w:fill="auto"/>
            <w:noWrap/>
            <w:tcMar>
              <w:top w:w="15" w:type="dxa"/>
              <w:left w:w="15" w:type="dxa"/>
              <w:right w:w="15" w:type="dxa"/>
            </w:tcMar>
            <w:vAlign w:val="bottom"/>
          </w:tcPr>
          <w:p w14:paraId="4534C25D">
            <w:pPr>
              <w:rPr>
                <w:rFonts w:hint="default" w:ascii="Arial" w:hAnsi="Arial" w:cs="Arial"/>
                <w:i w:val="0"/>
                <w:color w:val="000000"/>
                <w:sz w:val="20"/>
                <w:szCs w:val="20"/>
                <w:u w:val="none"/>
              </w:rPr>
            </w:pPr>
          </w:p>
        </w:tc>
        <w:tc>
          <w:tcPr>
            <w:tcW w:w="74" w:type="dxa"/>
            <w:tcBorders>
              <w:top w:val="nil"/>
              <w:left w:val="nil"/>
              <w:bottom w:val="nil"/>
              <w:right w:val="nil"/>
            </w:tcBorders>
            <w:shd w:val="clear" w:color="auto" w:fill="auto"/>
            <w:noWrap/>
            <w:tcMar>
              <w:top w:w="15" w:type="dxa"/>
              <w:left w:w="15" w:type="dxa"/>
              <w:right w:w="15" w:type="dxa"/>
            </w:tcMar>
            <w:vAlign w:val="bottom"/>
          </w:tcPr>
          <w:p w14:paraId="5D867F47">
            <w:pPr>
              <w:rPr>
                <w:rFonts w:hint="default" w:ascii="Arial" w:hAnsi="Arial" w:cs="Arial"/>
                <w:i w:val="0"/>
                <w:color w:val="000000"/>
                <w:sz w:val="20"/>
                <w:szCs w:val="20"/>
                <w:u w:val="none"/>
              </w:rPr>
            </w:pPr>
          </w:p>
        </w:tc>
        <w:tc>
          <w:tcPr>
            <w:tcW w:w="3798" w:type="dxa"/>
            <w:tcBorders>
              <w:top w:val="nil"/>
              <w:left w:val="nil"/>
              <w:bottom w:val="nil"/>
              <w:right w:val="nil"/>
            </w:tcBorders>
            <w:shd w:val="clear" w:color="auto" w:fill="auto"/>
            <w:noWrap/>
            <w:tcMar>
              <w:top w:w="15" w:type="dxa"/>
              <w:left w:w="15" w:type="dxa"/>
              <w:right w:w="15" w:type="dxa"/>
            </w:tcMar>
            <w:vAlign w:val="bottom"/>
          </w:tcPr>
          <w:p w14:paraId="17987804">
            <w:pPr>
              <w:rPr>
                <w:rFonts w:hint="default" w:ascii="Arial" w:hAnsi="Arial" w:cs="Arial"/>
                <w:i w:val="0"/>
                <w:color w:val="000000"/>
                <w:sz w:val="20"/>
                <w:szCs w:val="20"/>
                <w:u w:val="none"/>
              </w:rPr>
            </w:pPr>
          </w:p>
        </w:tc>
        <w:tc>
          <w:tcPr>
            <w:tcW w:w="961" w:type="dxa"/>
            <w:tcBorders>
              <w:top w:val="nil"/>
              <w:left w:val="nil"/>
              <w:bottom w:val="nil"/>
              <w:right w:val="nil"/>
            </w:tcBorders>
            <w:shd w:val="clear" w:color="auto" w:fill="auto"/>
            <w:noWrap/>
            <w:tcMar>
              <w:top w:w="15" w:type="dxa"/>
              <w:left w:w="15" w:type="dxa"/>
              <w:right w:w="15" w:type="dxa"/>
            </w:tcMar>
            <w:vAlign w:val="bottom"/>
          </w:tcPr>
          <w:p w14:paraId="2ED54C7D">
            <w:pPr>
              <w:rPr>
                <w:rFonts w:hint="default" w:ascii="Arial" w:hAnsi="Arial" w:cs="Arial"/>
                <w:i w:val="0"/>
                <w:color w:val="000000"/>
                <w:sz w:val="20"/>
                <w:szCs w:val="20"/>
                <w:u w:val="none"/>
              </w:rPr>
            </w:pPr>
          </w:p>
        </w:tc>
        <w:tc>
          <w:tcPr>
            <w:tcW w:w="3720" w:type="dxa"/>
            <w:gridSpan w:val="2"/>
            <w:tcBorders>
              <w:top w:val="nil"/>
              <w:left w:val="nil"/>
              <w:bottom w:val="nil"/>
              <w:right w:val="nil"/>
            </w:tcBorders>
            <w:shd w:val="clear" w:color="auto" w:fill="auto"/>
            <w:noWrap/>
            <w:tcMar>
              <w:top w:w="15" w:type="dxa"/>
              <w:left w:w="15" w:type="dxa"/>
              <w:right w:w="15" w:type="dxa"/>
            </w:tcMar>
            <w:vAlign w:val="bottom"/>
          </w:tcPr>
          <w:p w14:paraId="7E2D9EE1">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248D3B70">
        <w:tblPrEx>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84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4681"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D51E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009E9B14">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1EE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2F8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315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361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591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75754D50">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35D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D7D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5E5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E6D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57FCCCDE">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2F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510AD">
            <w:pPr>
              <w:jc w:val="right"/>
              <w:rPr>
                <w:rFonts w:hint="eastAsia" w:ascii="宋体" w:hAnsi="宋体" w:eastAsia="宋体" w:cs="宋体"/>
                <w:b/>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DECFA">
            <w:pPr>
              <w:jc w:val="right"/>
              <w:rPr>
                <w:rFonts w:hint="eastAsia" w:ascii="宋体" w:hAnsi="宋体" w:eastAsia="宋体" w:cs="宋体"/>
                <w:b/>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A091C">
            <w:pPr>
              <w:jc w:val="right"/>
              <w:rPr>
                <w:rFonts w:hint="eastAsia" w:ascii="宋体" w:hAnsi="宋体" w:eastAsia="宋体" w:cs="宋体"/>
                <w:b/>
                <w:i w:val="0"/>
                <w:color w:val="000000"/>
                <w:sz w:val="22"/>
                <w:szCs w:val="22"/>
                <w:u w:val="none"/>
              </w:rPr>
            </w:pPr>
          </w:p>
        </w:tc>
      </w:tr>
      <w:tr w14:paraId="378DFE52">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BF9D8">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0B2D2">
            <w:pPr>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A16B7">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5A50D">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A70E6">
            <w:pPr>
              <w:jc w:val="right"/>
              <w:rPr>
                <w:rFonts w:hint="eastAsia" w:ascii="宋体" w:hAnsi="宋体" w:eastAsia="宋体" w:cs="宋体"/>
                <w:i w:val="0"/>
                <w:color w:val="000000"/>
                <w:sz w:val="22"/>
                <w:szCs w:val="22"/>
                <w:u w:val="none"/>
              </w:rPr>
            </w:pPr>
          </w:p>
        </w:tc>
      </w:tr>
      <w:tr w14:paraId="5405B80A">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078A">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74832">
            <w:pPr>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FFE03">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C2B6F">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C3F55">
            <w:pPr>
              <w:jc w:val="right"/>
              <w:rPr>
                <w:rFonts w:hint="eastAsia" w:ascii="宋体" w:hAnsi="宋体" w:eastAsia="宋体" w:cs="宋体"/>
                <w:i w:val="0"/>
                <w:color w:val="000000"/>
                <w:sz w:val="22"/>
                <w:szCs w:val="22"/>
                <w:u w:val="none"/>
              </w:rPr>
            </w:pPr>
          </w:p>
        </w:tc>
      </w:tr>
      <w:tr w14:paraId="0EBB41E2">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6FBB">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B4731">
            <w:pPr>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8D9AC">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87647">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149F8">
            <w:pPr>
              <w:jc w:val="right"/>
              <w:rPr>
                <w:rFonts w:hint="eastAsia" w:ascii="宋体" w:hAnsi="宋体" w:eastAsia="宋体" w:cs="宋体"/>
                <w:i w:val="0"/>
                <w:color w:val="000000"/>
                <w:sz w:val="22"/>
                <w:szCs w:val="22"/>
                <w:u w:val="none"/>
              </w:rPr>
            </w:pPr>
          </w:p>
        </w:tc>
      </w:tr>
      <w:tr w14:paraId="39AED087">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346E6">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60F46">
            <w:pPr>
              <w:jc w:val="left"/>
              <w:rPr>
                <w:rFonts w:hint="eastAsia" w:ascii="宋体" w:hAnsi="宋体" w:eastAsia="宋体" w:cs="宋体"/>
                <w:i w:val="0"/>
                <w:color w:val="000000"/>
                <w:sz w:val="22"/>
                <w:szCs w:val="22"/>
                <w:u w:val="none"/>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6ECE2">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54DFD">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54BDC">
            <w:pPr>
              <w:jc w:val="right"/>
              <w:rPr>
                <w:rFonts w:hint="eastAsia" w:ascii="宋体" w:hAnsi="宋体" w:eastAsia="宋体" w:cs="宋体"/>
                <w:i w:val="0"/>
                <w:color w:val="000000"/>
                <w:sz w:val="22"/>
                <w:szCs w:val="22"/>
                <w:u w:val="none"/>
              </w:rPr>
            </w:pPr>
          </w:p>
        </w:tc>
      </w:tr>
      <w:tr w14:paraId="2CC14EFC">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15FD9">
            <w:pPr>
              <w:jc w:val="left"/>
              <w:rPr>
                <w:rFonts w:hint="eastAsia" w:ascii="宋体" w:hAnsi="宋体" w:eastAsia="宋体" w:cs="宋体"/>
                <w:i w:val="0"/>
                <w:color w:val="000000"/>
                <w:sz w:val="22"/>
                <w:szCs w:val="22"/>
                <w:u w:val="none"/>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71817">
            <w:pPr>
              <w:jc w:val="left"/>
              <w:rPr>
                <w:rFonts w:hint="eastAsia" w:ascii="宋体" w:hAnsi="宋体" w:eastAsia="宋体" w:cs="宋体"/>
                <w:i w:val="0"/>
                <w:color w:val="000000"/>
                <w:sz w:val="22"/>
                <w:szCs w:val="22"/>
                <w:u w:val="none"/>
              </w:rPr>
            </w:pPr>
            <w:r>
              <w:rPr>
                <w:rFonts w:hint="eastAsia" w:ascii="仿宋_GB2312" w:hAnsi="宋体" w:eastAsia="仿宋_GB2312"/>
                <w:b/>
                <w:sz w:val="28"/>
                <w:szCs w:val="28"/>
              </w:rPr>
              <w:t>本部门本年度无相关收入（或支出、收支及结转结余等）情况，按要</w:t>
            </w:r>
            <w:r>
              <w:rPr>
                <w:rFonts w:hint="eastAsia" w:ascii="宋体" w:hAnsi="宋体" w:cs="宋体"/>
                <w:b/>
                <w:sz w:val="28"/>
                <w:szCs w:val="28"/>
              </w:rPr>
              <w:t>求空</w:t>
            </w:r>
            <w:r>
              <w:rPr>
                <w:rFonts w:hint="eastAsia" w:ascii="___WRD_EMBED_SUB_41" w:hAnsi="___WRD_EMBED_SUB_41" w:eastAsia="___WRD_EMBED_SUB_41" w:cs="___WRD_EMBED_SUB_41"/>
                <w:b/>
                <w:sz w:val="28"/>
                <w:szCs w:val="28"/>
              </w:rPr>
              <w:t>表列示。</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2177A">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D780C">
            <w:pPr>
              <w:jc w:val="right"/>
              <w:rPr>
                <w:rFonts w:hint="eastAsia" w:ascii="宋体" w:hAnsi="宋体" w:eastAsia="宋体" w:cs="宋体"/>
                <w:i w:val="0"/>
                <w:color w:val="000000"/>
                <w:sz w:val="22"/>
                <w:szCs w:val="22"/>
                <w:u w:val="none"/>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3716E">
            <w:pPr>
              <w:jc w:val="right"/>
              <w:rPr>
                <w:rFonts w:hint="eastAsia" w:ascii="宋体" w:hAnsi="宋体" w:eastAsia="宋体" w:cs="宋体"/>
                <w:i w:val="0"/>
                <w:color w:val="000000"/>
                <w:sz w:val="22"/>
                <w:szCs w:val="22"/>
                <w:u w:val="none"/>
              </w:rPr>
            </w:pPr>
          </w:p>
        </w:tc>
      </w:tr>
    </w:tbl>
    <w:p w14:paraId="268F62B5">
      <w:pPr>
        <w:rPr>
          <w:rFonts w:hint="default"/>
          <w:lang w:val="en-US" w:eastAsia="zh-CN"/>
        </w:rPr>
      </w:pPr>
      <w:r>
        <w:rPr>
          <w:rFonts w:hint="default"/>
          <w:lang w:val="en-US" w:eastAsia="zh-CN"/>
        </w:rPr>
        <w:drawing>
          <wp:inline distT="0" distB="0" distL="114300" distR="114300">
            <wp:extent cx="4937760" cy="8778240"/>
            <wp:effectExtent l="0" t="0" r="0" b="0"/>
            <wp:docPr id="23" name="图片 23" descr="cfadb50cf575578ccb85c024157ff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fadb50cf575578ccb85c024157ff5a"/>
                    <pic:cNvPicPr>
                      <a:picLocks noChangeAspect="1"/>
                    </pic:cNvPicPr>
                  </pic:nvPicPr>
                  <pic:blipFill>
                    <a:blip r:embed="rId31"/>
                    <a:stretch>
                      <a:fillRect/>
                    </a:stretch>
                  </pic:blipFill>
                  <pic:spPr>
                    <a:xfrm>
                      <a:off x="0" y="0"/>
                      <a:ext cx="4937760" cy="8778240"/>
                    </a:xfrm>
                    <a:prstGeom prst="rect">
                      <a:avLst/>
                    </a:prstGeom>
                  </pic:spPr>
                </pic:pic>
              </a:graphicData>
            </a:graphic>
          </wp:inline>
        </w:drawing>
      </w:r>
      <w:r>
        <w:rPr>
          <w:rFonts w:hint="default"/>
          <w:lang w:val="en-US" w:eastAsia="zh-CN"/>
        </w:rPr>
        <w:br w:type="page"/>
      </w:r>
    </w:p>
    <w:p w14:paraId="24B69883">
      <w:pPr>
        <w:rPr>
          <w:rFonts w:hint="default"/>
          <w:lang w:val="en-US" w:eastAsia="zh-CN"/>
        </w:rPr>
      </w:pPr>
    </w:p>
    <w:p w14:paraId="063B7C25">
      <w:pPr>
        <w:rPr>
          <w:rFonts w:hint="default"/>
          <w:lang w:val="en-US" w:eastAsia="zh-CN"/>
        </w:rPr>
      </w:pPr>
      <w:r>
        <w:rPr>
          <w:rFonts w:hint="default"/>
          <w:lang w:val="en-US" w:eastAsia="zh-CN"/>
        </w:rPr>
        <w:drawing>
          <wp:inline distT="0" distB="0" distL="114300" distR="114300">
            <wp:extent cx="4937760" cy="8778240"/>
            <wp:effectExtent l="0" t="0" r="0" b="0"/>
            <wp:docPr id="24" name="图片 24" descr="b2c7d6044294bbd0a4fca8867b09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b2c7d6044294bbd0a4fca8867b095e0"/>
                    <pic:cNvPicPr>
                      <a:picLocks noChangeAspect="1"/>
                    </pic:cNvPicPr>
                  </pic:nvPicPr>
                  <pic:blipFill>
                    <a:blip r:embed="rId32"/>
                    <a:stretch>
                      <a:fillRect/>
                    </a:stretch>
                  </pic:blipFill>
                  <pic:spPr>
                    <a:xfrm>
                      <a:off x="0" y="0"/>
                      <a:ext cx="4937760" cy="8778240"/>
                    </a:xfrm>
                    <a:prstGeom prst="rect">
                      <a:avLst/>
                    </a:prstGeom>
                  </pic:spPr>
                </pic:pic>
              </a:graphicData>
            </a:graphic>
          </wp:inline>
        </w:drawing>
      </w:r>
    </w:p>
    <w:p w14:paraId="530CCC92">
      <w:pPr>
        <w:rPr>
          <w:rFonts w:hint="default"/>
          <w:lang w:val="en-US" w:eastAsia="zh-CN"/>
        </w:rPr>
      </w:pPr>
    </w:p>
    <w:p w14:paraId="18CD5D07">
      <w:pPr>
        <w:rPr>
          <w:rFonts w:hint="default"/>
          <w:lang w:val="en-US" w:eastAsia="zh-CN"/>
        </w:rPr>
      </w:pPr>
    </w:p>
    <w:p w14:paraId="28D28FAB">
      <w:pPr>
        <w:rPr>
          <w:rFonts w:hint="default"/>
          <w:lang w:val="en-US" w:eastAsia="zh-CN"/>
        </w:rPr>
      </w:pPr>
    </w:p>
    <w:p w14:paraId="39557C6A">
      <w:pPr>
        <w:rPr>
          <w:rFonts w:hint="default"/>
          <w:lang w:val="en-US" w:eastAsia="zh-CN"/>
        </w:rPr>
      </w:pPr>
    </w:p>
    <w:p w14:paraId="40DBEE74">
      <w:pPr>
        <w:rPr>
          <w:rFonts w:hint="default"/>
          <w:lang w:val="en-US" w:eastAsia="zh-CN"/>
        </w:rPr>
      </w:pPr>
    </w:p>
    <w:p w14:paraId="0B11949F">
      <w:pPr>
        <w:bidi w:val="0"/>
        <w:jc w:val="both"/>
        <w:rPr>
          <w:rFonts w:hint="default"/>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89984;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gm8tf3QAAAA8BAAAPAAAAAAAAAAEAIAAA&#10;ACIAAABkcnMvZG93bnJldi54bWxQSwECFAAUAAAACACHTuJACmAlp3kCAADaBAAADgAAAAAAAAAB&#10;ACAAAAAsAQAAZHJzL2Uyb0RvYy54bWxQSwUGAAAAAAYABgBZAQAAFwYAAAAA&#10;">
                <v:fill on="t" focussize="0,0"/>
                <v:stroke on="f" weight="1pt" miterlimit="8" joinstyle="miter"/>
                <v:imagedata o:title=""/>
                <o:lock v:ext="edit" aspectratio="f"/>
              </v:rect>
            </w:pict>
          </mc:Fallback>
        </mc:AlternateContent>
      </w:r>
    </w:p>
    <w:sectPr>
      <w:headerReference r:id="rId23" w:type="first"/>
      <w:headerReference r:id="rId22" w:type="default"/>
      <w:footerReference r:id="rId24" w:type="default"/>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20B08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___WRD_EMBED_SUB_41">
    <w:altName w:val="宋体"/>
    <w:panose1 w:val="02010600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DAE5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7DB2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3422">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76559">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BC2B">
    <w:pPr>
      <w:pStyle w:val="4"/>
    </w:pPr>
    <w:r>
      <w:rPr>
        <w:sz w:val="18"/>
      </w:rPr>
      <mc:AlternateContent>
        <mc:Choice Requires="wps">
          <w:drawing>
            <wp:anchor distT="0" distB="0" distL="114300" distR="114300" simplePos="0" relativeHeight="251678720"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66E65">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678720;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lHE/2QAAAAkBAAAPAAAAAAAAAAEAIAAAACIAAABkcnMvZG93bnJl&#10;di54bWxQSwECFAAUAAAACACHTuJAOPvX+TUCAABhBAAADgAAAAAAAAABACAAAAAoAQAAZHJzL2Uy&#10;b0RvYy54bWxQSwUGAAAAAAYABgBZAQAAzwUAAAAA&#10;">
              <v:fill on="f" focussize="0,0"/>
              <v:stroke on="f" weight="0.5pt"/>
              <v:imagedata o:title=""/>
              <o:lock v:ext="edit" aspectratio="f"/>
              <v:textbox inset="0mm,0mm,0mm,0mm">
                <w:txbxContent>
                  <w:p w14:paraId="2E766E65">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497CE">
    <w:pPr>
      <w:pStyle w:val="4"/>
    </w:pPr>
    <w:r>
      <w:rPr>
        <w:sz w:val="18"/>
      </w:rPr>
      <mc:AlternateContent>
        <mc:Choice Requires="wps">
          <w:drawing>
            <wp:anchor distT="0" distB="0" distL="114300" distR="114300" simplePos="0" relativeHeight="251679744"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1A7B6">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679744;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1c372QAAAAoBAAAPAAAAAAAAAAEAIAAAACIAAABkcnMvZG93&#10;bnJldi54bWxQSwECFAAUAAAACACHTuJA9IZ3pDgCAABhBAAADgAAAAAAAAABACAAAAAoAQAAZHJz&#10;L2Uyb0RvYy54bWxQSwUGAAAAAAYABgBZAQAA0gUAAAAA&#10;">
              <v:fill on="f" focussize="0,0"/>
              <v:stroke on="f" weight="0.5pt"/>
              <v:imagedata o:title=""/>
              <o:lock v:ext="edit" aspectratio="f"/>
              <v:textbox inset="0mm,0mm,0mm,0mm">
                <w:txbxContent>
                  <w:p w14:paraId="4251A7B6">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EE321">
    <w:pPr>
      <w:pStyle w:val="4"/>
    </w:pPr>
    <w:r>
      <w:rPr>
        <w:sz w:val="18"/>
      </w:rPr>
      <mc:AlternateContent>
        <mc:Choice Requires="wps">
          <w:drawing>
            <wp:anchor distT="0" distB="0" distL="114300" distR="114300" simplePos="0" relativeHeight="251680768"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EFB03">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0768;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PFG5/42AgAAYAQAAA4AAAAAAAAAAQAgAAAAKAEAAGRycy9l&#10;Mm9Eb2MueG1sUEsFBgAAAAAGAAYAWQEAANAFAAAAAA==&#10;">
              <v:fill on="f" focussize="0,0"/>
              <v:stroke on="f" weight="0.5pt"/>
              <v:imagedata o:title=""/>
              <o:lock v:ext="edit" aspectratio="f"/>
              <v:textbox inset="0mm,0mm,0mm,0mm">
                <w:txbxContent>
                  <w:p w14:paraId="4A8EFB03">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E7633">
    <w:pPr>
      <w:pStyle w:val="4"/>
    </w:pPr>
    <w:r>
      <w:rPr>
        <w:sz w:val="18"/>
      </w:rPr>
      <mc:AlternateContent>
        <mc:Choice Requires="wps">
          <w:drawing>
            <wp:anchor distT="0" distB="0" distL="114300" distR="114300" simplePos="0" relativeHeight="251681792"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9EE79">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681792;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4paM2gAAAAoBAAAPAAAAAAAAAAEAIAAAACIAAABkcnMv&#10;ZG93bnJldi54bWxQSwECFAAUAAAACACHTuJAIpLgBToCAABjBAAADgAAAAAAAAABACAAAAApAQAA&#10;ZHJzL2Uyb0RvYy54bWxQSwUGAAAAAAYABgBZAQAA1QUAAAAA&#10;">
              <v:fill on="f" focussize="0,0"/>
              <v:stroke on="f" weight="0.5pt"/>
              <v:imagedata o:title=""/>
              <o:lock v:ext="edit" aspectratio="f"/>
              <v:textbox inset="0mm,0mm,0mm,0mm">
                <w:txbxContent>
                  <w:p w14:paraId="3DC9EE79">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AF5E7">
    <w:pPr>
      <w:pStyle w:val="4"/>
    </w:pPr>
    <w:r>
      <w:rPr>
        <w:sz w:val="18"/>
      </w:rPr>
      <mc:AlternateContent>
        <mc:Choice Requires="wps">
          <w:drawing>
            <wp:anchor distT="0" distB="0" distL="114300" distR="114300" simplePos="0" relativeHeight="2516848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0DB8B">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48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CSEgzY2AgAAYgQAAA4AAAAAAAAAAQAgAAAAKAEAAGRycy9l&#10;Mm9Eb2MueG1sUEsFBgAAAAAGAAYAWQEAANAFAAAAAA==&#10;">
              <v:fill on="f" focussize="0,0"/>
              <v:stroke on="f" weight="0.5pt"/>
              <v:imagedata o:title=""/>
              <o:lock v:ext="edit" aspectratio="f"/>
              <v:textbox inset="0mm,0mm,0mm,0mm">
                <w:txbxContent>
                  <w:p w14:paraId="5FE0DB8B">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E60D">
    <w:pPr>
      <w:pStyle w:val="5"/>
      <w:pBdr>
        <w:bottom w:val="none" w:color="auto" w:sz="0" w:space="1"/>
      </w:pBdr>
    </w:pPr>
    <w:r>
      <w:rPr>
        <w:sz w:val="18"/>
      </w:rPr>
      <mc:AlternateContent>
        <mc:Choice Requires="wpg">
          <w:drawing>
            <wp:anchor distT="0" distB="0" distL="114300" distR="114300" simplePos="0" relativeHeight="251662336"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9DDF5">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62336;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OzG97nXAAAABwEAAA8AAAAAAAAAAQAgAAAAIgAAAGRycy9kb3ducmV2LnhtbFBLAQIUABQAAAAI&#10;AIdO4kBK9U6LRAMAAIMIAAAOAAAAAAAAAAEAIAAAACYBAABkcnMvZTJvRG9jLnhtbFBLBQYAAAAA&#10;BgAGAFkBAADc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1D49DDF5">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61312"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61312;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L5TRvfVAAAABgEAAA8AAAAAAAAAAQAgAAAAIgAAAGRycy9kb3ducmV2LnhtbFBLAQIUABQAAAAI&#10;AIdO4kCqC8laDgUAAO4UAAAOAAAAAAAAAAEAIAAAACQBAABkcnMvZTJvRG9jLnhtbFBLBQYAAAAA&#10;BgAGAFkBAACk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2FA04">
    <w:pPr>
      <w:pStyle w:val="5"/>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BF7F1">
    <w:pPr>
      <w:pStyle w:val="5"/>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BF2FA">
    <w:pPr>
      <w:pStyle w:val="5"/>
      <w:pBdr>
        <w:bottom w:val="none" w:color="auto" w:sz="0" w:space="1"/>
      </w:pBdr>
    </w:pPr>
    <w:r>
      <w:rPr>
        <w:sz w:val="18"/>
      </w:rPr>
      <mc:AlternateContent>
        <mc:Choice Requires="wpg">
          <w:drawing>
            <wp:anchor distT="0" distB="0" distL="114300" distR="114300" simplePos="0" relativeHeight="251685888"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1685888;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E/KzX2gAAAAkBAAAPAAAAAAAAAAEAIAAAACIAAABkcnMvZG93bnJldi54bWxQSwEC&#10;FAAUAAAACACHTuJAM+AQwBAFAADuFAAADgAAAAAAAAABACAAAAApAQAAZHJzL2Uyb0RvYy54bWxQ&#10;SwUGAAAAAAYABgBZAQAAqw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6912"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8EC58">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14:paraId="70AC99A4">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1686912;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x6bs&#10;HtcAAAAHAQAADwAAAAAAAAABACAAAAAiAAAAZHJzL2Rvd25yZXYueG1sUEsBAhQAFAAAAAgAh07i&#10;QIdzBYlAAwAAgwgAAA4AAAAAAAAAAQAgAAAAJgEAAGRycy9lMm9Eb2MueG1sUEsFBgAAAAAGAAYA&#10;WQEAANgGA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5C18EC58">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14:paraId="70AC99A4">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D86BC">
    <w:pPr>
      <w:pStyle w:val="5"/>
      <w:pBdr>
        <w:bottom w:val="none" w:color="auto" w:sz="0" w:space="1"/>
      </w:pBdr>
    </w:pPr>
    <w:r>
      <w:rPr>
        <w:sz w:val="18"/>
      </w:rPr>
      <mc:AlternateContent>
        <mc:Choice Requires="wpg">
          <w:drawing>
            <wp:anchor distT="0" distB="0" distL="114300" distR="114300" simplePos="0" relativeHeight="251682816"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682816;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xkhrE1gAAAAkBAAAPAAAAAAAAAAEAIAAAACIAAABkcnMvZG93bnJldi54bWxQSwECFAAUAAAA&#10;CACHTuJA8S6Wfw4FAADuFAAADgAAAAAAAAABACAAAAAl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3840"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7445C">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683840;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8IBA+1wAAAAcBAAAPAAAAAAAAAAEAIAAAACIAAABkcnMvZG93bnJldi54bWxQSwECFAAUAAAA&#10;CACHTuJAKwudREUDAACD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7E17445C">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925A1">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AED97">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E6448">
    <w:pPr>
      <w:pStyle w:val="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4D01D">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89286">
    <w:pPr>
      <w:pStyle w:val="5"/>
      <w:pBdr>
        <w:bottom w:val="none" w:color="auto" w:sz="0" w:space="1"/>
      </w:pBdr>
    </w:pPr>
    <w:r>
      <w:rPr>
        <w:sz w:val="18"/>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676672;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CA2E43ZAAAACQEAAA8AAAAAAAAAAQAgAAAAIgAAAGRycy9kb3ducmV2LnhtbFBLAQIUABQA&#10;AAAIAIdO4kDZlDXw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769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35760">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7769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NFL&#10;iJHZAAAACQEAAA8AAAAAAAAAAQAgAAAAIgAAAGRycy9kb3ducmV2LnhtbFBLAQIUABQAAAAIAIdO&#10;4kDgh/c/PwMAAIcIAAAOAAAAAAAAAAEAIAAAACgBAABkcnMvZTJvRG9jLnhtbFBLBQYAAAAABgAG&#10;AFkBAADZ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66235760">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CB605">
    <w:pPr>
      <w:pStyle w:val="5"/>
      <w:pBdr>
        <w:bottom w:val="none" w:color="auto" w:sz="0" w:space="1"/>
      </w:pBdr>
    </w:pPr>
    <w:r>
      <w:rPr>
        <w:sz w:val="18"/>
      </w:rPr>
      <mc:AlternateContent>
        <mc:Choice Requires="wpg">
          <w:drawing>
            <wp:anchor distT="0" distB="0" distL="114300" distR="114300" simplePos="0" relativeHeight="25166950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66950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RVgshdkAAAAJAQAADwAAAAAAAAABACAAAAAiAAAAZHJzL2Rvd25yZXYueG1sUEsBAhQA&#10;FAAAAAgAh07iQG/fh1wPBQAA8xQAAA4AAAAAAAAAAQAgAAAAKAEAAGRycy9lMm9Eb2MueG1sUEsF&#10;BgAAAAAGAAYAWQEAAKk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052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2A18F">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67052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AuHaInZAAAACAEAAA8AAAAAAAAAAQAgAAAAIgAAAGRycy9kb3ducmV2LnhtbFBLAQIU&#10;ABQAAAAIAIdO4kBdQwsV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6B62A18F">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04266">
    <w:pPr>
      <w:pStyle w:val="5"/>
      <w:pBdr>
        <w:bottom w:val="none" w:color="auto" w:sz="0" w:space="1"/>
      </w:pBdr>
    </w:pPr>
    <w:r>
      <w:rPr>
        <w:sz w:val="18"/>
      </w:rP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671552;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Kmj7RjZAAAACAEAAA8AAAAAAAAAAQAgAAAAIgAAAGRycy9kb3ducmV2LnhtbFBLAQIUABQA&#10;AAAIAIdO4kBzm16b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257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BB1B0">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7257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NFLiJHZAAAACQEAAA8AAAAAAAAAAQAgAAAAIgAAAGRycy9kb3ducmV2LnhtbFBLAQIU&#10;ABQAAAAIAIdO4kAtA+7h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085BB1B0">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AE794">
    <w:pPr>
      <w:pStyle w:val="5"/>
      <w:pBdr>
        <w:bottom w:val="none" w:color="auto" w:sz="0" w:space="1"/>
      </w:pBdr>
    </w:pPr>
    <w:r>
      <w:rPr>
        <w:sz w:val="18"/>
      </w:rPr>
      <mc:AlternateContent>
        <mc:Choice Requires="wpg">
          <w:drawing>
            <wp:anchor distT="0" distB="0" distL="114300" distR="114300" simplePos="0" relativeHeight="251674624"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16432">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7462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sxve51wAAAAcBAAAPAAAAAAAAAAEAIAAAACIAAABkcnMvZG93bnJldi54bWxQSwECFAAU&#10;AAAACACHTuJApJ6XBEgDAACHCAAADgAAAAAAAAABACAAAAAm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6AC16432">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73600"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7360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U0b31QAAAAYBAAAPAAAAAAAAAAEAIAAAACIAAABkcnMvZG93bnJldi54bWxQSwECFAAUAAAA&#10;CACHTuJAAWusgQ8FAADzFAAADgAAAAAAAAABACAAAAAk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9950409"/>
    <w:multiLevelType w:val="singleLevel"/>
    <w:tmpl w:val="59950409"/>
    <w:lvl w:ilvl="0" w:tentative="0">
      <w:start w:val="1"/>
      <w:numFmt w:val="decimal"/>
      <w:suff w:val="space"/>
      <w:lvlText w:val="%1."/>
      <w:lvlJc w:val="left"/>
    </w:lvl>
  </w:abstractNum>
  <w:abstractNum w:abstractNumId="2">
    <w:nsid w:val="78C1413D"/>
    <w:multiLevelType w:val="singleLevel"/>
    <w:tmpl w:val="78C1413D"/>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5586A02"/>
    <w:rsid w:val="0A821AD7"/>
    <w:rsid w:val="15397A26"/>
    <w:rsid w:val="16B562A0"/>
    <w:rsid w:val="18797374"/>
    <w:rsid w:val="19E51EB4"/>
    <w:rsid w:val="1C6F509D"/>
    <w:rsid w:val="1D5211B8"/>
    <w:rsid w:val="20403DE3"/>
    <w:rsid w:val="20E47626"/>
    <w:rsid w:val="22EB2FC7"/>
    <w:rsid w:val="23005883"/>
    <w:rsid w:val="2488583A"/>
    <w:rsid w:val="24FD4C57"/>
    <w:rsid w:val="2DBE37DE"/>
    <w:rsid w:val="2F2D1941"/>
    <w:rsid w:val="2FFC58B0"/>
    <w:rsid w:val="31C2036A"/>
    <w:rsid w:val="320D02A5"/>
    <w:rsid w:val="348E566F"/>
    <w:rsid w:val="38600508"/>
    <w:rsid w:val="3A226944"/>
    <w:rsid w:val="3AEE6A48"/>
    <w:rsid w:val="3C1620AA"/>
    <w:rsid w:val="3D8F080F"/>
    <w:rsid w:val="44CE1FA4"/>
    <w:rsid w:val="481B52B6"/>
    <w:rsid w:val="487F73ED"/>
    <w:rsid w:val="4A1E17E7"/>
    <w:rsid w:val="4A347EAE"/>
    <w:rsid w:val="504D2D85"/>
    <w:rsid w:val="52600405"/>
    <w:rsid w:val="529B4319"/>
    <w:rsid w:val="5744202D"/>
    <w:rsid w:val="57773DD6"/>
    <w:rsid w:val="578B79AB"/>
    <w:rsid w:val="579D2396"/>
    <w:rsid w:val="5969094D"/>
    <w:rsid w:val="5CCD3FD5"/>
    <w:rsid w:val="5EA75EE6"/>
    <w:rsid w:val="61FA5F9D"/>
    <w:rsid w:val="64115BB7"/>
    <w:rsid w:val="64CD6910"/>
    <w:rsid w:val="65C44DE5"/>
    <w:rsid w:val="6789158D"/>
    <w:rsid w:val="67D81BA4"/>
    <w:rsid w:val="6AAF1C96"/>
    <w:rsid w:val="6CC10326"/>
    <w:rsid w:val="6DCC41C8"/>
    <w:rsid w:val="75681757"/>
    <w:rsid w:val="75A346A8"/>
    <w:rsid w:val="77E27D9C"/>
    <w:rsid w:val="782D25D8"/>
    <w:rsid w:val="795B4428"/>
    <w:rsid w:val="79B9382C"/>
    <w:rsid w:val="7B043B76"/>
    <w:rsid w:val="7C041A6A"/>
    <w:rsid w:val="7E327570"/>
    <w:rsid w:val="7FAA0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eastAsia="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7">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字符"/>
    <w:basedOn w:val="8"/>
    <w:link w:val="5"/>
    <w:qFormat/>
    <w:uiPriority w:val="99"/>
    <w:rPr>
      <w:rFonts w:asciiTheme="minorAscii" w:hAnsiTheme="minorAscii" w:eastAsiaTheme="minorEastAsia"/>
      <w:sz w:val="18"/>
      <w:szCs w:val="18"/>
    </w:rPr>
  </w:style>
  <w:style w:type="character" w:customStyle="1" w:styleId="10">
    <w:name w:val="页脚 字符"/>
    <w:basedOn w:val="8"/>
    <w:link w:val="4"/>
    <w:qFormat/>
    <w:uiPriority w:val="99"/>
    <w:rPr>
      <w:sz w:val="18"/>
      <w:szCs w:val="18"/>
    </w:rPr>
  </w:style>
  <w:style w:type="paragraph" w:customStyle="1" w:styleId="11">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4.jpeg"/><Relationship Id="rId31" Type="http://schemas.openxmlformats.org/officeDocument/2006/relationships/image" Target="media/image3.jpeg"/><Relationship Id="rId30" Type="http://schemas.openxmlformats.org/officeDocument/2006/relationships/chart" Target="charts/chart3.xml"/><Relationship Id="rId3" Type="http://schemas.openxmlformats.org/officeDocument/2006/relationships/header" Target="header1.xml"/><Relationship Id="rId29" Type="http://schemas.openxmlformats.org/officeDocument/2006/relationships/chart" Target="charts/chart2.xml"/><Relationship Id="rId28" Type="http://schemas.openxmlformats.org/officeDocument/2006/relationships/chart" Target="charts/chart1.xml"/><Relationship Id="rId27" Type="http://schemas.openxmlformats.org/officeDocument/2006/relationships/image" Target="media/image2.bmp"/><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9.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111.31</c:v>
                </c:pt>
                <c:pt idx="1">
                  <c:v>1715.54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85b216c-b9ce-49cf-b2da-0c3c88be9fc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c:v>
                </c:pt>
              </c:strCache>
            </c:strRef>
          </c:tx>
          <c:spPr>
            <a:solidFill>
              <a:schemeClr val="accent1"/>
            </a:solidFill>
            <a:ln>
              <a:noFill/>
            </a:ln>
            <a:effectLst/>
          </c:spPr>
          <c:invertIfNegative val="0"/>
          <c:dLbls>
            <c:delete val="1"/>
          </c:dLbls>
          <c:cat>
            <c:strRef>
              <c:f>Sheet1!$A$2:$A$5</c:f>
              <c:strCache>
                <c:ptCount val="4"/>
                <c:pt idx="0">
                  <c:v>收入决算</c:v>
                </c:pt>
                <c:pt idx="1">
                  <c:v>收入预算</c:v>
                </c:pt>
                <c:pt idx="2">
                  <c:v>支出决算</c:v>
                </c:pt>
                <c:pt idx="3">
                  <c:v>支出预算</c:v>
                </c:pt>
              </c:strCache>
            </c:strRef>
          </c:cat>
          <c:val>
            <c:numRef>
              <c:f>Sheet1!$B$2:$B$5</c:f>
              <c:numCache>
                <c:formatCode>General</c:formatCode>
                <c:ptCount val="4"/>
                <c:pt idx="0">
                  <c:v>3585.01</c:v>
                </c:pt>
                <c:pt idx="1">
                  <c:v>2325.4</c:v>
                </c:pt>
                <c:pt idx="2">
                  <c:v>1685.08</c:v>
                </c:pt>
                <c:pt idx="3">
                  <c:v>2325.4</c:v>
                </c:pt>
              </c:numCache>
            </c:numRef>
          </c:val>
        </c:ser>
        <c:ser>
          <c:idx val="1"/>
          <c:order val="1"/>
          <c:tx>
            <c:strRef>
              <c:f>Sheet1!$C$1</c:f>
              <c:strCache>
                <c:ptCount val="1"/>
                <c:pt idx="0">
                  <c:v>政府基金</c:v>
                </c:pt>
              </c:strCache>
            </c:strRef>
          </c:tx>
          <c:spPr>
            <a:solidFill>
              <a:schemeClr val="accent2"/>
            </a:solidFill>
            <a:ln>
              <a:noFill/>
            </a:ln>
            <a:effectLst/>
          </c:spPr>
          <c:invertIfNegative val="0"/>
          <c:dLbls>
            <c:delete val="1"/>
          </c:dLbls>
          <c:cat>
            <c:strRef>
              <c:f>Sheet1!$A$2:$A$5</c:f>
              <c:strCache>
                <c:ptCount val="4"/>
                <c:pt idx="0">
                  <c:v>收入决算</c:v>
                </c:pt>
                <c:pt idx="1">
                  <c:v>收入预算</c:v>
                </c:pt>
                <c:pt idx="2">
                  <c:v>支出决算</c:v>
                </c:pt>
                <c:pt idx="3">
                  <c:v>支出预算</c:v>
                </c:pt>
              </c:strCache>
            </c:strRef>
          </c:cat>
          <c:val>
            <c:numRef>
              <c:f>Sheet1!$C$2:$C$5</c:f>
              <c:numCache>
                <c:formatCode>General</c:formatCode>
                <c:ptCount val="4"/>
                <c:pt idx="0">
                  <c:v>3.96</c:v>
                </c:pt>
                <c:pt idx="1">
                  <c:v>0</c:v>
                </c:pt>
                <c:pt idx="2">
                  <c:v>141.78</c:v>
                </c:pt>
                <c:pt idx="3">
                  <c:v>0</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收入决算</c:v>
                </c:pt>
                <c:pt idx="1">
                  <c:v>收入预算</c:v>
                </c:pt>
                <c:pt idx="2">
                  <c:v>支出决算</c:v>
                </c:pt>
                <c:pt idx="3">
                  <c:v>支出预算</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384909018"/>
        <c:axId val="924724927"/>
      </c:barChart>
      <c:catAx>
        <c:axId val="3849090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724927"/>
        <c:crosses val="autoZero"/>
        <c:auto val="1"/>
        <c:lblAlgn val="ctr"/>
        <c:lblOffset val="100"/>
        <c:noMultiLvlLbl val="0"/>
      </c:catAx>
      <c:valAx>
        <c:axId val="924724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90901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fcb0f71-9817-48e6-aa9e-a3ca7cedc18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就业支出</c:v>
                </c:pt>
                <c:pt idx="1">
                  <c:v>城乡建设支出</c:v>
                </c:pt>
                <c:pt idx="2">
                  <c:v>住房保障支出</c:v>
                </c:pt>
                <c:pt idx="3">
                  <c:v>卫生支出</c:v>
                </c:pt>
              </c:strCache>
            </c:strRef>
          </c:cat>
          <c:val>
            <c:numRef>
              <c:f>Sheet1!$B$2:$B$5</c:f>
              <c:numCache>
                <c:formatCode>General</c:formatCode>
                <c:ptCount val="4"/>
                <c:pt idx="0">
                  <c:v>13.37</c:v>
                </c:pt>
                <c:pt idx="1">
                  <c:v>1797.59</c:v>
                </c:pt>
                <c:pt idx="2">
                  <c:v>7.06</c:v>
                </c:pt>
                <c:pt idx="3">
                  <c:v>8.83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055d613-37cc-4665-b390-3a4f16e7faa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38</Pages>
  <Words>152</Words>
  <Characters>158</Characters>
  <Lines>1</Lines>
  <Paragraphs>1</Paragraphs>
  <TotalTime>6</TotalTime>
  <ScaleCrop>false</ScaleCrop>
  <LinksUpToDate>false</LinksUpToDate>
  <CharactersWithSpaces>199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微信用户</cp:lastModifiedBy>
  <cp:lastPrinted>2020-08-21T02:51:00Z</cp:lastPrinted>
  <dcterms:modified xsi:type="dcterms:W3CDTF">2025-03-06T01:35:06Z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EE4DD11EC4FA48B3BB546C82B94EE37A_13</vt:lpwstr>
  </property>
  <property fmtid="{D5CDD505-2E9C-101B-9397-08002B2CF9AE}" pid="4" name="KSOTemplateDocerSaveRecord">
    <vt:lpwstr>eyJoZGlkIjoiZDE2OTI0OTViNWNlMmU4MmJmY2QxZTYzNGVkMTRkYTIiLCJ1c2VySWQiOiIxMjQwOTMzMjUxIn0=</vt:lpwstr>
  </property>
</Properties>
</file>