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8EA78">
      <w:pPr>
        <w:jc w:val="center"/>
      </w:pPr>
      <w:r>
        <w:rPr>
          <w:rFonts w:ascii="方正小标宋_GBK" w:hAnsi="方正小标宋_GBK" w:eastAsia="方正小标宋_GBK" w:cs="方正小标宋_GBK"/>
          <w:color w:val="000000"/>
          <w:sz w:val="52"/>
        </w:rPr>
        <w:t xml:space="preserve"> </w:t>
      </w:r>
    </w:p>
    <w:p w14:paraId="66FDEAA3">
      <w:pPr>
        <w:jc w:val="center"/>
      </w:pPr>
      <w:r>
        <w:rPr>
          <w:rFonts w:ascii="方正小标宋_GBK" w:hAnsi="方正小标宋_GBK" w:eastAsia="方正小标宋_GBK" w:cs="方正小标宋_GBK"/>
          <w:color w:val="000000"/>
          <w:sz w:val="52"/>
        </w:rPr>
        <w:t xml:space="preserve"> </w:t>
      </w:r>
    </w:p>
    <w:p w14:paraId="25366EF6">
      <w:pPr>
        <w:jc w:val="center"/>
      </w:pPr>
      <w:r>
        <w:rPr>
          <w:rFonts w:ascii="方正小标宋_GBK" w:hAnsi="方正小标宋_GBK" w:eastAsia="方正小标宋_GBK" w:cs="方正小标宋_GBK"/>
          <w:color w:val="000000"/>
          <w:sz w:val="52"/>
        </w:rPr>
        <w:t xml:space="preserve"> </w:t>
      </w:r>
    </w:p>
    <w:p w14:paraId="29C48324">
      <w:pPr>
        <w:jc w:val="center"/>
      </w:pPr>
      <w:r>
        <w:rPr>
          <w:rFonts w:ascii="方正小标宋_GBK" w:hAnsi="方正小标宋_GBK" w:eastAsia="方正小标宋_GBK" w:cs="方正小标宋_GBK"/>
          <w:color w:val="000000"/>
          <w:sz w:val="72"/>
        </w:rPr>
        <w:t>唐山市曹妃甸区商务和投资促进局</w:t>
      </w:r>
    </w:p>
    <w:p w14:paraId="63A4548A">
      <w:pPr>
        <w:jc w:val="center"/>
      </w:pPr>
      <w:r>
        <w:rPr>
          <w:rFonts w:ascii="方正小标宋_GBK" w:hAnsi="方正小标宋_GBK" w:eastAsia="方正小标宋_GBK" w:cs="方正小标宋_GBK"/>
          <w:color w:val="000000"/>
          <w:sz w:val="72"/>
        </w:rPr>
        <w:t>2025年部门预算绩效文本</w:t>
      </w:r>
    </w:p>
    <w:p w14:paraId="13F4A283">
      <w:pPr>
        <w:jc w:val="center"/>
      </w:pPr>
    </w:p>
    <w:p w14:paraId="6FCF993C">
      <w:pPr>
        <w:jc w:val="center"/>
      </w:pPr>
      <w:r>
        <w:rPr>
          <w:rFonts w:ascii="宋体" w:hAnsi="宋体" w:eastAsia="宋体" w:cs="宋体"/>
          <w:color w:val="000000"/>
          <w:sz w:val="21"/>
        </w:rPr>
        <w:t xml:space="preserve"> </w:t>
      </w:r>
    </w:p>
    <w:p w14:paraId="5C562817">
      <w:pPr>
        <w:jc w:val="center"/>
      </w:pPr>
      <w:r>
        <w:rPr>
          <w:rFonts w:ascii="宋体" w:hAnsi="宋体" w:eastAsia="宋体" w:cs="宋体"/>
          <w:color w:val="000000"/>
          <w:sz w:val="21"/>
        </w:rPr>
        <w:t xml:space="preserve"> </w:t>
      </w:r>
    </w:p>
    <w:p w14:paraId="68F2B96D">
      <w:pPr>
        <w:jc w:val="center"/>
      </w:pPr>
      <w:r>
        <w:rPr>
          <w:rFonts w:ascii="宋体" w:hAnsi="宋体" w:eastAsia="宋体" w:cs="宋体"/>
          <w:color w:val="000000"/>
          <w:sz w:val="21"/>
        </w:rPr>
        <w:t xml:space="preserve"> </w:t>
      </w:r>
    </w:p>
    <w:p w14:paraId="5545F7AF">
      <w:pPr>
        <w:jc w:val="center"/>
      </w:pPr>
      <w:r>
        <w:rPr>
          <w:rFonts w:ascii="宋体" w:hAnsi="宋体" w:eastAsia="宋体" w:cs="宋体"/>
          <w:color w:val="000000"/>
          <w:sz w:val="21"/>
        </w:rPr>
        <w:t xml:space="preserve"> </w:t>
      </w:r>
    </w:p>
    <w:p w14:paraId="617A7AD9">
      <w:pPr>
        <w:jc w:val="center"/>
      </w:pPr>
      <w:r>
        <w:rPr>
          <w:rFonts w:ascii="宋体" w:hAnsi="宋体" w:eastAsia="宋体" w:cs="宋体"/>
          <w:color w:val="000000"/>
          <w:sz w:val="21"/>
        </w:rPr>
        <w:t xml:space="preserve"> </w:t>
      </w:r>
    </w:p>
    <w:p w14:paraId="099A1FAF">
      <w:pPr>
        <w:jc w:val="center"/>
      </w:pPr>
      <w:r>
        <w:rPr>
          <w:rFonts w:ascii="宋体" w:hAnsi="宋体" w:eastAsia="宋体" w:cs="宋体"/>
          <w:color w:val="000000"/>
          <w:sz w:val="21"/>
        </w:rPr>
        <w:t xml:space="preserve"> </w:t>
      </w:r>
    </w:p>
    <w:p w14:paraId="75508BD9">
      <w:pPr>
        <w:jc w:val="center"/>
      </w:pPr>
      <w:r>
        <w:rPr>
          <w:rFonts w:ascii="宋体" w:hAnsi="宋体" w:eastAsia="宋体" w:cs="宋体"/>
          <w:color w:val="000000"/>
          <w:sz w:val="21"/>
        </w:rPr>
        <w:t xml:space="preserve"> </w:t>
      </w:r>
    </w:p>
    <w:p w14:paraId="6F2A8EFE">
      <w:pPr>
        <w:jc w:val="center"/>
      </w:pPr>
      <w:r>
        <w:rPr>
          <w:rFonts w:ascii="宋体" w:hAnsi="宋体" w:eastAsia="宋体" w:cs="宋体"/>
          <w:color w:val="000000"/>
          <w:sz w:val="21"/>
        </w:rPr>
        <w:t xml:space="preserve"> </w:t>
      </w:r>
    </w:p>
    <w:p w14:paraId="0A037651">
      <w:pPr>
        <w:jc w:val="center"/>
      </w:pPr>
      <w:r>
        <w:rPr>
          <w:rFonts w:ascii="宋体" w:hAnsi="宋体" w:eastAsia="宋体" w:cs="宋体"/>
          <w:color w:val="000000"/>
          <w:sz w:val="21"/>
        </w:rPr>
        <w:t xml:space="preserve"> </w:t>
      </w:r>
    </w:p>
    <w:p w14:paraId="572132AC">
      <w:pPr>
        <w:jc w:val="center"/>
      </w:pPr>
      <w:r>
        <w:rPr>
          <w:rFonts w:ascii="宋体" w:hAnsi="宋体" w:eastAsia="宋体" w:cs="宋体"/>
          <w:color w:val="000000"/>
          <w:sz w:val="21"/>
        </w:rPr>
        <w:t xml:space="preserve"> </w:t>
      </w:r>
    </w:p>
    <w:p w14:paraId="3FE5F9D4">
      <w:pPr>
        <w:jc w:val="center"/>
      </w:pPr>
      <w:r>
        <w:rPr>
          <w:rFonts w:ascii="宋体" w:hAnsi="宋体" w:eastAsia="宋体" w:cs="宋体"/>
          <w:color w:val="000000"/>
          <w:sz w:val="21"/>
        </w:rPr>
        <w:t xml:space="preserve"> </w:t>
      </w:r>
    </w:p>
    <w:p w14:paraId="032D3747">
      <w:pPr>
        <w:jc w:val="center"/>
      </w:pPr>
      <w:r>
        <w:rPr>
          <w:rFonts w:ascii="宋体" w:hAnsi="宋体" w:eastAsia="宋体" w:cs="宋体"/>
          <w:color w:val="000000"/>
          <w:sz w:val="21"/>
        </w:rPr>
        <w:t xml:space="preserve"> </w:t>
      </w:r>
    </w:p>
    <w:p w14:paraId="50D1BC0E">
      <w:pPr>
        <w:jc w:val="center"/>
      </w:pPr>
      <w:r>
        <w:rPr>
          <w:rFonts w:ascii="宋体" w:hAnsi="宋体" w:eastAsia="宋体" w:cs="宋体"/>
          <w:color w:val="000000"/>
          <w:sz w:val="21"/>
        </w:rPr>
        <w:t xml:space="preserve"> </w:t>
      </w:r>
    </w:p>
    <w:p w14:paraId="707405D5">
      <w:pPr>
        <w:jc w:val="center"/>
      </w:pPr>
      <w:r>
        <w:rPr>
          <w:rFonts w:ascii="宋体" w:hAnsi="宋体" w:eastAsia="宋体" w:cs="宋体"/>
          <w:color w:val="000000"/>
          <w:sz w:val="21"/>
        </w:rPr>
        <w:t xml:space="preserve"> </w:t>
      </w:r>
    </w:p>
    <w:p w14:paraId="1F3E8A8C">
      <w:pPr>
        <w:jc w:val="center"/>
      </w:pPr>
      <w:r>
        <w:rPr>
          <w:rFonts w:ascii="宋体" w:hAnsi="宋体" w:eastAsia="宋体" w:cs="宋体"/>
          <w:color w:val="000000"/>
          <w:sz w:val="21"/>
        </w:rPr>
        <w:t xml:space="preserve"> </w:t>
      </w:r>
    </w:p>
    <w:p w14:paraId="011EDC61">
      <w:pPr>
        <w:jc w:val="center"/>
      </w:pPr>
      <w:r>
        <w:rPr>
          <w:rFonts w:ascii="宋体" w:hAnsi="宋体" w:eastAsia="宋体" w:cs="宋体"/>
          <w:color w:val="000000"/>
          <w:sz w:val="21"/>
        </w:rPr>
        <w:t xml:space="preserve"> </w:t>
      </w:r>
    </w:p>
    <w:p w14:paraId="627AAC64">
      <w:pPr>
        <w:jc w:val="center"/>
      </w:pPr>
      <w:r>
        <w:rPr>
          <w:rFonts w:ascii="宋体" w:hAnsi="宋体" w:eastAsia="宋体" w:cs="宋体"/>
          <w:color w:val="000000"/>
          <w:sz w:val="21"/>
        </w:rPr>
        <w:t xml:space="preserve"> </w:t>
      </w:r>
    </w:p>
    <w:p w14:paraId="133AB9A3">
      <w:pPr>
        <w:jc w:val="center"/>
      </w:pPr>
      <w:r>
        <w:rPr>
          <w:rFonts w:ascii="宋体" w:hAnsi="宋体" w:eastAsia="宋体" w:cs="宋体"/>
          <w:color w:val="000000"/>
          <w:sz w:val="21"/>
        </w:rPr>
        <w:t xml:space="preserve"> </w:t>
      </w:r>
    </w:p>
    <w:p w14:paraId="1A6F85E0">
      <w:pPr>
        <w:jc w:val="center"/>
      </w:pPr>
      <w:r>
        <w:rPr>
          <w:rFonts w:ascii="方正楷体_GBK" w:hAnsi="方正楷体_GBK" w:eastAsia="方正楷体_GBK" w:cs="方正楷体_GBK"/>
          <w:b/>
          <w:color w:val="000000"/>
          <w:sz w:val="32"/>
        </w:rPr>
        <w:t>唐山市曹妃甸区商务和投资促进局编制</w:t>
      </w:r>
    </w:p>
    <w:p w14:paraId="4745AAC7">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15693C50">
      <w:pPr>
        <w:jc w:val="center"/>
        <w:sectPr>
          <w:pgSz w:w="11900" w:h="16840"/>
          <w:pgMar w:top="1984" w:right="1304" w:bottom="1134" w:left="1304" w:header="720" w:footer="720" w:gutter="0"/>
          <w:cols w:space="720" w:num="1"/>
          <w:titlePg/>
        </w:sectPr>
      </w:pPr>
    </w:p>
    <w:p w14:paraId="52C8DF2F">
      <w:pPr>
        <w:jc w:val="center"/>
      </w:pPr>
      <w:r>
        <w:rPr>
          <w:rFonts w:ascii="方正小标宋_GBK" w:hAnsi="方正小标宋_GBK" w:eastAsia="方正小标宋_GBK" w:cs="方正小标宋_GBK"/>
          <w:color w:val="000000"/>
          <w:sz w:val="36"/>
        </w:rPr>
        <w:t xml:space="preserve"> </w:t>
      </w:r>
    </w:p>
    <w:p w14:paraId="1F527DE7">
      <w:pPr>
        <w:jc w:val="center"/>
        <w:outlineLvl w:val="0"/>
      </w:pPr>
      <w:r>
        <w:rPr>
          <w:rFonts w:ascii="方正小标宋_GBK" w:hAnsi="方正小标宋_GBK" w:eastAsia="方正小标宋_GBK" w:cs="方正小标宋_GBK"/>
          <w:color w:val="000000"/>
          <w:sz w:val="36"/>
        </w:rPr>
        <w:t>目    录</w:t>
      </w:r>
    </w:p>
    <w:p w14:paraId="37B2D245">
      <w:pPr>
        <w:jc w:val="center"/>
      </w:pPr>
      <w:r>
        <w:rPr>
          <w:rFonts w:ascii="方正小标宋_GBK" w:hAnsi="方正小标宋_GBK" w:eastAsia="方正小标宋_GBK" w:cs="方正小标宋_GBK"/>
          <w:color w:val="000000"/>
          <w:sz w:val="30"/>
        </w:rPr>
        <w:t xml:space="preserve"> </w:t>
      </w:r>
    </w:p>
    <w:p w14:paraId="68C2B2E3">
      <w:pPr>
        <w:jc w:val="center"/>
      </w:pPr>
      <w:r>
        <w:rPr>
          <w:rFonts w:ascii="方正小标宋_GBK" w:hAnsi="方正小标宋_GBK" w:eastAsia="方正小标宋_GBK" w:cs="方正小标宋_GBK"/>
          <w:color w:val="000000"/>
          <w:sz w:val="30"/>
        </w:rPr>
        <w:t>第一部分 部门整体绩效目标</w:t>
      </w:r>
    </w:p>
    <w:p w14:paraId="170F25EF">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2DC1CC7">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2C8ECE27">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5E36576E">
      <w:r>
        <w:fldChar w:fldCharType="end"/>
      </w:r>
    </w:p>
    <w:p w14:paraId="29E5B0BE">
      <w:pPr>
        <w:jc w:val="center"/>
      </w:pPr>
      <w:r>
        <w:rPr>
          <w:rFonts w:ascii="方正小标宋_GBK" w:hAnsi="方正小标宋_GBK" w:eastAsia="方正小标宋_GBK" w:cs="方正小标宋_GBK"/>
          <w:color w:val="000000"/>
          <w:sz w:val="30"/>
        </w:rPr>
        <w:t>第二部分 预算项目绩效目标</w:t>
      </w:r>
    </w:p>
    <w:p w14:paraId="00F77120">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1.2025年伤残人员抚恤金经费绩效目标表</w:t>
      </w:r>
      <w:r>
        <w:tab/>
      </w:r>
      <w:r>
        <w:fldChar w:fldCharType="begin"/>
      </w:r>
      <w:r>
        <w:instrText xml:space="preserve">PAGEREF _Toc_4_4_0000000004 \h</w:instrText>
      </w:r>
      <w:r>
        <w:fldChar w:fldCharType="separate"/>
      </w:r>
      <w:r>
        <w:t>5</w:t>
      </w:r>
      <w:r>
        <w:fldChar w:fldCharType="end"/>
      </w:r>
      <w:r>
        <w:fldChar w:fldCharType="end"/>
      </w:r>
    </w:p>
    <w:p w14:paraId="483AF2A8">
      <w:pPr>
        <w:pStyle w:val="17"/>
        <w:tabs>
          <w:tab w:val="right" w:leader="dot" w:pos="9282"/>
        </w:tabs>
      </w:pPr>
      <w:r>
        <w:fldChar w:fldCharType="begin"/>
      </w:r>
      <w:r>
        <w:instrText xml:space="preserve"> HYPERLINK \l "_Toc_4_4_0000000005" </w:instrText>
      </w:r>
      <w:r>
        <w:fldChar w:fldCharType="separate"/>
      </w:r>
      <w:r>
        <w:t>2.2025年商务事务工作保障经费绩效目标表</w:t>
      </w:r>
      <w:r>
        <w:tab/>
      </w:r>
      <w:r>
        <w:fldChar w:fldCharType="begin"/>
      </w:r>
      <w:r>
        <w:instrText xml:space="preserve">PAGEREF _Toc_4_4_0000000005 \h</w:instrText>
      </w:r>
      <w:r>
        <w:fldChar w:fldCharType="separate"/>
      </w:r>
      <w:r>
        <w:t>6</w:t>
      </w:r>
      <w:r>
        <w:fldChar w:fldCharType="end"/>
      </w:r>
      <w:r>
        <w:fldChar w:fldCharType="end"/>
      </w:r>
    </w:p>
    <w:p w14:paraId="06DFBE73">
      <w:pPr>
        <w:pStyle w:val="17"/>
        <w:tabs>
          <w:tab w:val="right" w:leader="dot" w:pos="9282"/>
        </w:tabs>
      </w:pPr>
      <w:r>
        <w:fldChar w:fldCharType="begin"/>
      </w:r>
      <w:r>
        <w:instrText xml:space="preserve"> HYPERLINK \l "_Toc_4_4_0000000006" </w:instrText>
      </w:r>
      <w:r>
        <w:fldChar w:fldCharType="separate"/>
      </w:r>
      <w:r>
        <w:t>3.2025年招商引资工作经费绩效目标表</w:t>
      </w:r>
      <w:r>
        <w:tab/>
      </w:r>
      <w:r>
        <w:fldChar w:fldCharType="begin"/>
      </w:r>
      <w:r>
        <w:instrText xml:space="preserve">PAGEREF _Toc_4_4_0000000006 \h</w:instrText>
      </w:r>
      <w:r>
        <w:fldChar w:fldCharType="separate"/>
      </w:r>
      <w:r>
        <w:t>7</w:t>
      </w:r>
      <w:r>
        <w:fldChar w:fldCharType="end"/>
      </w:r>
      <w:r>
        <w:fldChar w:fldCharType="end"/>
      </w:r>
    </w:p>
    <w:p w14:paraId="7EE31197">
      <w:pPr>
        <w:pStyle w:val="17"/>
        <w:tabs>
          <w:tab w:val="right" w:leader="dot" w:pos="9282"/>
        </w:tabs>
      </w:pPr>
      <w:r>
        <w:fldChar w:fldCharType="begin"/>
      </w:r>
      <w:r>
        <w:instrText xml:space="preserve"> HYPERLINK \l "_Toc_4_4_0000000007" </w:instrText>
      </w:r>
      <w:r>
        <w:fldChar w:fldCharType="separate"/>
      </w:r>
      <w:r>
        <w:t>4.2025年专项印刷经费绩效目标表</w:t>
      </w:r>
      <w:r>
        <w:tab/>
      </w:r>
      <w:r>
        <w:fldChar w:fldCharType="begin"/>
      </w:r>
      <w:r>
        <w:instrText xml:space="preserve">PAGEREF _Toc_4_4_0000000007 \h</w:instrText>
      </w:r>
      <w:r>
        <w:fldChar w:fldCharType="separate"/>
      </w:r>
      <w:r>
        <w:t>8</w:t>
      </w:r>
      <w:r>
        <w:fldChar w:fldCharType="end"/>
      </w:r>
      <w:r>
        <w:fldChar w:fldCharType="end"/>
      </w:r>
    </w:p>
    <w:p w14:paraId="5E59C964">
      <w:pPr>
        <w:pStyle w:val="17"/>
        <w:tabs>
          <w:tab w:val="right" w:leader="dot" w:pos="9282"/>
        </w:tabs>
      </w:pPr>
      <w:r>
        <w:fldChar w:fldCharType="begin"/>
      </w:r>
      <w:r>
        <w:instrText xml:space="preserve"> HYPERLINK \l "_Toc_4_4_0000000008" </w:instrText>
      </w:r>
      <w:r>
        <w:fldChar w:fldCharType="separate"/>
      </w:r>
      <w:r>
        <w:t>5.2024年市级出口信用保险专项资金绩效目标表</w:t>
      </w:r>
      <w:r>
        <w:tab/>
      </w:r>
      <w:r>
        <w:fldChar w:fldCharType="begin"/>
      </w:r>
      <w:r>
        <w:instrText xml:space="preserve">PAGEREF _Toc_4_4_0000000008 \h</w:instrText>
      </w:r>
      <w:r>
        <w:fldChar w:fldCharType="separate"/>
      </w:r>
      <w:r>
        <w:t>9</w:t>
      </w:r>
      <w:r>
        <w:fldChar w:fldCharType="end"/>
      </w:r>
      <w:r>
        <w:fldChar w:fldCharType="end"/>
      </w:r>
    </w:p>
    <w:p w14:paraId="57E0FA93">
      <w:pPr>
        <w:pStyle w:val="17"/>
        <w:tabs>
          <w:tab w:val="right" w:leader="dot" w:pos="9282"/>
        </w:tabs>
      </w:pPr>
      <w:r>
        <w:fldChar w:fldCharType="begin"/>
      </w:r>
      <w:r>
        <w:instrText xml:space="preserve"> HYPERLINK \l "_Toc_4_4_0000000009" </w:instrText>
      </w:r>
      <w:r>
        <w:fldChar w:fldCharType="separate"/>
      </w:r>
      <w:r>
        <w:t>6.2024年吸引外商投资奖励资金绩效目标表</w:t>
      </w:r>
      <w:r>
        <w:tab/>
      </w:r>
      <w:r>
        <w:fldChar w:fldCharType="begin"/>
      </w:r>
      <w:r>
        <w:instrText xml:space="preserve">PAGEREF _Toc_4_4_0000000009 \h</w:instrText>
      </w:r>
      <w:r>
        <w:fldChar w:fldCharType="separate"/>
      </w:r>
      <w:r>
        <w:t>10</w:t>
      </w:r>
      <w:r>
        <w:fldChar w:fldCharType="end"/>
      </w:r>
      <w:r>
        <w:fldChar w:fldCharType="end"/>
      </w:r>
    </w:p>
    <w:p w14:paraId="69130112">
      <w:pPr>
        <w:pStyle w:val="17"/>
        <w:tabs>
          <w:tab w:val="right" w:leader="dot" w:pos="9282"/>
        </w:tabs>
      </w:pPr>
      <w:r>
        <w:fldChar w:fldCharType="begin"/>
      </w:r>
      <w:r>
        <w:instrText xml:space="preserve"> HYPERLINK \l "_Toc_4_4_0000000010" </w:instrText>
      </w:r>
      <w:r>
        <w:fldChar w:fldCharType="separate"/>
      </w:r>
      <w:r>
        <w:t>7.2024年中央外经贸发展专项资金（外贸企业开拓国际市场）绩效目标表</w:t>
      </w:r>
      <w:r>
        <w:tab/>
      </w:r>
      <w:r>
        <w:fldChar w:fldCharType="begin"/>
      </w:r>
      <w:r>
        <w:instrText xml:space="preserve">PAGEREF _Toc_4_4_0000000010 \h</w:instrText>
      </w:r>
      <w:r>
        <w:fldChar w:fldCharType="separate"/>
      </w:r>
      <w:r>
        <w:t>11</w:t>
      </w:r>
      <w:r>
        <w:fldChar w:fldCharType="end"/>
      </w:r>
      <w:r>
        <w:fldChar w:fldCharType="end"/>
      </w:r>
    </w:p>
    <w:p w14:paraId="658581FF">
      <w:pPr>
        <w:pStyle w:val="17"/>
        <w:tabs>
          <w:tab w:val="right" w:leader="dot" w:pos="9282"/>
        </w:tabs>
      </w:pPr>
      <w:r>
        <w:fldChar w:fldCharType="begin"/>
      </w:r>
      <w:r>
        <w:instrText xml:space="preserve"> HYPERLINK \l "_Toc_4_4_0000000011" </w:instrText>
      </w:r>
      <w:r>
        <w:fldChar w:fldCharType="separate"/>
      </w:r>
      <w:r>
        <w:t>8.2025年吸引外商投资奖励资金绩效目标表</w:t>
      </w:r>
      <w:r>
        <w:tab/>
      </w:r>
      <w:r>
        <w:fldChar w:fldCharType="begin"/>
      </w:r>
      <w:r>
        <w:instrText xml:space="preserve">PAGEREF _Toc_4_4_0000000011 \h</w:instrText>
      </w:r>
      <w:r>
        <w:fldChar w:fldCharType="separate"/>
      </w:r>
      <w:r>
        <w:t>12</w:t>
      </w:r>
      <w:r>
        <w:fldChar w:fldCharType="end"/>
      </w:r>
      <w:r>
        <w:fldChar w:fldCharType="end"/>
      </w:r>
    </w:p>
    <w:p w14:paraId="5F2524DD">
      <w:pPr>
        <w:pStyle w:val="17"/>
        <w:tabs>
          <w:tab w:val="right" w:leader="dot" w:pos="9282"/>
        </w:tabs>
      </w:pPr>
      <w:r>
        <w:fldChar w:fldCharType="begin"/>
      </w:r>
      <w:r>
        <w:instrText xml:space="preserve"> HYPERLINK \l "_Toc_4_4_0000000012" </w:instrText>
      </w:r>
      <w:r>
        <w:fldChar w:fldCharType="separate"/>
      </w:r>
      <w:r>
        <w:t>9.2025企业改制保障经费绩效目标表</w:t>
      </w:r>
      <w:r>
        <w:tab/>
      </w:r>
      <w:r>
        <w:fldChar w:fldCharType="begin"/>
      </w:r>
      <w:r>
        <w:instrText xml:space="preserve">PAGEREF _Toc_4_4_0000000012 \h</w:instrText>
      </w:r>
      <w:r>
        <w:fldChar w:fldCharType="separate"/>
      </w:r>
      <w:r>
        <w:t>13</w:t>
      </w:r>
      <w:r>
        <w:fldChar w:fldCharType="end"/>
      </w:r>
      <w:r>
        <w:fldChar w:fldCharType="end"/>
      </w:r>
    </w:p>
    <w:p w14:paraId="61CA5296">
      <w:r>
        <w:fldChar w:fldCharType="end"/>
      </w:r>
    </w:p>
    <w:p w14:paraId="21E32460">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14:paraId="282474B4">
      <w:pPr>
        <w:jc w:val="center"/>
      </w:pPr>
      <w:r>
        <w:rPr>
          <w:rFonts w:ascii="方正小标宋_GBK" w:hAnsi="方正小标宋_GBK" w:eastAsia="方正小标宋_GBK" w:cs="方正小标宋_GBK"/>
          <w:color w:val="000000"/>
          <w:sz w:val="44"/>
        </w:rPr>
        <w:t xml:space="preserve"> </w:t>
      </w:r>
    </w:p>
    <w:p w14:paraId="67596BF2">
      <w:pPr>
        <w:jc w:val="center"/>
      </w:pPr>
      <w:r>
        <w:rPr>
          <w:rFonts w:ascii="方正小标宋_GBK" w:hAnsi="方正小标宋_GBK" w:eastAsia="方正小标宋_GBK" w:cs="方正小标宋_GBK"/>
          <w:color w:val="000000"/>
          <w:sz w:val="44"/>
        </w:rPr>
        <w:t>第一部分</w:t>
      </w:r>
    </w:p>
    <w:p w14:paraId="1D308D24">
      <w:pPr>
        <w:jc w:val="center"/>
        <w:outlineLvl w:val="0"/>
      </w:pPr>
      <w:r>
        <w:rPr>
          <w:rFonts w:ascii="方正小标宋_GBK" w:hAnsi="方正小标宋_GBK" w:eastAsia="方正小标宋_GBK" w:cs="方正小标宋_GBK"/>
          <w:color w:val="000000"/>
          <w:sz w:val="44"/>
        </w:rPr>
        <w:t>部门整体绩效目标</w:t>
      </w:r>
    </w:p>
    <w:p w14:paraId="4A49263A">
      <w:pPr>
        <w:jc w:val="center"/>
      </w:pPr>
      <w:r>
        <w:rPr>
          <w:rFonts w:ascii="方正小标宋_GBK" w:hAnsi="方正小标宋_GBK" w:eastAsia="方正小标宋_GBK" w:cs="方正小标宋_GBK"/>
          <w:color w:val="000000"/>
          <w:sz w:val="44"/>
        </w:rPr>
        <w:t xml:space="preserve"> </w:t>
      </w:r>
    </w:p>
    <w:p w14:paraId="57534DE0">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5B2EC397">
      <w:pPr>
        <w:pStyle w:val="7"/>
      </w:pPr>
      <w:r>
        <w:t>以产业集群招商为重点，实现招商引资新突破。瞄准重点区域招商，加大驻点招商力度。深化招商体制改革，提高招商效率。做好重大项目统筹，积极联系对接重大招商在谈项目，及时准确反馈项目信息，加速重大项目签约落地。结合相关部门抓好营商环境集中整治，继续开展营造良好营商环境工作。扎实推进开发区工作。按照商务部、河北省商务厅、唐山市商务局的三个填报体系要求，逐月、逐季度、逐年上报信息数据。努力发展外向型经济，落实国家、省、市外经贸优惠政策，培育壮大外贸企业。组织外贸企业参加国内外专业展会，帮助企业拓宽</w:t>
      </w:r>
      <w:bookmarkStart w:id="12" w:name="_GoBack"/>
      <w:bookmarkEnd w:id="12"/>
      <w:r>
        <w:t>国际市场。</w:t>
      </w:r>
    </w:p>
    <w:p w14:paraId="60E5BF38">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36040307">
      <w:pPr>
        <w:pStyle w:val="8"/>
      </w:pPr>
      <w:r>
        <w:t>分项绩效目标</w:t>
      </w:r>
    </w:p>
    <w:p w14:paraId="28AF22B7">
      <w:pPr>
        <w:pStyle w:val="8"/>
      </w:pPr>
      <w:r>
        <w:t>（一）聚力破局招商引资</w:t>
      </w:r>
    </w:p>
    <w:p w14:paraId="23F1C29A">
      <w:pPr>
        <w:pStyle w:val="8"/>
      </w:pPr>
      <w:r>
        <w:t xml:space="preserve">绩效目标：开展百日攻坚工作，细化招商工作方案，抓好各项任务工作落实。加快引进高科技企业。抓好省绩效考核工作，根据省考核规则变化，做到提前谋划、精准掌握，统筹推动在库落地项目转化投产，紧盯项目累计固投和建设进度，确保2025年省招商引资考核排名全市首位。 </w:t>
      </w:r>
    </w:p>
    <w:p w14:paraId="52EB23D7">
      <w:pPr>
        <w:pStyle w:val="8"/>
      </w:pPr>
      <w:r>
        <w:t>（二）全力拓展外资外贸</w:t>
      </w:r>
    </w:p>
    <w:p w14:paraId="4CD1FE5F">
      <w:pPr>
        <w:pStyle w:val="8"/>
      </w:pPr>
      <w:r>
        <w:t>绩效目标：一是外贸上稳既有、促回流、拓新增。二是外资要紧盯重点外资项目。紧盯香港易大宗煤炭项目、华润曹妃甸揽月湾景区综合能源利用示范项目等新增外资项目，制定到资计划及推进措施，确保外资尽快到位。</w:t>
      </w:r>
    </w:p>
    <w:p w14:paraId="72A5493D">
      <w:pPr>
        <w:pStyle w:val="8"/>
      </w:pPr>
      <w:r>
        <w:t>（三）全力扩内需促消费</w:t>
      </w:r>
    </w:p>
    <w:p w14:paraId="66594D61">
      <w:pPr>
        <w:pStyle w:val="8"/>
      </w:pPr>
      <w:r>
        <w:t>绩效目标：一是鼓励规模以上工业企业、农业企业实现生产环节与销售环节的独立运行，形成“产销分离”“工贸分离”的销售形式，争取成功达限纳统。二是在本年汽车、家电、家装换新活动基础上，筛选零售额达到限上标准的承办企业，入统限上，带动消费增长。三是按照省市文件要求，开展数码产品促消费活动，做到换新活动多样化，刺激消费，拉动内需。</w:t>
      </w:r>
    </w:p>
    <w:p w14:paraId="19058E15">
      <w:pPr>
        <w:pStyle w:val="8"/>
      </w:pPr>
      <w:r>
        <w:t>（四）全力推动经开区综评增比进位</w:t>
      </w:r>
    </w:p>
    <w:p w14:paraId="3A79F7A0">
      <w:pPr>
        <w:pStyle w:val="8"/>
      </w:pPr>
      <w:r>
        <w:t>绩效目标：结合商务部综评指标完成情况及争先要求，合理确定本年各项指标，力争曹妃甸经开区在年度综评中较上一年度进位。持续开展督导调度，按月对各部门综评指标完成情况进行调度，加强部门、园区主体责任意识，推动指标数据稳步优化。加强学习调研，研究先进国开区发展情况，组织相关区直部门、园区等对标先进国开区，着力提升综评指标表现。</w:t>
      </w:r>
    </w:p>
    <w:p w14:paraId="72C96877">
      <w:pPr>
        <w:pStyle w:val="8"/>
      </w:pPr>
      <w:r>
        <w:t>（五）全力确保商务领域安全</w:t>
      </w:r>
    </w:p>
    <w:p w14:paraId="24328CC2">
      <w:pPr>
        <w:pStyle w:val="8"/>
      </w:pPr>
      <w:r>
        <w:t>绩效目标：聘请消防安全专家结合属地，针对住宿、大型商超、农贸市场等人员密集场所进行隐患排查，确保2025年商务领域安全生产零事故发生。抓好暑期防汛保供工作，与保供点、加油站保持密切联系，切实做好极端天气防汛应对。</w:t>
      </w:r>
    </w:p>
    <w:p w14:paraId="403DC799">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629DEBD5">
      <w:pPr>
        <w:pStyle w:val="9"/>
      </w:pPr>
      <w:r>
        <w:t>工作保障措施</w:t>
      </w:r>
    </w:p>
    <w:p w14:paraId="1A6099FE">
      <w:pPr>
        <w:pStyle w:val="9"/>
      </w:pPr>
      <w:r>
        <w:t>（一）完善制度建设。</w:t>
      </w:r>
    </w:p>
    <w:p w14:paraId="01D56D56">
      <w:pPr>
        <w:pStyle w:val="9"/>
      </w:pPr>
      <w:r>
        <w:t>制定完善预算绩效管理制度、资金管理办法、工作保障制度等，为全年预算绩效目标的实现奠定制度基础。</w:t>
      </w:r>
    </w:p>
    <w:p w14:paraId="0ACED469">
      <w:pPr>
        <w:pStyle w:val="9"/>
      </w:pPr>
      <w:r>
        <w:t>（二）加强支出管理。</w:t>
      </w:r>
    </w:p>
    <w:p w14:paraId="085058EF">
      <w:pPr>
        <w:pStyle w:val="9"/>
      </w:pPr>
      <w:r>
        <w:t>通过优化支出结构，编细编实预算，加快履行政府采购手续，尽快启动项目，及时支付资金，确保支出进度达标。</w:t>
      </w:r>
    </w:p>
    <w:p w14:paraId="18BC6D6E">
      <w:pPr>
        <w:pStyle w:val="9"/>
      </w:pPr>
      <w:r>
        <w:t>（三）加强绩效运行监控。</w:t>
      </w:r>
    </w:p>
    <w:p w14:paraId="2CD71DFB">
      <w:pPr>
        <w:pStyle w:val="9"/>
      </w:pPr>
      <w:r>
        <w:t>按要求开展绩效运行监控，发现问题及时采取措施，确保绩效目标如期保质实现。</w:t>
      </w:r>
    </w:p>
    <w:p w14:paraId="717CA82B">
      <w:pPr>
        <w:pStyle w:val="9"/>
      </w:pPr>
      <w:r>
        <w:t>（四）做好绩效自评。</w:t>
      </w:r>
    </w:p>
    <w:p w14:paraId="60A1AB58">
      <w:pPr>
        <w:pStyle w:val="9"/>
      </w:pPr>
      <w:r>
        <w:t>按要求开展上年度部门预算绩效自评和重点评价工作，对评价中发现的问题及时整改，调整优化支出结构，提高财政资金使用效益。</w:t>
      </w:r>
    </w:p>
    <w:p w14:paraId="1FC9CF75">
      <w:pPr>
        <w:pStyle w:val="9"/>
      </w:pPr>
      <w:r>
        <w:t>（五）规范财务资产管理。</w:t>
      </w:r>
    </w:p>
    <w:p w14:paraId="15E66C93">
      <w:pPr>
        <w:pStyle w:val="9"/>
      </w:pPr>
      <w:r>
        <w:t>完善财务管理制度，严格审批程序，加强固定资产登记、使用和报废处置管理，做到支出合理，物尽其用。</w:t>
      </w:r>
    </w:p>
    <w:p w14:paraId="6CCC638E">
      <w:pPr>
        <w:pStyle w:val="9"/>
      </w:pPr>
      <w:r>
        <w:t>（六）加强内部监督。</w:t>
      </w:r>
    </w:p>
    <w:p w14:paraId="2BE11A0D">
      <w:pPr>
        <w:pStyle w:val="9"/>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8702C91">
      <w:pPr>
        <w:pStyle w:val="9"/>
      </w:pPr>
      <w:r>
        <w:t>（七）加强宣传培训调研等。</w:t>
      </w:r>
    </w:p>
    <w:p w14:paraId="6A0AF549">
      <w:pPr>
        <w:pStyle w:val="9"/>
      </w:pPr>
      <w:r>
        <w:t>加强人员培训，提高本部门职工业务素质；加强调研，提出优化财政资金配置、提高资金使用效益的意见意见；加大宣传力度，强化预算绩效管理意识，促进预算绩效管理水平进一步提升。</w:t>
      </w:r>
    </w:p>
    <w:p w14:paraId="78A163A6">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C65697D">
      <w:pPr>
        <w:jc w:val="center"/>
      </w:pPr>
      <w:r>
        <w:rPr>
          <w:rFonts w:ascii="方正小标宋_GBK" w:hAnsi="方正小标宋_GBK" w:eastAsia="方正小标宋_GBK" w:cs="方正小标宋_GBK"/>
          <w:color w:val="000000"/>
          <w:sz w:val="52"/>
        </w:rPr>
        <w:t xml:space="preserve"> </w:t>
      </w:r>
    </w:p>
    <w:p w14:paraId="545DCE92">
      <w:pPr>
        <w:jc w:val="center"/>
      </w:pPr>
      <w:r>
        <w:rPr>
          <w:rFonts w:ascii="方正小标宋_GBK" w:hAnsi="方正小标宋_GBK" w:eastAsia="方正小标宋_GBK" w:cs="方正小标宋_GBK"/>
          <w:color w:val="000000"/>
          <w:sz w:val="52"/>
        </w:rPr>
        <w:t xml:space="preserve"> </w:t>
      </w:r>
    </w:p>
    <w:p w14:paraId="02910BB4">
      <w:pPr>
        <w:jc w:val="center"/>
      </w:pPr>
      <w:r>
        <w:rPr>
          <w:rFonts w:ascii="方正小标宋_GBK" w:hAnsi="方正小标宋_GBK" w:eastAsia="方正小标宋_GBK" w:cs="方正小标宋_GBK"/>
          <w:color w:val="000000"/>
          <w:sz w:val="52"/>
        </w:rPr>
        <w:t xml:space="preserve"> </w:t>
      </w:r>
    </w:p>
    <w:p w14:paraId="727BC7E7">
      <w:pPr>
        <w:jc w:val="center"/>
      </w:pPr>
      <w:r>
        <w:rPr>
          <w:rFonts w:ascii="方正小标宋_GBK" w:hAnsi="方正小标宋_GBK" w:eastAsia="方正小标宋_GBK" w:cs="方正小标宋_GBK"/>
          <w:color w:val="000000"/>
          <w:sz w:val="44"/>
        </w:rPr>
        <w:t>第二部分</w:t>
      </w:r>
    </w:p>
    <w:p w14:paraId="20A2CB0E">
      <w:pPr>
        <w:jc w:val="center"/>
      </w:pPr>
      <w:r>
        <w:rPr>
          <w:rFonts w:ascii="方正小标宋_GBK" w:hAnsi="方正小标宋_GBK" w:eastAsia="方正小标宋_GBK" w:cs="方正小标宋_GBK"/>
          <w:color w:val="000000"/>
          <w:sz w:val="44"/>
        </w:rPr>
        <w:t xml:space="preserve"> </w:t>
      </w:r>
    </w:p>
    <w:p w14:paraId="3F8C2445">
      <w:pPr>
        <w:jc w:val="center"/>
        <w:outlineLvl w:val="0"/>
      </w:pPr>
      <w:r>
        <w:rPr>
          <w:rFonts w:ascii="方正小标宋_GBK" w:hAnsi="方正小标宋_GBK" w:eastAsia="方正小标宋_GBK" w:cs="方正小标宋_GBK"/>
          <w:color w:val="000000"/>
          <w:sz w:val="44"/>
        </w:rPr>
        <w:t>预算项目绩效目标</w:t>
      </w:r>
    </w:p>
    <w:p w14:paraId="5189419F">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9792515">
      <w:pPr>
        <w:jc w:val="center"/>
      </w:pPr>
      <w:r>
        <w:rPr>
          <w:rFonts w:ascii="方正仿宋_GBK" w:hAnsi="方正仿宋_GBK" w:eastAsia="方正仿宋_GBK" w:cs="方正仿宋_GBK"/>
          <w:color w:val="000000"/>
          <w:sz w:val="28"/>
        </w:rPr>
        <w:t xml:space="preserve"> </w:t>
      </w:r>
    </w:p>
    <w:p w14:paraId="71E8D5FE">
      <w:pPr>
        <w:ind w:firstLine="560"/>
        <w:outlineLvl w:val="3"/>
      </w:pPr>
      <w:bookmarkStart w:id="3" w:name="_Toc_4_4_0000000004"/>
      <w:r>
        <w:rPr>
          <w:rFonts w:ascii="方正仿宋_GBK" w:hAnsi="方正仿宋_GBK" w:eastAsia="方正仿宋_GBK" w:cs="方正仿宋_GBK"/>
          <w:color w:val="000000"/>
          <w:sz w:val="28"/>
        </w:rPr>
        <w:t>1.2025年伤残人员抚恤金经费绩效目标表</w:t>
      </w:r>
      <w:bookmarkEnd w:id="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948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04ED61">
            <w:pPr>
              <w:pStyle w:val="11"/>
            </w:pPr>
            <w:r>
              <w:t>322001唐山市曹妃甸区商务和投资促进局本级</w:t>
            </w:r>
          </w:p>
        </w:tc>
        <w:tc>
          <w:tcPr>
            <w:tcW w:w="1843" w:type="dxa"/>
            <w:tcBorders>
              <w:top w:val="single" w:color="FFFFFF" w:sz="6" w:space="0"/>
              <w:left w:val="single" w:color="FFFFFF" w:sz="6" w:space="0"/>
              <w:right w:val="single" w:color="FFFFFF" w:sz="6" w:space="0"/>
            </w:tcBorders>
            <w:vAlign w:val="center"/>
          </w:tcPr>
          <w:p w14:paraId="03E31193">
            <w:pPr>
              <w:pStyle w:val="10"/>
            </w:pPr>
            <w:r>
              <w:t>单位：万元</w:t>
            </w:r>
          </w:p>
        </w:tc>
      </w:tr>
      <w:tr w14:paraId="5BC7C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43D3A">
            <w:pPr>
              <w:pStyle w:val="13"/>
            </w:pPr>
            <w:r>
              <w:t>项目编码</w:t>
            </w:r>
          </w:p>
        </w:tc>
        <w:tc>
          <w:tcPr>
            <w:tcW w:w="2608" w:type="dxa"/>
            <w:gridSpan w:val="2"/>
            <w:vAlign w:val="center"/>
          </w:tcPr>
          <w:p w14:paraId="531E35F9">
            <w:pPr>
              <w:pStyle w:val="12"/>
            </w:pPr>
            <w:r>
              <w:t>13020925P00D8HF10005A</w:t>
            </w:r>
          </w:p>
        </w:tc>
        <w:tc>
          <w:tcPr>
            <w:tcW w:w="1587" w:type="dxa"/>
            <w:vAlign w:val="center"/>
          </w:tcPr>
          <w:p w14:paraId="58386441">
            <w:pPr>
              <w:pStyle w:val="13"/>
            </w:pPr>
            <w:r>
              <w:t>项目名称</w:t>
            </w:r>
          </w:p>
        </w:tc>
        <w:tc>
          <w:tcPr>
            <w:tcW w:w="4423" w:type="dxa"/>
            <w:gridSpan w:val="3"/>
            <w:vAlign w:val="center"/>
          </w:tcPr>
          <w:p w14:paraId="11A74582">
            <w:pPr>
              <w:pStyle w:val="12"/>
            </w:pPr>
            <w:r>
              <w:t>2025年伤残人员抚恤金经费</w:t>
            </w:r>
          </w:p>
        </w:tc>
      </w:tr>
      <w:tr w14:paraId="5C27B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88FD9">
            <w:pPr>
              <w:pStyle w:val="13"/>
            </w:pPr>
            <w:r>
              <w:t>预算规模及资金用途</w:t>
            </w:r>
          </w:p>
        </w:tc>
        <w:tc>
          <w:tcPr>
            <w:tcW w:w="1276" w:type="dxa"/>
            <w:vAlign w:val="center"/>
          </w:tcPr>
          <w:p w14:paraId="511B7123">
            <w:pPr>
              <w:pStyle w:val="13"/>
            </w:pPr>
            <w:r>
              <w:t>预算数</w:t>
            </w:r>
          </w:p>
        </w:tc>
        <w:tc>
          <w:tcPr>
            <w:tcW w:w="1332" w:type="dxa"/>
            <w:vAlign w:val="center"/>
          </w:tcPr>
          <w:p w14:paraId="6FAF8899">
            <w:pPr>
              <w:pStyle w:val="12"/>
            </w:pPr>
            <w:r>
              <w:t>3.96</w:t>
            </w:r>
          </w:p>
        </w:tc>
        <w:tc>
          <w:tcPr>
            <w:tcW w:w="1587" w:type="dxa"/>
            <w:vAlign w:val="center"/>
          </w:tcPr>
          <w:p w14:paraId="5D983B5C">
            <w:pPr>
              <w:pStyle w:val="13"/>
            </w:pPr>
            <w:r>
              <w:t>其中：财政    资金</w:t>
            </w:r>
          </w:p>
        </w:tc>
        <w:tc>
          <w:tcPr>
            <w:tcW w:w="1304" w:type="dxa"/>
            <w:vAlign w:val="center"/>
          </w:tcPr>
          <w:p w14:paraId="5D42EBB7">
            <w:pPr>
              <w:pStyle w:val="12"/>
            </w:pPr>
            <w:r>
              <w:t>3.96</w:t>
            </w:r>
          </w:p>
        </w:tc>
        <w:tc>
          <w:tcPr>
            <w:tcW w:w="1276" w:type="dxa"/>
            <w:vAlign w:val="center"/>
          </w:tcPr>
          <w:p w14:paraId="6705109B">
            <w:pPr>
              <w:pStyle w:val="13"/>
            </w:pPr>
            <w:r>
              <w:t>其他资金</w:t>
            </w:r>
          </w:p>
        </w:tc>
        <w:tc>
          <w:tcPr>
            <w:tcW w:w="1843" w:type="dxa"/>
            <w:vAlign w:val="center"/>
          </w:tcPr>
          <w:p w14:paraId="395231DA">
            <w:pPr>
              <w:pStyle w:val="12"/>
            </w:pPr>
            <w:r>
              <w:t xml:space="preserve"> </w:t>
            </w:r>
          </w:p>
        </w:tc>
      </w:tr>
      <w:tr w14:paraId="6D813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B3986"/>
        </w:tc>
        <w:tc>
          <w:tcPr>
            <w:tcW w:w="8618" w:type="dxa"/>
            <w:gridSpan w:val="6"/>
            <w:vAlign w:val="center"/>
          </w:tcPr>
          <w:p w14:paraId="398AD2BF">
            <w:pPr>
              <w:pStyle w:val="12"/>
            </w:pPr>
            <w:r>
              <w:t>用于支付我单位因公伤残人员的伤残抚恤金。</w:t>
            </w:r>
          </w:p>
        </w:tc>
      </w:tr>
      <w:tr w14:paraId="1FDCD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4EBA7">
            <w:pPr>
              <w:pStyle w:val="13"/>
            </w:pPr>
            <w:r>
              <w:t>资金支出计划（%）</w:t>
            </w:r>
          </w:p>
        </w:tc>
        <w:tc>
          <w:tcPr>
            <w:tcW w:w="2608" w:type="dxa"/>
            <w:gridSpan w:val="2"/>
            <w:vAlign w:val="center"/>
          </w:tcPr>
          <w:p w14:paraId="409DB66C">
            <w:pPr>
              <w:pStyle w:val="13"/>
            </w:pPr>
            <w:r>
              <w:t>3月底</w:t>
            </w:r>
          </w:p>
        </w:tc>
        <w:tc>
          <w:tcPr>
            <w:tcW w:w="1587" w:type="dxa"/>
            <w:vAlign w:val="center"/>
          </w:tcPr>
          <w:p w14:paraId="1BA54AF3">
            <w:pPr>
              <w:pStyle w:val="13"/>
            </w:pPr>
            <w:r>
              <w:t>6月底</w:t>
            </w:r>
          </w:p>
        </w:tc>
        <w:tc>
          <w:tcPr>
            <w:tcW w:w="1304" w:type="dxa"/>
            <w:vAlign w:val="center"/>
          </w:tcPr>
          <w:p w14:paraId="1B1BE75D">
            <w:pPr>
              <w:pStyle w:val="13"/>
            </w:pPr>
            <w:r>
              <w:t>10月底</w:t>
            </w:r>
          </w:p>
        </w:tc>
        <w:tc>
          <w:tcPr>
            <w:tcW w:w="3119" w:type="dxa"/>
            <w:gridSpan w:val="2"/>
            <w:vAlign w:val="center"/>
          </w:tcPr>
          <w:p w14:paraId="58F1C326">
            <w:pPr>
              <w:pStyle w:val="13"/>
            </w:pPr>
            <w:r>
              <w:t>12月底</w:t>
            </w:r>
          </w:p>
        </w:tc>
      </w:tr>
      <w:tr w14:paraId="7C87C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A5560"/>
        </w:tc>
        <w:tc>
          <w:tcPr>
            <w:tcW w:w="2608" w:type="dxa"/>
            <w:gridSpan w:val="2"/>
            <w:vAlign w:val="center"/>
          </w:tcPr>
          <w:p w14:paraId="6DC1BFAB">
            <w:pPr>
              <w:pStyle w:val="14"/>
            </w:pPr>
            <w:r>
              <w:t>25%</w:t>
            </w:r>
          </w:p>
        </w:tc>
        <w:tc>
          <w:tcPr>
            <w:tcW w:w="1587" w:type="dxa"/>
            <w:vAlign w:val="center"/>
          </w:tcPr>
          <w:p w14:paraId="7539353F">
            <w:pPr>
              <w:pStyle w:val="14"/>
            </w:pPr>
            <w:r>
              <w:t>50%</w:t>
            </w:r>
          </w:p>
        </w:tc>
        <w:tc>
          <w:tcPr>
            <w:tcW w:w="1304" w:type="dxa"/>
            <w:vAlign w:val="center"/>
          </w:tcPr>
          <w:p w14:paraId="46409581">
            <w:pPr>
              <w:pStyle w:val="14"/>
            </w:pPr>
            <w:r>
              <w:t>75%</w:t>
            </w:r>
          </w:p>
        </w:tc>
        <w:tc>
          <w:tcPr>
            <w:tcW w:w="3119" w:type="dxa"/>
            <w:gridSpan w:val="2"/>
            <w:vAlign w:val="center"/>
          </w:tcPr>
          <w:p w14:paraId="51469096">
            <w:pPr>
              <w:pStyle w:val="14"/>
            </w:pPr>
            <w:r>
              <w:t>100%</w:t>
            </w:r>
          </w:p>
        </w:tc>
      </w:tr>
      <w:tr w14:paraId="64521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2EA65">
            <w:pPr>
              <w:pStyle w:val="13"/>
            </w:pPr>
            <w:r>
              <w:t>绩效目标</w:t>
            </w:r>
          </w:p>
        </w:tc>
        <w:tc>
          <w:tcPr>
            <w:tcW w:w="8618" w:type="dxa"/>
            <w:gridSpan w:val="6"/>
            <w:vAlign w:val="center"/>
          </w:tcPr>
          <w:p w14:paraId="0C7785E2">
            <w:pPr>
              <w:pStyle w:val="12"/>
            </w:pPr>
            <w:r>
              <w:t>1.确保因公伤残人员生活保障，减少上访事件发生，维护社会稳定。</w:t>
            </w:r>
          </w:p>
        </w:tc>
      </w:tr>
    </w:tbl>
    <w:p w14:paraId="54E6131A">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AAE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5CE19">
            <w:pPr>
              <w:pStyle w:val="13"/>
            </w:pPr>
            <w:r>
              <w:t>一级指标</w:t>
            </w:r>
          </w:p>
        </w:tc>
        <w:tc>
          <w:tcPr>
            <w:tcW w:w="1276" w:type="dxa"/>
            <w:vAlign w:val="center"/>
          </w:tcPr>
          <w:p w14:paraId="4CF416C2">
            <w:pPr>
              <w:pStyle w:val="13"/>
            </w:pPr>
            <w:r>
              <w:t>二级指标</w:t>
            </w:r>
          </w:p>
        </w:tc>
        <w:tc>
          <w:tcPr>
            <w:tcW w:w="1332" w:type="dxa"/>
            <w:vAlign w:val="center"/>
          </w:tcPr>
          <w:p w14:paraId="381A0EFD">
            <w:pPr>
              <w:pStyle w:val="13"/>
            </w:pPr>
            <w:r>
              <w:t>三级指标</w:t>
            </w:r>
          </w:p>
        </w:tc>
        <w:tc>
          <w:tcPr>
            <w:tcW w:w="2891" w:type="dxa"/>
            <w:vAlign w:val="center"/>
          </w:tcPr>
          <w:p w14:paraId="04A66D9F">
            <w:pPr>
              <w:pStyle w:val="13"/>
            </w:pPr>
            <w:r>
              <w:t>绩效指标描述</w:t>
            </w:r>
          </w:p>
        </w:tc>
        <w:tc>
          <w:tcPr>
            <w:tcW w:w="1276" w:type="dxa"/>
            <w:vAlign w:val="center"/>
          </w:tcPr>
          <w:p w14:paraId="4E6E6964">
            <w:pPr>
              <w:pStyle w:val="13"/>
            </w:pPr>
            <w:r>
              <w:t>指标值</w:t>
            </w:r>
          </w:p>
        </w:tc>
        <w:tc>
          <w:tcPr>
            <w:tcW w:w="1843" w:type="dxa"/>
            <w:vAlign w:val="center"/>
          </w:tcPr>
          <w:p w14:paraId="7BBDD651">
            <w:pPr>
              <w:pStyle w:val="13"/>
            </w:pPr>
            <w:r>
              <w:t>指标值确定依据</w:t>
            </w:r>
          </w:p>
        </w:tc>
      </w:tr>
      <w:tr w14:paraId="74D55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29073">
            <w:pPr>
              <w:pStyle w:val="14"/>
            </w:pPr>
            <w:r>
              <w:t>产出指标</w:t>
            </w:r>
          </w:p>
        </w:tc>
        <w:tc>
          <w:tcPr>
            <w:tcW w:w="1276" w:type="dxa"/>
            <w:vAlign w:val="center"/>
          </w:tcPr>
          <w:p w14:paraId="4C7254E2">
            <w:pPr>
              <w:pStyle w:val="12"/>
            </w:pPr>
            <w:r>
              <w:t>数量指标</w:t>
            </w:r>
          </w:p>
        </w:tc>
        <w:tc>
          <w:tcPr>
            <w:tcW w:w="1332" w:type="dxa"/>
            <w:vAlign w:val="center"/>
          </w:tcPr>
          <w:p w14:paraId="0E2D1A23">
            <w:pPr>
              <w:pStyle w:val="12"/>
            </w:pPr>
            <w:r>
              <w:t>发放人数</w:t>
            </w:r>
          </w:p>
        </w:tc>
        <w:tc>
          <w:tcPr>
            <w:tcW w:w="2891" w:type="dxa"/>
            <w:vAlign w:val="center"/>
          </w:tcPr>
          <w:p w14:paraId="03CFD4E8">
            <w:pPr>
              <w:pStyle w:val="12"/>
            </w:pPr>
            <w:r>
              <w:t>享受抚恤金的人数</w:t>
            </w:r>
          </w:p>
        </w:tc>
        <w:tc>
          <w:tcPr>
            <w:tcW w:w="1276" w:type="dxa"/>
            <w:vAlign w:val="center"/>
          </w:tcPr>
          <w:p w14:paraId="01FE1EAC">
            <w:pPr>
              <w:pStyle w:val="12"/>
            </w:pPr>
            <w:r>
              <w:t>1人</w:t>
            </w:r>
          </w:p>
        </w:tc>
        <w:tc>
          <w:tcPr>
            <w:tcW w:w="1843" w:type="dxa"/>
            <w:vAlign w:val="center"/>
          </w:tcPr>
          <w:p w14:paraId="7223B71F">
            <w:pPr>
              <w:pStyle w:val="12"/>
            </w:pPr>
            <w:r>
              <w:t>按最新上级文件要求</w:t>
            </w:r>
          </w:p>
        </w:tc>
      </w:tr>
      <w:tr w14:paraId="464B8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BC781"/>
        </w:tc>
        <w:tc>
          <w:tcPr>
            <w:tcW w:w="1276" w:type="dxa"/>
            <w:vAlign w:val="center"/>
          </w:tcPr>
          <w:p w14:paraId="43665910">
            <w:pPr>
              <w:pStyle w:val="12"/>
            </w:pPr>
            <w:r>
              <w:t>质量指标</w:t>
            </w:r>
          </w:p>
        </w:tc>
        <w:tc>
          <w:tcPr>
            <w:tcW w:w="1332" w:type="dxa"/>
            <w:vAlign w:val="center"/>
          </w:tcPr>
          <w:p w14:paraId="383BCD5E">
            <w:pPr>
              <w:pStyle w:val="12"/>
            </w:pPr>
            <w:r>
              <w:t>发放及时率</w:t>
            </w:r>
          </w:p>
        </w:tc>
        <w:tc>
          <w:tcPr>
            <w:tcW w:w="2891" w:type="dxa"/>
            <w:vAlign w:val="center"/>
          </w:tcPr>
          <w:p w14:paraId="72403BBE">
            <w:pPr>
              <w:pStyle w:val="12"/>
            </w:pPr>
            <w:r>
              <w:t>抚恤金发放到优抚对象的及时率</w:t>
            </w:r>
          </w:p>
        </w:tc>
        <w:tc>
          <w:tcPr>
            <w:tcW w:w="1276" w:type="dxa"/>
            <w:vAlign w:val="center"/>
          </w:tcPr>
          <w:p w14:paraId="63D4DF0C">
            <w:pPr>
              <w:pStyle w:val="12"/>
            </w:pPr>
            <w:r>
              <w:t>≥90%</w:t>
            </w:r>
          </w:p>
        </w:tc>
        <w:tc>
          <w:tcPr>
            <w:tcW w:w="1843" w:type="dxa"/>
            <w:vAlign w:val="center"/>
          </w:tcPr>
          <w:p w14:paraId="6BDBB4D5">
            <w:pPr>
              <w:pStyle w:val="12"/>
            </w:pPr>
            <w:r>
              <w:t>按最新上级文件要求</w:t>
            </w:r>
          </w:p>
        </w:tc>
      </w:tr>
      <w:tr w14:paraId="1E20A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7092A"/>
        </w:tc>
        <w:tc>
          <w:tcPr>
            <w:tcW w:w="1276" w:type="dxa"/>
            <w:vAlign w:val="center"/>
          </w:tcPr>
          <w:p w14:paraId="78D18476">
            <w:pPr>
              <w:pStyle w:val="12"/>
            </w:pPr>
            <w:r>
              <w:t>时效指标</w:t>
            </w:r>
          </w:p>
        </w:tc>
        <w:tc>
          <w:tcPr>
            <w:tcW w:w="1332" w:type="dxa"/>
            <w:vAlign w:val="center"/>
          </w:tcPr>
          <w:p w14:paraId="64DA5883">
            <w:pPr>
              <w:pStyle w:val="12"/>
            </w:pPr>
            <w:r>
              <w:t>发放时限</w:t>
            </w:r>
          </w:p>
        </w:tc>
        <w:tc>
          <w:tcPr>
            <w:tcW w:w="2891" w:type="dxa"/>
            <w:vAlign w:val="center"/>
          </w:tcPr>
          <w:p w14:paraId="757E7FED">
            <w:pPr>
              <w:pStyle w:val="12"/>
            </w:pPr>
            <w:r>
              <w:t>完成抚恤金发放的最晚时间</w:t>
            </w:r>
          </w:p>
        </w:tc>
        <w:tc>
          <w:tcPr>
            <w:tcW w:w="1276" w:type="dxa"/>
            <w:vAlign w:val="center"/>
          </w:tcPr>
          <w:p w14:paraId="2CF8C4D9">
            <w:pPr>
              <w:pStyle w:val="12"/>
            </w:pPr>
            <w:r>
              <w:t>12月31日</w:t>
            </w:r>
          </w:p>
        </w:tc>
        <w:tc>
          <w:tcPr>
            <w:tcW w:w="1843" w:type="dxa"/>
            <w:vAlign w:val="center"/>
          </w:tcPr>
          <w:p w14:paraId="583EBEDE">
            <w:pPr>
              <w:pStyle w:val="12"/>
            </w:pPr>
            <w:r>
              <w:t>按最新上级文件要求</w:t>
            </w:r>
          </w:p>
        </w:tc>
      </w:tr>
      <w:tr w14:paraId="40A77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065E13"/>
        </w:tc>
        <w:tc>
          <w:tcPr>
            <w:tcW w:w="1276" w:type="dxa"/>
            <w:vAlign w:val="center"/>
          </w:tcPr>
          <w:p w14:paraId="561F70B0">
            <w:pPr>
              <w:pStyle w:val="12"/>
            </w:pPr>
            <w:r>
              <w:t>成本指标</w:t>
            </w:r>
          </w:p>
        </w:tc>
        <w:tc>
          <w:tcPr>
            <w:tcW w:w="1332" w:type="dxa"/>
            <w:vAlign w:val="center"/>
          </w:tcPr>
          <w:p w14:paraId="314CD3BA">
            <w:pPr>
              <w:pStyle w:val="12"/>
            </w:pPr>
            <w:r>
              <w:t>伤残抚恤预算金额</w:t>
            </w:r>
          </w:p>
        </w:tc>
        <w:tc>
          <w:tcPr>
            <w:tcW w:w="2891" w:type="dxa"/>
            <w:vAlign w:val="center"/>
          </w:tcPr>
          <w:p w14:paraId="67A6D2F9">
            <w:pPr>
              <w:pStyle w:val="12"/>
            </w:pPr>
            <w:r>
              <w:t>伤残抚恤金发放总额</w:t>
            </w:r>
          </w:p>
        </w:tc>
        <w:tc>
          <w:tcPr>
            <w:tcW w:w="1276" w:type="dxa"/>
            <w:vAlign w:val="center"/>
          </w:tcPr>
          <w:p w14:paraId="537112F7">
            <w:pPr>
              <w:pStyle w:val="12"/>
            </w:pPr>
            <w:r>
              <w:t>≤3.96万元</w:t>
            </w:r>
          </w:p>
        </w:tc>
        <w:tc>
          <w:tcPr>
            <w:tcW w:w="1843" w:type="dxa"/>
            <w:vAlign w:val="center"/>
          </w:tcPr>
          <w:p w14:paraId="1F8341F6">
            <w:pPr>
              <w:pStyle w:val="12"/>
            </w:pPr>
            <w:r>
              <w:t>按最新上级文件要求</w:t>
            </w:r>
          </w:p>
        </w:tc>
      </w:tr>
      <w:tr w14:paraId="16788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DCA0C">
            <w:pPr>
              <w:pStyle w:val="14"/>
            </w:pPr>
            <w:r>
              <w:t>效益指标</w:t>
            </w:r>
          </w:p>
        </w:tc>
        <w:tc>
          <w:tcPr>
            <w:tcW w:w="1276" w:type="dxa"/>
            <w:vAlign w:val="center"/>
          </w:tcPr>
          <w:p w14:paraId="15425E1D">
            <w:pPr>
              <w:pStyle w:val="12"/>
            </w:pPr>
            <w:r>
              <w:t>可持续影响指标</w:t>
            </w:r>
          </w:p>
        </w:tc>
        <w:tc>
          <w:tcPr>
            <w:tcW w:w="1332" w:type="dxa"/>
            <w:vAlign w:val="center"/>
          </w:tcPr>
          <w:p w14:paraId="2FA3499D">
            <w:pPr>
              <w:pStyle w:val="12"/>
            </w:pPr>
            <w:r>
              <w:t>持续保障信访稳定</w:t>
            </w:r>
          </w:p>
        </w:tc>
        <w:tc>
          <w:tcPr>
            <w:tcW w:w="2891" w:type="dxa"/>
            <w:vAlign w:val="center"/>
          </w:tcPr>
          <w:p w14:paraId="751F1360">
            <w:pPr>
              <w:pStyle w:val="12"/>
            </w:pPr>
            <w:r>
              <w:t>可持续保障优抚对象，维护信访稳定</w:t>
            </w:r>
          </w:p>
        </w:tc>
        <w:tc>
          <w:tcPr>
            <w:tcW w:w="1276" w:type="dxa"/>
            <w:vAlign w:val="center"/>
          </w:tcPr>
          <w:p w14:paraId="67D6742A">
            <w:pPr>
              <w:pStyle w:val="12"/>
            </w:pPr>
            <w:r>
              <w:t>持续保障</w:t>
            </w:r>
          </w:p>
        </w:tc>
        <w:tc>
          <w:tcPr>
            <w:tcW w:w="1843" w:type="dxa"/>
            <w:vAlign w:val="center"/>
          </w:tcPr>
          <w:p w14:paraId="791CBF74">
            <w:pPr>
              <w:pStyle w:val="12"/>
            </w:pPr>
            <w:r>
              <w:t>按最新上级文件要求</w:t>
            </w:r>
          </w:p>
        </w:tc>
      </w:tr>
      <w:tr w14:paraId="095C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00402">
            <w:pPr>
              <w:pStyle w:val="14"/>
            </w:pPr>
            <w:r>
              <w:t>满意度指标</w:t>
            </w:r>
          </w:p>
        </w:tc>
        <w:tc>
          <w:tcPr>
            <w:tcW w:w="1276" w:type="dxa"/>
            <w:vAlign w:val="center"/>
          </w:tcPr>
          <w:p w14:paraId="7D997304">
            <w:pPr>
              <w:pStyle w:val="12"/>
            </w:pPr>
            <w:r>
              <w:t>服务对象满意度指标</w:t>
            </w:r>
          </w:p>
        </w:tc>
        <w:tc>
          <w:tcPr>
            <w:tcW w:w="1332" w:type="dxa"/>
            <w:vAlign w:val="center"/>
          </w:tcPr>
          <w:p w14:paraId="00BDA4F8">
            <w:pPr>
              <w:pStyle w:val="12"/>
            </w:pPr>
            <w:r>
              <w:t>优抚对象满意度</w:t>
            </w:r>
          </w:p>
        </w:tc>
        <w:tc>
          <w:tcPr>
            <w:tcW w:w="2891" w:type="dxa"/>
            <w:vAlign w:val="center"/>
          </w:tcPr>
          <w:p w14:paraId="629887CB">
            <w:pPr>
              <w:pStyle w:val="12"/>
            </w:pPr>
            <w:r>
              <w:t>享受抚恤金对象满意度</w:t>
            </w:r>
          </w:p>
        </w:tc>
        <w:tc>
          <w:tcPr>
            <w:tcW w:w="1276" w:type="dxa"/>
            <w:vAlign w:val="center"/>
          </w:tcPr>
          <w:p w14:paraId="50357EC5">
            <w:pPr>
              <w:pStyle w:val="12"/>
            </w:pPr>
            <w:r>
              <w:t>≥90%</w:t>
            </w:r>
          </w:p>
        </w:tc>
        <w:tc>
          <w:tcPr>
            <w:tcW w:w="1843" w:type="dxa"/>
            <w:vAlign w:val="center"/>
          </w:tcPr>
          <w:p w14:paraId="175136B3">
            <w:pPr>
              <w:pStyle w:val="12"/>
            </w:pPr>
            <w:r>
              <w:t>按最新上级文件要求</w:t>
            </w:r>
          </w:p>
        </w:tc>
      </w:tr>
    </w:tbl>
    <w:p w14:paraId="49460A11">
      <w:pPr>
        <w:sectPr>
          <w:pgSz w:w="11900" w:h="16840"/>
          <w:pgMar w:top="1984" w:right="1304" w:bottom="1134" w:left="1304" w:header="720" w:footer="720" w:gutter="0"/>
          <w:cols w:space="720" w:num="1"/>
        </w:sectPr>
      </w:pPr>
    </w:p>
    <w:p w14:paraId="727B5320">
      <w:pPr>
        <w:jc w:val="center"/>
      </w:pPr>
      <w:r>
        <w:rPr>
          <w:rFonts w:ascii="方正仿宋_GBK" w:hAnsi="方正仿宋_GBK" w:eastAsia="方正仿宋_GBK" w:cs="方正仿宋_GBK"/>
          <w:color w:val="000000"/>
          <w:sz w:val="28"/>
        </w:rPr>
        <w:t xml:space="preserve"> </w:t>
      </w:r>
    </w:p>
    <w:p w14:paraId="74223EA2">
      <w:pPr>
        <w:ind w:firstLine="560"/>
        <w:outlineLvl w:val="3"/>
      </w:pPr>
      <w:bookmarkStart w:id="4" w:name="_Toc_4_4_0000000005"/>
      <w:r>
        <w:rPr>
          <w:rFonts w:ascii="方正仿宋_GBK" w:hAnsi="方正仿宋_GBK" w:eastAsia="方正仿宋_GBK" w:cs="方正仿宋_GBK"/>
          <w:color w:val="000000"/>
          <w:sz w:val="28"/>
        </w:rPr>
        <w:t>2.2025年商务事务工作保障经费绩效目标表</w:t>
      </w:r>
      <w:bookmarkEnd w:id="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FB4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F26BFF">
            <w:pPr>
              <w:pStyle w:val="11"/>
            </w:pPr>
            <w:r>
              <w:t>322001唐山市曹妃甸区商务和投资促进局本级</w:t>
            </w:r>
          </w:p>
        </w:tc>
        <w:tc>
          <w:tcPr>
            <w:tcW w:w="1843" w:type="dxa"/>
            <w:tcBorders>
              <w:top w:val="single" w:color="FFFFFF" w:sz="6" w:space="0"/>
              <w:left w:val="single" w:color="FFFFFF" w:sz="6" w:space="0"/>
              <w:right w:val="single" w:color="FFFFFF" w:sz="6" w:space="0"/>
            </w:tcBorders>
            <w:vAlign w:val="center"/>
          </w:tcPr>
          <w:p w14:paraId="56E88DC1">
            <w:pPr>
              <w:pStyle w:val="10"/>
            </w:pPr>
            <w:r>
              <w:t>单位：万元</w:t>
            </w:r>
          </w:p>
        </w:tc>
      </w:tr>
      <w:tr w14:paraId="6B2AC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7A07B">
            <w:pPr>
              <w:pStyle w:val="13"/>
            </w:pPr>
            <w:r>
              <w:t>项目编码</w:t>
            </w:r>
          </w:p>
        </w:tc>
        <w:tc>
          <w:tcPr>
            <w:tcW w:w="2608" w:type="dxa"/>
            <w:gridSpan w:val="2"/>
            <w:vAlign w:val="center"/>
          </w:tcPr>
          <w:p w14:paraId="68AAFE0C">
            <w:pPr>
              <w:pStyle w:val="12"/>
            </w:pPr>
            <w:r>
              <w:t>13020925P002D8010005E</w:t>
            </w:r>
          </w:p>
        </w:tc>
        <w:tc>
          <w:tcPr>
            <w:tcW w:w="1587" w:type="dxa"/>
            <w:vAlign w:val="center"/>
          </w:tcPr>
          <w:p w14:paraId="214C9796">
            <w:pPr>
              <w:pStyle w:val="13"/>
            </w:pPr>
            <w:r>
              <w:t>项目名称</w:t>
            </w:r>
          </w:p>
        </w:tc>
        <w:tc>
          <w:tcPr>
            <w:tcW w:w="4423" w:type="dxa"/>
            <w:gridSpan w:val="3"/>
            <w:vAlign w:val="center"/>
          </w:tcPr>
          <w:p w14:paraId="7C423EC0">
            <w:pPr>
              <w:pStyle w:val="12"/>
            </w:pPr>
            <w:r>
              <w:t>2025年商务事务工作保障经费</w:t>
            </w:r>
          </w:p>
        </w:tc>
      </w:tr>
      <w:tr w14:paraId="2691B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D2DF8">
            <w:pPr>
              <w:pStyle w:val="13"/>
            </w:pPr>
            <w:r>
              <w:t>预算规模及资金用途</w:t>
            </w:r>
          </w:p>
        </w:tc>
        <w:tc>
          <w:tcPr>
            <w:tcW w:w="1276" w:type="dxa"/>
            <w:vAlign w:val="center"/>
          </w:tcPr>
          <w:p w14:paraId="6035E8FB">
            <w:pPr>
              <w:pStyle w:val="13"/>
            </w:pPr>
            <w:r>
              <w:t>预算数</w:t>
            </w:r>
          </w:p>
        </w:tc>
        <w:tc>
          <w:tcPr>
            <w:tcW w:w="1332" w:type="dxa"/>
            <w:vAlign w:val="center"/>
          </w:tcPr>
          <w:p w14:paraId="71423052">
            <w:pPr>
              <w:pStyle w:val="12"/>
            </w:pPr>
            <w:r>
              <w:t>48.00</w:t>
            </w:r>
          </w:p>
        </w:tc>
        <w:tc>
          <w:tcPr>
            <w:tcW w:w="1587" w:type="dxa"/>
            <w:vAlign w:val="center"/>
          </w:tcPr>
          <w:p w14:paraId="1AF94D85">
            <w:pPr>
              <w:pStyle w:val="13"/>
            </w:pPr>
            <w:r>
              <w:t>其中：财政    资金</w:t>
            </w:r>
          </w:p>
        </w:tc>
        <w:tc>
          <w:tcPr>
            <w:tcW w:w="1304" w:type="dxa"/>
            <w:vAlign w:val="center"/>
          </w:tcPr>
          <w:p w14:paraId="5DCE75FD">
            <w:pPr>
              <w:pStyle w:val="12"/>
            </w:pPr>
            <w:r>
              <w:t>48.00</w:t>
            </w:r>
          </w:p>
        </w:tc>
        <w:tc>
          <w:tcPr>
            <w:tcW w:w="1276" w:type="dxa"/>
            <w:vAlign w:val="center"/>
          </w:tcPr>
          <w:p w14:paraId="15A8A7CA">
            <w:pPr>
              <w:pStyle w:val="13"/>
            </w:pPr>
            <w:r>
              <w:t>其他资金</w:t>
            </w:r>
          </w:p>
        </w:tc>
        <w:tc>
          <w:tcPr>
            <w:tcW w:w="1843" w:type="dxa"/>
            <w:vAlign w:val="center"/>
          </w:tcPr>
          <w:p w14:paraId="181137F9">
            <w:pPr>
              <w:pStyle w:val="12"/>
            </w:pPr>
            <w:r>
              <w:t xml:space="preserve"> </w:t>
            </w:r>
          </w:p>
        </w:tc>
      </w:tr>
      <w:tr w14:paraId="6D0E7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46561"/>
        </w:tc>
        <w:tc>
          <w:tcPr>
            <w:tcW w:w="8618" w:type="dxa"/>
            <w:gridSpan w:val="6"/>
            <w:vAlign w:val="center"/>
          </w:tcPr>
          <w:p w14:paraId="08188AFF">
            <w:pPr>
              <w:pStyle w:val="12"/>
            </w:pPr>
            <w:r>
              <w:t>用于支付跑办综合业务及印制相关业务工作所需要材料等产生的费用。</w:t>
            </w:r>
          </w:p>
        </w:tc>
      </w:tr>
      <w:tr w14:paraId="701FB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D4B50">
            <w:pPr>
              <w:pStyle w:val="13"/>
            </w:pPr>
            <w:r>
              <w:t>资金支出计划（%）</w:t>
            </w:r>
          </w:p>
        </w:tc>
        <w:tc>
          <w:tcPr>
            <w:tcW w:w="2608" w:type="dxa"/>
            <w:gridSpan w:val="2"/>
            <w:vAlign w:val="center"/>
          </w:tcPr>
          <w:p w14:paraId="128AD126">
            <w:pPr>
              <w:pStyle w:val="13"/>
            </w:pPr>
            <w:r>
              <w:t>3月底</w:t>
            </w:r>
          </w:p>
        </w:tc>
        <w:tc>
          <w:tcPr>
            <w:tcW w:w="1587" w:type="dxa"/>
            <w:vAlign w:val="center"/>
          </w:tcPr>
          <w:p w14:paraId="7B8BABBF">
            <w:pPr>
              <w:pStyle w:val="13"/>
            </w:pPr>
            <w:r>
              <w:t>6月底</w:t>
            </w:r>
          </w:p>
        </w:tc>
        <w:tc>
          <w:tcPr>
            <w:tcW w:w="1304" w:type="dxa"/>
            <w:vAlign w:val="center"/>
          </w:tcPr>
          <w:p w14:paraId="2A4F8258">
            <w:pPr>
              <w:pStyle w:val="13"/>
            </w:pPr>
            <w:r>
              <w:t>10月底</w:t>
            </w:r>
          </w:p>
        </w:tc>
        <w:tc>
          <w:tcPr>
            <w:tcW w:w="3119" w:type="dxa"/>
            <w:gridSpan w:val="2"/>
            <w:vAlign w:val="center"/>
          </w:tcPr>
          <w:p w14:paraId="0F38CBEE">
            <w:pPr>
              <w:pStyle w:val="13"/>
            </w:pPr>
            <w:r>
              <w:t>12月底</w:t>
            </w:r>
          </w:p>
        </w:tc>
      </w:tr>
      <w:tr w14:paraId="077EF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D5BC1"/>
        </w:tc>
        <w:tc>
          <w:tcPr>
            <w:tcW w:w="2608" w:type="dxa"/>
            <w:gridSpan w:val="2"/>
            <w:vAlign w:val="center"/>
          </w:tcPr>
          <w:p w14:paraId="5F65E863">
            <w:pPr>
              <w:pStyle w:val="14"/>
            </w:pPr>
            <w:r>
              <w:t>25%</w:t>
            </w:r>
          </w:p>
        </w:tc>
        <w:tc>
          <w:tcPr>
            <w:tcW w:w="1587" w:type="dxa"/>
            <w:vAlign w:val="center"/>
          </w:tcPr>
          <w:p w14:paraId="6982D0BD">
            <w:pPr>
              <w:pStyle w:val="14"/>
            </w:pPr>
            <w:r>
              <w:t>50%</w:t>
            </w:r>
          </w:p>
        </w:tc>
        <w:tc>
          <w:tcPr>
            <w:tcW w:w="1304" w:type="dxa"/>
            <w:vAlign w:val="center"/>
          </w:tcPr>
          <w:p w14:paraId="53EFFB2B">
            <w:pPr>
              <w:pStyle w:val="14"/>
            </w:pPr>
            <w:r>
              <w:t>75%</w:t>
            </w:r>
          </w:p>
        </w:tc>
        <w:tc>
          <w:tcPr>
            <w:tcW w:w="3119" w:type="dxa"/>
            <w:gridSpan w:val="2"/>
            <w:vAlign w:val="center"/>
          </w:tcPr>
          <w:p w14:paraId="75FE23E4">
            <w:pPr>
              <w:pStyle w:val="14"/>
            </w:pPr>
            <w:r>
              <w:t>100%</w:t>
            </w:r>
          </w:p>
        </w:tc>
      </w:tr>
      <w:tr w14:paraId="53069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01245">
            <w:pPr>
              <w:pStyle w:val="13"/>
            </w:pPr>
            <w:r>
              <w:t>绩效目标</w:t>
            </w:r>
          </w:p>
        </w:tc>
        <w:tc>
          <w:tcPr>
            <w:tcW w:w="8618" w:type="dxa"/>
            <w:gridSpan w:val="6"/>
            <w:vAlign w:val="center"/>
          </w:tcPr>
          <w:p w14:paraId="30A84484">
            <w:pPr>
              <w:pStyle w:val="12"/>
            </w:pPr>
            <w:r>
              <w:t>1.保障综合业务工作顺畅，促进职能职责履行，提高办公效率。</w:t>
            </w:r>
          </w:p>
        </w:tc>
      </w:tr>
    </w:tbl>
    <w:p w14:paraId="0D15F571">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DA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0A3BA">
            <w:pPr>
              <w:pStyle w:val="13"/>
            </w:pPr>
            <w:r>
              <w:t>一级指标</w:t>
            </w:r>
          </w:p>
        </w:tc>
        <w:tc>
          <w:tcPr>
            <w:tcW w:w="1276" w:type="dxa"/>
            <w:vAlign w:val="center"/>
          </w:tcPr>
          <w:p w14:paraId="18325114">
            <w:pPr>
              <w:pStyle w:val="13"/>
            </w:pPr>
            <w:r>
              <w:t>二级指标</w:t>
            </w:r>
          </w:p>
        </w:tc>
        <w:tc>
          <w:tcPr>
            <w:tcW w:w="1332" w:type="dxa"/>
            <w:vAlign w:val="center"/>
          </w:tcPr>
          <w:p w14:paraId="537B7FA1">
            <w:pPr>
              <w:pStyle w:val="13"/>
            </w:pPr>
            <w:r>
              <w:t>三级指标</w:t>
            </w:r>
          </w:p>
        </w:tc>
        <w:tc>
          <w:tcPr>
            <w:tcW w:w="2891" w:type="dxa"/>
            <w:vAlign w:val="center"/>
          </w:tcPr>
          <w:p w14:paraId="6DE85FF0">
            <w:pPr>
              <w:pStyle w:val="13"/>
            </w:pPr>
            <w:r>
              <w:t>绩效指标描述</w:t>
            </w:r>
          </w:p>
        </w:tc>
        <w:tc>
          <w:tcPr>
            <w:tcW w:w="1276" w:type="dxa"/>
            <w:vAlign w:val="center"/>
          </w:tcPr>
          <w:p w14:paraId="66EC9F33">
            <w:pPr>
              <w:pStyle w:val="13"/>
            </w:pPr>
            <w:r>
              <w:t>指标值</w:t>
            </w:r>
          </w:p>
        </w:tc>
        <w:tc>
          <w:tcPr>
            <w:tcW w:w="1843" w:type="dxa"/>
            <w:vAlign w:val="center"/>
          </w:tcPr>
          <w:p w14:paraId="50CFEA55">
            <w:pPr>
              <w:pStyle w:val="13"/>
            </w:pPr>
            <w:r>
              <w:t>指标值确定依据</w:t>
            </w:r>
          </w:p>
        </w:tc>
      </w:tr>
      <w:tr w14:paraId="12B82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B30CA">
            <w:pPr>
              <w:pStyle w:val="14"/>
            </w:pPr>
            <w:r>
              <w:t>产出指标</w:t>
            </w:r>
          </w:p>
        </w:tc>
        <w:tc>
          <w:tcPr>
            <w:tcW w:w="1276" w:type="dxa"/>
            <w:vAlign w:val="center"/>
          </w:tcPr>
          <w:p w14:paraId="5A724844">
            <w:pPr>
              <w:pStyle w:val="12"/>
            </w:pPr>
            <w:r>
              <w:t>数量指标</w:t>
            </w:r>
          </w:p>
        </w:tc>
        <w:tc>
          <w:tcPr>
            <w:tcW w:w="1332" w:type="dxa"/>
            <w:vAlign w:val="center"/>
          </w:tcPr>
          <w:p w14:paraId="0A1F4469">
            <w:pPr>
              <w:pStyle w:val="12"/>
            </w:pPr>
            <w:r>
              <w:t>印制材料的次数</w:t>
            </w:r>
          </w:p>
        </w:tc>
        <w:tc>
          <w:tcPr>
            <w:tcW w:w="2891" w:type="dxa"/>
            <w:vAlign w:val="center"/>
          </w:tcPr>
          <w:p w14:paraId="04886145">
            <w:pPr>
              <w:pStyle w:val="12"/>
            </w:pPr>
            <w:r>
              <w:t>印制业务股室材料的次数</w:t>
            </w:r>
          </w:p>
        </w:tc>
        <w:tc>
          <w:tcPr>
            <w:tcW w:w="1276" w:type="dxa"/>
            <w:vAlign w:val="center"/>
          </w:tcPr>
          <w:p w14:paraId="744FBFD3">
            <w:pPr>
              <w:pStyle w:val="12"/>
            </w:pPr>
            <w:r>
              <w:t>≥6次</w:t>
            </w:r>
          </w:p>
        </w:tc>
        <w:tc>
          <w:tcPr>
            <w:tcW w:w="1843" w:type="dxa"/>
            <w:vAlign w:val="center"/>
          </w:tcPr>
          <w:p w14:paraId="648AE461">
            <w:pPr>
              <w:pStyle w:val="12"/>
            </w:pPr>
            <w:r>
              <w:t>按年初工作安排</w:t>
            </w:r>
          </w:p>
        </w:tc>
      </w:tr>
      <w:tr w14:paraId="12F8F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28630"/>
        </w:tc>
        <w:tc>
          <w:tcPr>
            <w:tcW w:w="1276" w:type="dxa"/>
            <w:vAlign w:val="center"/>
          </w:tcPr>
          <w:p w14:paraId="1909597D">
            <w:pPr>
              <w:pStyle w:val="12"/>
            </w:pPr>
            <w:r>
              <w:t>质量指标</w:t>
            </w:r>
          </w:p>
        </w:tc>
        <w:tc>
          <w:tcPr>
            <w:tcW w:w="1332" w:type="dxa"/>
            <w:vAlign w:val="center"/>
          </w:tcPr>
          <w:p w14:paraId="5434982D">
            <w:pPr>
              <w:pStyle w:val="12"/>
            </w:pPr>
            <w:r>
              <w:t>资金使用合规率</w:t>
            </w:r>
          </w:p>
        </w:tc>
        <w:tc>
          <w:tcPr>
            <w:tcW w:w="2891" w:type="dxa"/>
            <w:vAlign w:val="center"/>
          </w:tcPr>
          <w:p w14:paraId="5EAF03BF">
            <w:pPr>
              <w:pStyle w:val="12"/>
            </w:pPr>
            <w:r>
              <w:t>资金使用合规率</w:t>
            </w:r>
          </w:p>
        </w:tc>
        <w:tc>
          <w:tcPr>
            <w:tcW w:w="1276" w:type="dxa"/>
            <w:vAlign w:val="center"/>
          </w:tcPr>
          <w:p w14:paraId="5B8B8631">
            <w:pPr>
              <w:pStyle w:val="12"/>
            </w:pPr>
            <w:r>
              <w:t>100%</w:t>
            </w:r>
          </w:p>
        </w:tc>
        <w:tc>
          <w:tcPr>
            <w:tcW w:w="1843" w:type="dxa"/>
            <w:vAlign w:val="center"/>
          </w:tcPr>
          <w:p w14:paraId="3D7DC1B2">
            <w:pPr>
              <w:pStyle w:val="12"/>
            </w:pPr>
            <w:r>
              <w:t>按年初工作安排</w:t>
            </w:r>
          </w:p>
        </w:tc>
      </w:tr>
      <w:tr w14:paraId="545A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6D38D"/>
        </w:tc>
        <w:tc>
          <w:tcPr>
            <w:tcW w:w="1276" w:type="dxa"/>
            <w:vAlign w:val="center"/>
          </w:tcPr>
          <w:p w14:paraId="00A938BC">
            <w:pPr>
              <w:pStyle w:val="12"/>
            </w:pPr>
            <w:r>
              <w:t>时效指标</w:t>
            </w:r>
          </w:p>
        </w:tc>
        <w:tc>
          <w:tcPr>
            <w:tcW w:w="1332" w:type="dxa"/>
            <w:vAlign w:val="center"/>
          </w:tcPr>
          <w:p w14:paraId="2DAB110D">
            <w:pPr>
              <w:pStyle w:val="12"/>
            </w:pPr>
            <w:r>
              <w:t>资金支付完成时限</w:t>
            </w:r>
          </w:p>
        </w:tc>
        <w:tc>
          <w:tcPr>
            <w:tcW w:w="2891" w:type="dxa"/>
            <w:vAlign w:val="center"/>
          </w:tcPr>
          <w:p w14:paraId="7182CEC6">
            <w:pPr>
              <w:pStyle w:val="12"/>
            </w:pPr>
            <w:r>
              <w:t>资金支付最晚时间</w:t>
            </w:r>
          </w:p>
        </w:tc>
        <w:tc>
          <w:tcPr>
            <w:tcW w:w="1276" w:type="dxa"/>
            <w:vAlign w:val="center"/>
          </w:tcPr>
          <w:p w14:paraId="3CCC11F8">
            <w:pPr>
              <w:pStyle w:val="12"/>
            </w:pPr>
            <w:r>
              <w:t>12月31日前</w:t>
            </w:r>
          </w:p>
        </w:tc>
        <w:tc>
          <w:tcPr>
            <w:tcW w:w="1843" w:type="dxa"/>
            <w:vAlign w:val="center"/>
          </w:tcPr>
          <w:p w14:paraId="435E4402">
            <w:pPr>
              <w:pStyle w:val="12"/>
            </w:pPr>
            <w:r>
              <w:t>按年初工作安排</w:t>
            </w:r>
          </w:p>
        </w:tc>
      </w:tr>
      <w:tr w14:paraId="6C051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FA76BA"/>
        </w:tc>
        <w:tc>
          <w:tcPr>
            <w:tcW w:w="1276" w:type="dxa"/>
            <w:vAlign w:val="center"/>
          </w:tcPr>
          <w:p w14:paraId="3B62717B">
            <w:pPr>
              <w:pStyle w:val="12"/>
            </w:pPr>
            <w:r>
              <w:t>成本指标</w:t>
            </w:r>
          </w:p>
        </w:tc>
        <w:tc>
          <w:tcPr>
            <w:tcW w:w="1332" w:type="dxa"/>
            <w:vAlign w:val="center"/>
          </w:tcPr>
          <w:p w14:paraId="2868B922">
            <w:pPr>
              <w:pStyle w:val="12"/>
            </w:pPr>
            <w:r>
              <w:t>项目预算控制额</w:t>
            </w:r>
          </w:p>
        </w:tc>
        <w:tc>
          <w:tcPr>
            <w:tcW w:w="2891" w:type="dxa"/>
            <w:vAlign w:val="center"/>
          </w:tcPr>
          <w:p w14:paraId="770F8631">
            <w:pPr>
              <w:pStyle w:val="12"/>
            </w:pPr>
            <w:r>
              <w:t>项目预算控制额</w:t>
            </w:r>
          </w:p>
        </w:tc>
        <w:tc>
          <w:tcPr>
            <w:tcW w:w="1276" w:type="dxa"/>
            <w:vAlign w:val="center"/>
          </w:tcPr>
          <w:p w14:paraId="6DD7AAFE">
            <w:pPr>
              <w:pStyle w:val="12"/>
            </w:pPr>
            <w:r>
              <w:t>≤48万元</w:t>
            </w:r>
          </w:p>
        </w:tc>
        <w:tc>
          <w:tcPr>
            <w:tcW w:w="1843" w:type="dxa"/>
            <w:vAlign w:val="center"/>
          </w:tcPr>
          <w:p w14:paraId="48FED09E">
            <w:pPr>
              <w:pStyle w:val="12"/>
            </w:pPr>
            <w:r>
              <w:t>按年初工作安排</w:t>
            </w:r>
          </w:p>
        </w:tc>
      </w:tr>
      <w:tr w14:paraId="3DE1A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654AA">
            <w:pPr>
              <w:pStyle w:val="14"/>
            </w:pPr>
            <w:r>
              <w:t>效益指标</w:t>
            </w:r>
          </w:p>
        </w:tc>
        <w:tc>
          <w:tcPr>
            <w:tcW w:w="1276" w:type="dxa"/>
            <w:vAlign w:val="center"/>
          </w:tcPr>
          <w:p w14:paraId="3470004C">
            <w:pPr>
              <w:pStyle w:val="12"/>
            </w:pPr>
            <w:r>
              <w:t>可持续影响指标</w:t>
            </w:r>
          </w:p>
        </w:tc>
        <w:tc>
          <w:tcPr>
            <w:tcW w:w="1332" w:type="dxa"/>
            <w:vAlign w:val="center"/>
          </w:tcPr>
          <w:p w14:paraId="28E8DD45">
            <w:pPr>
              <w:pStyle w:val="12"/>
            </w:pPr>
            <w:r>
              <w:t>保障部门单位事业的推进和发展</w:t>
            </w:r>
          </w:p>
        </w:tc>
        <w:tc>
          <w:tcPr>
            <w:tcW w:w="2891" w:type="dxa"/>
            <w:vAlign w:val="center"/>
          </w:tcPr>
          <w:p w14:paraId="7BFAA139">
            <w:pPr>
              <w:pStyle w:val="12"/>
            </w:pPr>
            <w:r>
              <w:t>保障部门单位事业的推进和发展</w:t>
            </w:r>
          </w:p>
        </w:tc>
        <w:tc>
          <w:tcPr>
            <w:tcW w:w="1276" w:type="dxa"/>
            <w:vAlign w:val="center"/>
          </w:tcPr>
          <w:p w14:paraId="28B7E069">
            <w:pPr>
              <w:pStyle w:val="12"/>
            </w:pPr>
            <w:r>
              <w:t>持续保障</w:t>
            </w:r>
          </w:p>
        </w:tc>
        <w:tc>
          <w:tcPr>
            <w:tcW w:w="1843" w:type="dxa"/>
            <w:vAlign w:val="center"/>
          </w:tcPr>
          <w:p w14:paraId="35E363BA">
            <w:pPr>
              <w:pStyle w:val="12"/>
            </w:pPr>
            <w:r>
              <w:t>按年初工作安排</w:t>
            </w:r>
          </w:p>
        </w:tc>
      </w:tr>
      <w:tr w14:paraId="1DED2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1C282">
            <w:pPr>
              <w:pStyle w:val="14"/>
            </w:pPr>
            <w:r>
              <w:t>满意度指标</w:t>
            </w:r>
          </w:p>
        </w:tc>
        <w:tc>
          <w:tcPr>
            <w:tcW w:w="1276" w:type="dxa"/>
            <w:vAlign w:val="center"/>
          </w:tcPr>
          <w:p w14:paraId="27064A11">
            <w:pPr>
              <w:pStyle w:val="12"/>
            </w:pPr>
            <w:r>
              <w:t>服务对象满意度指标</w:t>
            </w:r>
          </w:p>
        </w:tc>
        <w:tc>
          <w:tcPr>
            <w:tcW w:w="1332" w:type="dxa"/>
            <w:vAlign w:val="center"/>
          </w:tcPr>
          <w:p w14:paraId="3DD0FF96">
            <w:pPr>
              <w:pStyle w:val="12"/>
            </w:pPr>
            <w:r>
              <w:t>本单位职工满意度</w:t>
            </w:r>
          </w:p>
        </w:tc>
        <w:tc>
          <w:tcPr>
            <w:tcW w:w="2891" w:type="dxa"/>
            <w:vAlign w:val="center"/>
          </w:tcPr>
          <w:p w14:paraId="5C77D901">
            <w:pPr>
              <w:pStyle w:val="12"/>
            </w:pPr>
            <w:r>
              <w:t>本单位职工满意度</w:t>
            </w:r>
          </w:p>
        </w:tc>
        <w:tc>
          <w:tcPr>
            <w:tcW w:w="1276" w:type="dxa"/>
            <w:vAlign w:val="center"/>
          </w:tcPr>
          <w:p w14:paraId="6B1538E7">
            <w:pPr>
              <w:pStyle w:val="12"/>
            </w:pPr>
            <w:r>
              <w:t>≥90%</w:t>
            </w:r>
          </w:p>
        </w:tc>
        <w:tc>
          <w:tcPr>
            <w:tcW w:w="1843" w:type="dxa"/>
            <w:vAlign w:val="center"/>
          </w:tcPr>
          <w:p w14:paraId="20561165">
            <w:pPr>
              <w:pStyle w:val="12"/>
            </w:pPr>
            <w:r>
              <w:t>按年初工作安排</w:t>
            </w:r>
          </w:p>
        </w:tc>
      </w:tr>
    </w:tbl>
    <w:p w14:paraId="0275C4E7">
      <w:pPr>
        <w:sectPr>
          <w:pgSz w:w="11900" w:h="16840"/>
          <w:pgMar w:top="1984" w:right="1304" w:bottom="1134" w:left="1304" w:header="720" w:footer="720" w:gutter="0"/>
          <w:cols w:space="720" w:num="1"/>
        </w:sectPr>
      </w:pPr>
    </w:p>
    <w:p w14:paraId="7FFBAB95">
      <w:pPr>
        <w:jc w:val="center"/>
      </w:pPr>
      <w:r>
        <w:rPr>
          <w:rFonts w:ascii="方正仿宋_GBK" w:hAnsi="方正仿宋_GBK" w:eastAsia="方正仿宋_GBK" w:cs="方正仿宋_GBK"/>
          <w:color w:val="000000"/>
          <w:sz w:val="28"/>
        </w:rPr>
        <w:t xml:space="preserve"> </w:t>
      </w:r>
    </w:p>
    <w:p w14:paraId="36FC22B5">
      <w:pPr>
        <w:ind w:firstLine="560"/>
        <w:outlineLvl w:val="3"/>
      </w:pPr>
      <w:bookmarkStart w:id="5" w:name="_Toc_4_4_0000000006"/>
      <w:r>
        <w:rPr>
          <w:rFonts w:ascii="方正仿宋_GBK" w:hAnsi="方正仿宋_GBK" w:eastAsia="方正仿宋_GBK" w:cs="方正仿宋_GBK"/>
          <w:color w:val="000000"/>
          <w:sz w:val="28"/>
        </w:rPr>
        <w:t>3.2025年招商引资工作经费绩效目标表</w:t>
      </w:r>
      <w:bookmarkEnd w:id="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324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CD5F2B">
            <w:pPr>
              <w:pStyle w:val="11"/>
            </w:pPr>
            <w:r>
              <w:t>322001唐山市曹妃甸区商务和投资促进局本级</w:t>
            </w:r>
          </w:p>
        </w:tc>
        <w:tc>
          <w:tcPr>
            <w:tcW w:w="1843" w:type="dxa"/>
            <w:tcBorders>
              <w:top w:val="single" w:color="FFFFFF" w:sz="6" w:space="0"/>
              <w:left w:val="single" w:color="FFFFFF" w:sz="6" w:space="0"/>
              <w:right w:val="single" w:color="FFFFFF" w:sz="6" w:space="0"/>
            </w:tcBorders>
            <w:vAlign w:val="center"/>
          </w:tcPr>
          <w:p w14:paraId="2EF5729C">
            <w:pPr>
              <w:pStyle w:val="10"/>
            </w:pPr>
            <w:r>
              <w:t>单位：万元</w:t>
            </w:r>
          </w:p>
        </w:tc>
      </w:tr>
      <w:tr w14:paraId="48B01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5FCF3">
            <w:pPr>
              <w:pStyle w:val="13"/>
            </w:pPr>
            <w:r>
              <w:t>项目编码</w:t>
            </w:r>
          </w:p>
        </w:tc>
        <w:tc>
          <w:tcPr>
            <w:tcW w:w="2608" w:type="dxa"/>
            <w:gridSpan w:val="2"/>
            <w:vAlign w:val="center"/>
          </w:tcPr>
          <w:p w14:paraId="2BB52327">
            <w:pPr>
              <w:pStyle w:val="12"/>
            </w:pPr>
            <w:r>
              <w:t>13020925P00059410002E</w:t>
            </w:r>
          </w:p>
        </w:tc>
        <w:tc>
          <w:tcPr>
            <w:tcW w:w="1587" w:type="dxa"/>
            <w:vAlign w:val="center"/>
          </w:tcPr>
          <w:p w14:paraId="2EF5E767">
            <w:pPr>
              <w:pStyle w:val="13"/>
            </w:pPr>
            <w:r>
              <w:t>项目名称</w:t>
            </w:r>
          </w:p>
        </w:tc>
        <w:tc>
          <w:tcPr>
            <w:tcW w:w="4423" w:type="dxa"/>
            <w:gridSpan w:val="3"/>
            <w:vAlign w:val="center"/>
          </w:tcPr>
          <w:p w14:paraId="1544F798">
            <w:pPr>
              <w:pStyle w:val="12"/>
            </w:pPr>
            <w:r>
              <w:t>2025年招商引资工作经费</w:t>
            </w:r>
          </w:p>
        </w:tc>
      </w:tr>
      <w:tr w14:paraId="411D9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B3FC2">
            <w:pPr>
              <w:pStyle w:val="13"/>
            </w:pPr>
            <w:r>
              <w:t>预算规模及资金用途</w:t>
            </w:r>
          </w:p>
        </w:tc>
        <w:tc>
          <w:tcPr>
            <w:tcW w:w="1276" w:type="dxa"/>
            <w:vAlign w:val="center"/>
          </w:tcPr>
          <w:p w14:paraId="22564CCF">
            <w:pPr>
              <w:pStyle w:val="13"/>
            </w:pPr>
            <w:r>
              <w:t>预算数</w:t>
            </w:r>
          </w:p>
        </w:tc>
        <w:tc>
          <w:tcPr>
            <w:tcW w:w="1332" w:type="dxa"/>
            <w:vAlign w:val="center"/>
          </w:tcPr>
          <w:p w14:paraId="790E75DB">
            <w:pPr>
              <w:pStyle w:val="12"/>
            </w:pPr>
            <w:r>
              <w:t>170.00</w:t>
            </w:r>
          </w:p>
        </w:tc>
        <w:tc>
          <w:tcPr>
            <w:tcW w:w="1587" w:type="dxa"/>
            <w:vAlign w:val="center"/>
          </w:tcPr>
          <w:p w14:paraId="3464C789">
            <w:pPr>
              <w:pStyle w:val="13"/>
            </w:pPr>
            <w:r>
              <w:t>其中：财政    资金</w:t>
            </w:r>
          </w:p>
        </w:tc>
        <w:tc>
          <w:tcPr>
            <w:tcW w:w="1304" w:type="dxa"/>
            <w:vAlign w:val="center"/>
          </w:tcPr>
          <w:p w14:paraId="3A954881">
            <w:pPr>
              <w:pStyle w:val="12"/>
            </w:pPr>
            <w:r>
              <w:t>170.00</w:t>
            </w:r>
          </w:p>
        </w:tc>
        <w:tc>
          <w:tcPr>
            <w:tcW w:w="1276" w:type="dxa"/>
            <w:vAlign w:val="center"/>
          </w:tcPr>
          <w:p w14:paraId="64FEE7D1">
            <w:pPr>
              <w:pStyle w:val="13"/>
            </w:pPr>
            <w:r>
              <w:t>其他资金</w:t>
            </w:r>
          </w:p>
        </w:tc>
        <w:tc>
          <w:tcPr>
            <w:tcW w:w="1843" w:type="dxa"/>
            <w:vAlign w:val="center"/>
          </w:tcPr>
          <w:p w14:paraId="6599CB41">
            <w:pPr>
              <w:pStyle w:val="12"/>
            </w:pPr>
            <w:r>
              <w:t xml:space="preserve"> </w:t>
            </w:r>
          </w:p>
        </w:tc>
      </w:tr>
      <w:tr w14:paraId="27C28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DE386"/>
        </w:tc>
        <w:tc>
          <w:tcPr>
            <w:tcW w:w="8618" w:type="dxa"/>
            <w:gridSpan w:val="6"/>
            <w:vAlign w:val="center"/>
          </w:tcPr>
          <w:p w14:paraId="183EBA58">
            <w:pPr>
              <w:pStyle w:val="12"/>
            </w:pPr>
            <w:r>
              <w:t>用于支付开展招商引资工作发生的各项费用。</w:t>
            </w:r>
          </w:p>
        </w:tc>
      </w:tr>
      <w:tr w14:paraId="0C1E2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2443D">
            <w:pPr>
              <w:pStyle w:val="13"/>
            </w:pPr>
            <w:r>
              <w:t>资金支出计划（%）</w:t>
            </w:r>
          </w:p>
        </w:tc>
        <w:tc>
          <w:tcPr>
            <w:tcW w:w="2608" w:type="dxa"/>
            <w:gridSpan w:val="2"/>
            <w:vAlign w:val="center"/>
          </w:tcPr>
          <w:p w14:paraId="5B4A5E8B">
            <w:pPr>
              <w:pStyle w:val="13"/>
            </w:pPr>
            <w:r>
              <w:t>3月底</w:t>
            </w:r>
          </w:p>
        </w:tc>
        <w:tc>
          <w:tcPr>
            <w:tcW w:w="1587" w:type="dxa"/>
            <w:vAlign w:val="center"/>
          </w:tcPr>
          <w:p w14:paraId="2D69FD5B">
            <w:pPr>
              <w:pStyle w:val="13"/>
            </w:pPr>
            <w:r>
              <w:t>6月底</w:t>
            </w:r>
          </w:p>
        </w:tc>
        <w:tc>
          <w:tcPr>
            <w:tcW w:w="1304" w:type="dxa"/>
            <w:vAlign w:val="center"/>
          </w:tcPr>
          <w:p w14:paraId="13A216EA">
            <w:pPr>
              <w:pStyle w:val="13"/>
            </w:pPr>
            <w:r>
              <w:t>10月底</w:t>
            </w:r>
          </w:p>
        </w:tc>
        <w:tc>
          <w:tcPr>
            <w:tcW w:w="3119" w:type="dxa"/>
            <w:gridSpan w:val="2"/>
            <w:vAlign w:val="center"/>
          </w:tcPr>
          <w:p w14:paraId="18C730AF">
            <w:pPr>
              <w:pStyle w:val="13"/>
            </w:pPr>
            <w:r>
              <w:t>12月底</w:t>
            </w:r>
          </w:p>
        </w:tc>
      </w:tr>
      <w:tr w14:paraId="6EF2E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FE9E7"/>
        </w:tc>
        <w:tc>
          <w:tcPr>
            <w:tcW w:w="2608" w:type="dxa"/>
            <w:gridSpan w:val="2"/>
            <w:vAlign w:val="center"/>
          </w:tcPr>
          <w:p w14:paraId="1B3ADD73">
            <w:pPr>
              <w:pStyle w:val="14"/>
            </w:pPr>
            <w:r>
              <w:t>25%</w:t>
            </w:r>
          </w:p>
        </w:tc>
        <w:tc>
          <w:tcPr>
            <w:tcW w:w="1587" w:type="dxa"/>
            <w:vAlign w:val="center"/>
          </w:tcPr>
          <w:p w14:paraId="7C0CF17C">
            <w:pPr>
              <w:pStyle w:val="14"/>
            </w:pPr>
            <w:r>
              <w:t>50%</w:t>
            </w:r>
          </w:p>
        </w:tc>
        <w:tc>
          <w:tcPr>
            <w:tcW w:w="1304" w:type="dxa"/>
            <w:vAlign w:val="center"/>
          </w:tcPr>
          <w:p w14:paraId="4453D5E3">
            <w:pPr>
              <w:pStyle w:val="14"/>
            </w:pPr>
            <w:r>
              <w:t>75%</w:t>
            </w:r>
          </w:p>
        </w:tc>
        <w:tc>
          <w:tcPr>
            <w:tcW w:w="3119" w:type="dxa"/>
            <w:gridSpan w:val="2"/>
            <w:vAlign w:val="center"/>
          </w:tcPr>
          <w:p w14:paraId="59242917">
            <w:pPr>
              <w:pStyle w:val="14"/>
            </w:pPr>
            <w:r>
              <w:t>100%</w:t>
            </w:r>
          </w:p>
        </w:tc>
      </w:tr>
      <w:tr w14:paraId="26085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14069">
            <w:pPr>
              <w:pStyle w:val="13"/>
            </w:pPr>
            <w:r>
              <w:t>绩效目标</w:t>
            </w:r>
          </w:p>
        </w:tc>
        <w:tc>
          <w:tcPr>
            <w:tcW w:w="8618" w:type="dxa"/>
            <w:gridSpan w:val="6"/>
            <w:vAlign w:val="center"/>
          </w:tcPr>
          <w:p w14:paraId="6CBE22BF">
            <w:pPr>
              <w:pStyle w:val="12"/>
            </w:pPr>
            <w:r>
              <w:t>1.保障招商引资工作开展，促进项目签约落地，扩大曹妃甸对外影响力。</w:t>
            </w:r>
          </w:p>
        </w:tc>
      </w:tr>
    </w:tbl>
    <w:p w14:paraId="36F75D20">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93C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DE574">
            <w:pPr>
              <w:pStyle w:val="13"/>
            </w:pPr>
            <w:r>
              <w:t>一级指标</w:t>
            </w:r>
          </w:p>
        </w:tc>
        <w:tc>
          <w:tcPr>
            <w:tcW w:w="1276" w:type="dxa"/>
            <w:vAlign w:val="center"/>
          </w:tcPr>
          <w:p w14:paraId="448BF86D">
            <w:pPr>
              <w:pStyle w:val="13"/>
            </w:pPr>
            <w:r>
              <w:t>二级指标</w:t>
            </w:r>
          </w:p>
        </w:tc>
        <w:tc>
          <w:tcPr>
            <w:tcW w:w="1332" w:type="dxa"/>
            <w:vAlign w:val="center"/>
          </w:tcPr>
          <w:p w14:paraId="13692388">
            <w:pPr>
              <w:pStyle w:val="13"/>
            </w:pPr>
            <w:r>
              <w:t>三级指标</w:t>
            </w:r>
          </w:p>
        </w:tc>
        <w:tc>
          <w:tcPr>
            <w:tcW w:w="2891" w:type="dxa"/>
            <w:vAlign w:val="center"/>
          </w:tcPr>
          <w:p w14:paraId="498FFBDD">
            <w:pPr>
              <w:pStyle w:val="13"/>
            </w:pPr>
            <w:r>
              <w:t>绩效指标描述</w:t>
            </w:r>
          </w:p>
        </w:tc>
        <w:tc>
          <w:tcPr>
            <w:tcW w:w="1276" w:type="dxa"/>
            <w:vAlign w:val="center"/>
          </w:tcPr>
          <w:p w14:paraId="017CBD46">
            <w:pPr>
              <w:pStyle w:val="13"/>
            </w:pPr>
            <w:r>
              <w:t>指标值</w:t>
            </w:r>
          </w:p>
        </w:tc>
        <w:tc>
          <w:tcPr>
            <w:tcW w:w="1843" w:type="dxa"/>
            <w:vAlign w:val="center"/>
          </w:tcPr>
          <w:p w14:paraId="752A1E5C">
            <w:pPr>
              <w:pStyle w:val="13"/>
            </w:pPr>
            <w:r>
              <w:t>指标值确定依据</w:t>
            </w:r>
          </w:p>
        </w:tc>
      </w:tr>
      <w:tr w14:paraId="4DE0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2C693">
            <w:pPr>
              <w:pStyle w:val="14"/>
            </w:pPr>
            <w:r>
              <w:t>产出指标</w:t>
            </w:r>
          </w:p>
        </w:tc>
        <w:tc>
          <w:tcPr>
            <w:tcW w:w="1276" w:type="dxa"/>
            <w:vAlign w:val="center"/>
          </w:tcPr>
          <w:p w14:paraId="324013D4">
            <w:pPr>
              <w:pStyle w:val="12"/>
            </w:pPr>
            <w:r>
              <w:t>数量指标</w:t>
            </w:r>
          </w:p>
        </w:tc>
        <w:tc>
          <w:tcPr>
            <w:tcW w:w="1332" w:type="dxa"/>
            <w:vAlign w:val="center"/>
          </w:tcPr>
          <w:p w14:paraId="0256FE6F">
            <w:pPr>
              <w:pStyle w:val="12"/>
            </w:pPr>
            <w:r>
              <w:t>对接客商次数</w:t>
            </w:r>
          </w:p>
        </w:tc>
        <w:tc>
          <w:tcPr>
            <w:tcW w:w="2891" w:type="dxa"/>
            <w:vAlign w:val="center"/>
          </w:tcPr>
          <w:p w14:paraId="340D9EC4">
            <w:pPr>
              <w:pStyle w:val="12"/>
            </w:pPr>
            <w:r>
              <w:t>外出招商对接次数</w:t>
            </w:r>
          </w:p>
        </w:tc>
        <w:tc>
          <w:tcPr>
            <w:tcW w:w="1276" w:type="dxa"/>
            <w:vAlign w:val="center"/>
          </w:tcPr>
          <w:p w14:paraId="5656F2AF">
            <w:pPr>
              <w:pStyle w:val="12"/>
            </w:pPr>
            <w:r>
              <w:t>≥160次</w:t>
            </w:r>
          </w:p>
        </w:tc>
        <w:tc>
          <w:tcPr>
            <w:tcW w:w="1843" w:type="dxa"/>
            <w:vAlign w:val="center"/>
          </w:tcPr>
          <w:p w14:paraId="588BEF67">
            <w:pPr>
              <w:pStyle w:val="12"/>
            </w:pPr>
            <w:r>
              <w:t>按照年初工作安排</w:t>
            </w:r>
          </w:p>
        </w:tc>
      </w:tr>
      <w:tr w14:paraId="0634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8EB5B"/>
        </w:tc>
        <w:tc>
          <w:tcPr>
            <w:tcW w:w="1276" w:type="dxa"/>
            <w:vAlign w:val="center"/>
          </w:tcPr>
          <w:p w14:paraId="6B862132">
            <w:pPr>
              <w:pStyle w:val="12"/>
            </w:pPr>
            <w:r>
              <w:t>质量指标</w:t>
            </w:r>
          </w:p>
        </w:tc>
        <w:tc>
          <w:tcPr>
            <w:tcW w:w="1332" w:type="dxa"/>
            <w:vAlign w:val="center"/>
          </w:tcPr>
          <w:p w14:paraId="177705FB">
            <w:pPr>
              <w:pStyle w:val="12"/>
            </w:pPr>
            <w:r>
              <w:t>资金使用完成率</w:t>
            </w:r>
          </w:p>
        </w:tc>
        <w:tc>
          <w:tcPr>
            <w:tcW w:w="2891" w:type="dxa"/>
            <w:vAlign w:val="center"/>
          </w:tcPr>
          <w:p w14:paraId="7BAC4C68">
            <w:pPr>
              <w:pStyle w:val="12"/>
            </w:pPr>
            <w:r>
              <w:t>资金使用完成率</w:t>
            </w:r>
          </w:p>
        </w:tc>
        <w:tc>
          <w:tcPr>
            <w:tcW w:w="1276" w:type="dxa"/>
            <w:vAlign w:val="center"/>
          </w:tcPr>
          <w:p w14:paraId="0A529C29">
            <w:pPr>
              <w:pStyle w:val="12"/>
            </w:pPr>
            <w:r>
              <w:t>≥90%</w:t>
            </w:r>
          </w:p>
        </w:tc>
        <w:tc>
          <w:tcPr>
            <w:tcW w:w="1843" w:type="dxa"/>
            <w:vAlign w:val="center"/>
          </w:tcPr>
          <w:p w14:paraId="30D1AF95">
            <w:pPr>
              <w:pStyle w:val="12"/>
            </w:pPr>
            <w:r>
              <w:t>按照年初工作安排</w:t>
            </w:r>
          </w:p>
        </w:tc>
      </w:tr>
      <w:tr w14:paraId="59128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47A82"/>
        </w:tc>
        <w:tc>
          <w:tcPr>
            <w:tcW w:w="1276" w:type="dxa"/>
            <w:vAlign w:val="center"/>
          </w:tcPr>
          <w:p w14:paraId="5E982834">
            <w:pPr>
              <w:pStyle w:val="12"/>
            </w:pPr>
            <w:r>
              <w:t>时效指标</w:t>
            </w:r>
          </w:p>
        </w:tc>
        <w:tc>
          <w:tcPr>
            <w:tcW w:w="1332" w:type="dxa"/>
            <w:vAlign w:val="center"/>
          </w:tcPr>
          <w:p w14:paraId="214AFA66">
            <w:pPr>
              <w:pStyle w:val="12"/>
            </w:pPr>
            <w:r>
              <w:t>资金支付时限</w:t>
            </w:r>
          </w:p>
        </w:tc>
        <w:tc>
          <w:tcPr>
            <w:tcW w:w="2891" w:type="dxa"/>
            <w:vAlign w:val="center"/>
          </w:tcPr>
          <w:p w14:paraId="5CA1DAB9">
            <w:pPr>
              <w:pStyle w:val="12"/>
            </w:pPr>
            <w:r>
              <w:t>资金支付时限</w:t>
            </w:r>
          </w:p>
        </w:tc>
        <w:tc>
          <w:tcPr>
            <w:tcW w:w="1276" w:type="dxa"/>
            <w:vAlign w:val="center"/>
          </w:tcPr>
          <w:p w14:paraId="10576A84">
            <w:pPr>
              <w:pStyle w:val="12"/>
            </w:pPr>
            <w:r>
              <w:t>12月31日前</w:t>
            </w:r>
          </w:p>
        </w:tc>
        <w:tc>
          <w:tcPr>
            <w:tcW w:w="1843" w:type="dxa"/>
            <w:vAlign w:val="center"/>
          </w:tcPr>
          <w:p w14:paraId="39CAEB80">
            <w:pPr>
              <w:pStyle w:val="12"/>
            </w:pPr>
            <w:r>
              <w:t>按照年初工作安排</w:t>
            </w:r>
          </w:p>
        </w:tc>
      </w:tr>
      <w:tr w14:paraId="0F502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DCECB"/>
        </w:tc>
        <w:tc>
          <w:tcPr>
            <w:tcW w:w="1276" w:type="dxa"/>
            <w:vAlign w:val="center"/>
          </w:tcPr>
          <w:p w14:paraId="68FD4B14">
            <w:pPr>
              <w:pStyle w:val="12"/>
            </w:pPr>
            <w:r>
              <w:t>成本指标</w:t>
            </w:r>
          </w:p>
        </w:tc>
        <w:tc>
          <w:tcPr>
            <w:tcW w:w="1332" w:type="dxa"/>
            <w:vAlign w:val="center"/>
          </w:tcPr>
          <w:p w14:paraId="3310A823">
            <w:pPr>
              <w:pStyle w:val="12"/>
            </w:pPr>
            <w:r>
              <w:t>项目总成本</w:t>
            </w:r>
          </w:p>
        </w:tc>
        <w:tc>
          <w:tcPr>
            <w:tcW w:w="2891" w:type="dxa"/>
            <w:vAlign w:val="center"/>
          </w:tcPr>
          <w:p w14:paraId="2366F8B0">
            <w:pPr>
              <w:pStyle w:val="12"/>
            </w:pPr>
            <w:r>
              <w:t>项目总预算控制额</w:t>
            </w:r>
          </w:p>
        </w:tc>
        <w:tc>
          <w:tcPr>
            <w:tcW w:w="1276" w:type="dxa"/>
            <w:vAlign w:val="center"/>
          </w:tcPr>
          <w:p w14:paraId="442C81B3">
            <w:pPr>
              <w:pStyle w:val="12"/>
            </w:pPr>
            <w:r>
              <w:t>≤170万元</w:t>
            </w:r>
          </w:p>
        </w:tc>
        <w:tc>
          <w:tcPr>
            <w:tcW w:w="1843" w:type="dxa"/>
            <w:vAlign w:val="center"/>
          </w:tcPr>
          <w:p w14:paraId="19CECCF1">
            <w:pPr>
              <w:pStyle w:val="12"/>
            </w:pPr>
            <w:r>
              <w:t>按照年初工作安排</w:t>
            </w:r>
          </w:p>
        </w:tc>
      </w:tr>
      <w:tr w14:paraId="17B71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8684F">
            <w:pPr>
              <w:pStyle w:val="14"/>
            </w:pPr>
            <w:r>
              <w:t>效益指标</w:t>
            </w:r>
          </w:p>
        </w:tc>
        <w:tc>
          <w:tcPr>
            <w:tcW w:w="1276" w:type="dxa"/>
            <w:vAlign w:val="center"/>
          </w:tcPr>
          <w:p w14:paraId="4E286689">
            <w:pPr>
              <w:pStyle w:val="12"/>
            </w:pPr>
            <w:r>
              <w:t>可持续影响指标</w:t>
            </w:r>
          </w:p>
        </w:tc>
        <w:tc>
          <w:tcPr>
            <w:tcW w:w="1332" w:type="dxa"/>
            <w:vAlign w:val="center"/>
          </w:tcPr>
          <w:p w14:paraId="51EAF855">
            <w:pPr>
              <w:pStyle w:val="12"/>
            </w:pPr>
            <w:r>
              <w:t>持续提升招商影响力</w:t>
            </w:r>
          </w:p>
        </w:tc>
        <w:tc>
          <w:tcPr>
            <w:tcW w:w="2891" w:type="dxa"/>
            <w:vAlign w:val="center"/>
          </w:tcPr>
          <w:p w14:paraId="0F4122EE">
            <w:pPr>
              <w:pStyle w:val="12"/>
            </w:pPr>
            <w:r>
              <w:t>持续提升招商影响力</w:t>
            </w:r>
          </w:p>
        </w:tc>
        <w:tc>
          <w:tcPr>
            <w:tcW w:w="1276" w:type="dxa"/>
            <w:vAlign w:val="center"/>
          </w:tcPr>
          <w:p w14:paraId="7423F83C">
            <w:pPr>
              <w:pStyle w:val="12"/>
            </w:pPr>
            <w:r>
              <w:t>持续提升</w:t>
            </w:r>
          </w:p>
        </w:tc>
        <w:tc>
          <w:tcPr>
            <w:tcW w:w="1843" w:type="dxa"/>
            <w:vAlign w:val="center"/>
          </w:tcPr>
          <w:p w14:paraId="75E865A8">
            <w:pPr>
              <w:pStyle w:val="12"/>
            </w:pPr>
            <w:r>
              <w:t>按照年初工作安排</w:t>
            </w:r>
          </w:p>
        </w:tc>
      </w:tr>
      <w:tr w14:paraId="577DD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8E719">
            <w:pPr>
              <w:pStyle w:val="14"/>
            </w:pPr>
            <w:r>
              <w:t>满意度指标</w:t>
            </w:r>
          </w:p>
        </w:tc>
        <w:tc>
          <w:tcPr>
            <w:tcW w:w="1276" w:type="dxa"/>
            <w:vAlign w:val="center"/>
          </w:tcPr>
          <w:p w14:paraId="36D1A060">
            <w:pPr>
              <w:pStyle w:val="12"/>
            </w:pPr>
            <w:r>
              <w:t>服务对象满意度指标</w:t>
            </w:r>
          </w:p>
        </w:tc>
        <w:tc>
          <w:tcPr>
            <w:tcW w:w="1332" w:type="dxa"/>
            <w:vAlign w:val="center"/>
          </w:tcPr>
          <w:p w14:paraId="7AD478D6">
            <w:pPr>
              <w:pStyle w:val="12"/>
            </w:pPr>
            <w:r>
              <w:t>服务对象满意度</w:t>
            </w:r>
          </w:p>
        </w:tc>
        <w:tc>
          <w:tcPr>
            <w:tcW w:w="2891" w:type="dxa"/>
            <w:vAlign w:val="center"/>
          </w:tcPr>
          <w:p w14:paraId="2302C4D0">
            <w:pPr>
              <w:pStyle w:val="12"/>
            </w:pPr>
            <w:r>
              <w:t>工作人员满意度</w:t>
            </w:r>
          </w:p>
        </w:tc>
        <w:tc>
          <w:tcPr>
            <w:tcW w:w="1276" w:type="dxa"/>
            <w:vAlign w:val="center"/>
          </w:tcPr>
          <w:p w14:paraId="7A38AE26">
            <w:pPr>
              <w:pStyle w:val="12"/>
            </w:pPr>
            <w:r>
              <w:t>≥90%</w:t>
            </w:r>
          </w:p>
        </w:tc>
        <w:tc>
          <w:tcPr>
            <w:tcW w:w="1843" w:type="dxa"/>
            <w:vAlign w:val="center"/>
          </w:tcPr>
          <w:p w14:paraId="40BA8716">
            <w:pPr>
              <w:pStyle w:val="12"/>
            </w:pPr>
            <w:r>
              <w:t>按照年初工作安排</w:t>
            </w:r>
          </w:p>
        </w:tc>
      </w:tr>
    </w:tbl>
    <w:p w14:paraId="4FC300B0">
      <w:pPr>
        <w:sectPr>
          <w:pgSz w:w="11900" w:h="16840"/>
          <w:pgMar w:top="1984" w:right="1304" w:bottom="1134" w:left="1304" w:header="720" w:footer="720" w:gutter="0"/>
          <w:cols w:space="720" w:num="1"/>
        </w:sectPr>
      </w:pPr>
    </w:p>
    <w:p w14:paraId="494E4A73">
      <w:pPr>
        <w:jc w:val="center"/>
      </w:pPr>
      <w:r>
        <w:rPr>
          <w:rFonts w:ascii="方正仿宋_GBK" w:hAnsi="方正仿宋_GBK" w:eastAsia="方正仿宋_GBK" w:cs="方正仿宋_GBK"/>
          <w:color w:val="000000"/>
          <w:sz w:val="28"/>
        </w:rPr>
        <w:t xml:space="preserve"> </w:t>
      </w:r>
    </w:p>
    <w:p w14:paraId="0478567D">
      <w:pPr>
        <w:ind w:firstLine="560"/>
        <w:outlineLvl w:val="3"/>
      </w:pPr>
      <w:bookmarkStart w:id="6" w:name="_Toc_4_4_0000000007"/>
      <w:r>
        <w:rPr>
          <w:rFonts w:ascii="方正仿宋_GBK" w:hAnsi="方正仿宋_GBK" w:eastAsia="方正仿宋_GBK" w:cs="方正仿宋_GBK"/>
          <w:color w:val="000000"/>
          <w:sz w:val="28"/>
        </w:rPr>
        <w:t>4.2025年专项印刷经费绩效目标表</w:t>
      </w:r>
      <w:bookmarkEnd w:id="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3BD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6DC5DD">
            <w:pPr>
              <w:pStyle w:val="11"/>
            </w:pPr>
            <w:r>
              <w:t>322001唐山市曹妃甸区商务和投资促进局本级</w:t>
            </w:r>
          </w:p>
        </w:tc>
        <w:tc>
          <w:tcPr>
            <w:tcW w:w="1843" w:type="dxa"/>
            <w:tcBorders>
              <w:top w:val="single" w:color="FFFFFF" w:sz="6" w:space="0"/>
              <w:left w:val="single" w:color="FFFFFF" w:sz="6" w:space="0"/>
              <w:right w:val="single" w:color="FFFFFF" w:sz="6" w:space="0"/>
            </w:tcBorders>
            <w:vAlign w:val="center"/>
          </w:tcPr>
          <w:p w14:paraId="5EC2DA45">
            <w:pPr>
              <w:pStyle w:val="10"/>
            </w:pPr>
            <w:r>
              <w:t>单位：万元</w:t>
            </w:r>
          </w:p>
        </w:tc>
      </w:tr>
      <w:tr w14:paraId="360E0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067FF">
            <w:pPr>
              <w:pStyle w:val="13"/>
            </w:pPr>
            <w:r>
              <w:t>项目编码</w:t>
            </w:r>
          </w:p>
        </w:tc>
        <w:tc>
          <w:tcPr>
            <w:tcW w:w="2608" w:type="dxa"/>
            <w:gridSpan w:val="2"/>
            <w:vAlign w:val="center"/>
          </w:tcPr>
          <w:p w14:paraId="5889523F">
            <w:pPr>
              <w:pStyle w:val="12"/>
            </w:pPr>
            <w:r>
              <w:t>13020925P000482100199</w:t>
            </w:r>
          </w:p>
        </w:tc>
        <w:tc>
          <w:tcPr>
            <w:tcW w:w="1587" w:type="dxa"/>
            <w:vAlign w:val="center"/>
          </w:tcPr>
          <w:p w14:paraId="0082CC24">
            <w:pPr>
              <w:pStyle w:val="13"/>
            </w:pPr>
            <w:r>
              <w:t>项目名称</w:t>
            </w:r>
          </w:p>
        </w:tc>
        <w:tc>
          <w:tcPr>
            <w:tcW w:w="4423" w:type="dxa"/>
            <w:gridSpan w:val="3"/>
            <w:vAlign w:val="center"/>
          </w:tcPr>
          <w:p w14:paraId="6CF56098">
            <w:pPr>
              <w:pStyle w:val="12"/>
            </w:pPr>
            <w:r>
              <w:t>2025年专项印刷经费</w:t>
            </w:r>
          </w:p>
        </w:tc>
      </w:tr>
      <w:tr w14:paraId="0FF95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FEAFF">
            <w:pPr>
              <w:pStyle w:val="13"/>
            </w:pPr>
            <w:r>
              <w:t>预算规模及资金用途</w:t>
            </w:r>
          </w:p>
        </w:tc>
        <w:tc>
          <w:tcPr>
            <w:tcW w:w="1276" w:type="dxa"/>
            <w:vAlign w:val="center"/>
          </w:tcPr>
          <w:p w14:paraId="263FA602">
            <w:pPr>
              <w:pStyle w:val="13"/>
            </w:pPr>
            <w:r>
              <w:t>预算数</w:t>
            </w:r>
          </w:p>
        </w:tc>
        <w:tc>
          <w:tcPr>
            <w:tcW w:w="1332" w:type="dxa"/>
            <w:vAlign w:val="center"/>
          </w:tcPr>
          <w:p w14:paraId="20A0A3A8">
            <w:pPr>
              <w:pStyle w:val="12"/>
            </w:pPr>
            <w:r>
              <w:t>70.00</w:t>
            </w:r>
          </w:p>
        </w:tc>
        <w:tc>
          <w:tcPr>
            <w:tcW w:w="1587" w:type="dxa"/>
            <w:vAlign w:val="center"/>
          </w:tcPr>
          <w:p w14:paraId="52A1CD46">
            <w:pPr>
              <w:pStyle w:val="13"/>
            </w:pPr>
            <w:r>
              <w:t>其中：财政    资金</w:t>
            </w:r>
          </w:p>
        </w:tc>
        <w:tc>
          <w:tcPr>
            <w:tcW w:w="1304" w:type="dxa"/>
            <w:vAlign w:val="center"/>
          </w:tcPr>
          <w:p w14:paraId="240069FD">
            <w:pPr>
              <w:pStyle w:val="12"/>
            </w:pPr>
            <w:r>
              <w:t>70.00</w:t>
            </w:r>
          </w:p>
        </w:tc>
        <w:tc>
          <w:tcPr>
            <w:tcW w:w="1276" w:type="dxa"/>
            <w:vAlign w:val="center"/>
          </w:tcPr>
          <w:p w14:paraId="2822DD3A">
            <w:pPr>
              <w:pStyle w:val="13"/>
            </w:pPr>
            <w:r>
              <w:t>其他资金</w:t>
            </w:r>
          </w:p>
        </w:tc>
        <w:tc>
          <w:tcPr>
            <w:tcW w:w="1843" w:type="dxa"/>
            <w:vAlign w:val="center"/>
          </w:tcPr>
          <w:p w14:paraId="1B1A99D1">
            <w:pPr>
              <w:pStyle w:val="12"/>
            </w:pPr>
            <w:r>
              <w:t xml:space="preserve"> </w:t>
            </w:r>
          </w:p>
        </w:tc>
      </w:tr>
      <w:tr w14:paraId="669EB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01F24"/>
        </w:tc>
        <w:tc>
          <w:tcPr>
            <w:tcW w:w="8618" w:type="dxa"/>
            <w:gridSpan w:val="6"/>
            <w:vAlign w:val="center"/>
          </w:tcPr>
          <w:p w14:paraId="491A8A26">
            <w:pPr>
              <w:pStyle w:val="12"/>
            </w:pPr>
            <w:r>
              <w:t>用于支付印制曹妃甸投资指南的费用。</w:t>
            </w:r>
          </w:p>
        </w:tc>
      </w:tr>
      <w:tr w14:paraId="14C32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30305">
            <w:pPr>
              <w:pStyle w:val="13"/>
            </w:pPr>
            <w:r>
              <w:t>资金支出计划（%）</w:t>
            </w:r>
          </w:p>
        </w:tc>
        <w:tc>
          <w:tcPr>
            <w:tcW w:w="2608" w:type="dxa"/>
            <w:gridSpan w:val="2"/>
            <w:vAlign w:val="center"/>
          </w:tcPr>
          <w:p w14:paraId="79EC6493">
            <w:pPr>
              <w:pStyle w:val="13"/>
            </w:pPr>
            <w:r>
              <w:t>3月底</w:t>
            </w:r>
          </w:p>
        </w:tc>
        <w:tc>
          <w:tcPr>
            <w:tcW w:w="1587" w:type="dxa"/>
            <w:vAlign w:val="center"/>
          </w:tcPr>
          <w:p w14:paraId="13C24DCE">
            <w:pPr>
              <w:pStyle w:val="13"/>
            </w:pPr>
            <w:r>
              <w:t>6月底</w:t>
            </w:r>
          </w:p>
        </w:tc>
        <w:tc>
          <w:tcPr>
            <w:tcW w:w="1304" w:type="dxa"/>
            <w:vAlign w:val="center"/>
          </w:tcPr>
          <w:p w14:paraId="181A7358">
            <w:pPr>
              <w:pStyle w:val="13"/>
            </w:pPr>
            <w:r>
              <w:t>10月底</w:t>
            </w:r>
          </w:p>
        </w:tc>
        <w:tc>
          <w:tcPr>
            <w:tcW w:w="3119" w:type="dxa"/>
            <w:gridSpan w:val="2"/>
            <w:vAlign w:val="center"/>
          </w:tcPr>
          <w:p w14:paraId="02957735">
            <w:pPr>
              <w:pStyle w:val="13"/>
            </w:pPr>
            <w:r>
              <w:t>12月底</w:t>
            </w:r>
          </w:p>
        </w:tc>
      </w:tr>
      <w:tr w14:paraId="22E61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DD701"/>
        </w:tc>
        <w:tc>
          <w:tcPr>
            <w:tcW w:w="2608" w:type="dxa"/>
            <w:gridSpan w:val="2"/>
            <w:vAlign w:val="center"/>
          </w:tcPr>
          <w:p w14:paraId="774D4792">
            <w:pPr>
              <w:pStyle w:val="14"/>
            </w:pPr>
            <w:r>
              <w:t>25%</w:t>
            </w:r>
          </w:p>
        </w:tc>
        <w:tc>
          <w:tcPr>
            <w:tcW w:w="1587" w:type="dxa"/>
            <w:vAlign w:val="center"/>
          </w:tcPr>
          <w:p w14:paraId="148017BA">
            <w:pPr>
              <w:pStyle w:val="14"/>
            </w:pPr>
            <w:r>
              <w:t>50%</w:t>
            </w:r>
          </w:p>
        </w:tc>
        <w:tc>
          <w:tcPr>
            <w:tcW w:w="1304" w:type="dxa"/>
            <w:vAlign w:val="center"/>
          </w:tcPr>
          <w:p w14:paraId="76177840">
            <w:pPr>
              <w:pStyle w:val="14"/>
            </w:pPr>
            <w:r>
              <w:t>75%</w:t>
            </w:r>
          </w:p>
        </w:tc>
        <w:tc>
          <w:tcPr>
            <w:tcW w:w="3119" w:type="dxa"/>
            <w:gridSpan w:val="2"/>
            <w:vAlign w:val="center"/>
          </w:tcPr>
          <w:p w14:paraId="58AC36FB">
            <w:pPr>
              <w:pStyle w:val="14"/>
            </w:pPr>
            <w:r>
              <w:t>100%</w:t>
            </w:r>
          </w:p>
        </w:tc>
      </w:tr>
      <w:tr w14:paraId="20572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741F6">
            <w:pPr>
              <w:pStyle w:val="13"/>
            </w:pPr>
            <w:r>
              <w:t>绩效目标</w:t>
            </w:r>
          </w:p>
        </w:tc>
        <w:tc>
          <w:tcPr>
            <w:tcW w:w="8618" w:type="dxa"/>
            <w:gridSpan w:val="6"/>
            <w:vAlign w:val="center"/>
          </w:tcPr>
          <w:p w14:paraId="2A35B644">
            <w:pPr>
              <w:pStyle w:val="12"/>
            </w:pPr>
            <w:r>
              <w:t>1.通过印制曹妃甸投资指南并发放至各单位，为招商引资攻坚年助力，提高对外宣传水平。</w:t>
            </w:r>
          </w:p>
        </w:tc>
      </w:tr>
    </w:tbl>
    <w:p w14:paraId="3750E6D4">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EDA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2F081">
            <w:pPr>
              <w:pStyle w:val="13"/>
            </w:pPr>
            <w:r>
              <w:t>一级指标</w:t>
            </w:r>
          </w:p>
        </w:tc>
        <w:tc>
          <w:tcPr>
            <w:tcW w:w="1276" w:type="dxa"/>
            <w:vAlign w:val="center"/>
          </w:tcPr>
          <w:p w14:paraId="115DF424">
            <w:pPr>
              <w:pStyle w:val="13"/>
            </w:pPr>
            <w:r>
              <w:t>二级指标</w:t>
            </w:r>
          </w:p>
        </w:tc>
        <w:tc>
          <w:tcPr>
            <w:tcW w:w="1332" w:type="dxa"/>
            <w:vAlign w:val="center"/>
          </w:tcPr>
          <w:p w14:paraId="6313396A">
            <w:pPr>
              <w:pStyle w:val="13"/>
            </w:pPr>
            <w:r>
              <w:t>三级指标</w:t>
            </w:r>
          </w:p>
        </w:tc>
        <w:tc>
          <w:tcPr>
            <w:tcW w:w="2891" w:type="dxa"/>
            <w:vAlign w:val="center"/>
          </w:tcPr>
          <w:p w14:paraId="6CF707D8">
            <w:pPr>
              <w:pStyle w:val="13"/>
            </w:pPr>
            <w:r>
              <w:t>绩效指标描述</w:t>
            </w:r>
          </w:p>
        </w:tc>
        <w:tc>
          <w:tcPr>
            <w:tcW w:w="1276" w:type="dxa"/>
            <w:vAlign w:val="center"/>
          </w:tcPr>
          <w:p w14:paraId="5BE5CD49">
            <w:pPr>
              <w:pStyle w:val="13"/>
            </w:pPr>
            <w:r>
              <w:t>指标值</w:t>
            </w:r>
          </w:p>
        </w:tc>
        <w:tc>
          <w:tcPr>
            <w:tcW w:w="1843" w:type="dxa"/>
            <w:vAlign w:val="center"/>
          </w:tcPr>
          <w:p w14:paraId="322C4DA1">
            <w:pPr>
              <w:pStyle w:val="13"/>
            </w:pPr>
            <w:r>
              <w:t>指标值确定依据</w:t>
            </w:r>
          </w:p>
        </w:tc>
      </w:tr>
      <w:tr w14:paraId="706E8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E2F92">
            <w:pPr>
              <w:pStyle w:val="14"/>
            </w:pPr>
            <w:r>
              <w:t>产出指标</w:t>
            </w:r>
          </w:p>
        </w:tc>
        <w:tc>
          <w:tcPr>
            <w:tcW w:w="1276" w:type="dxa"/>
            <w:vAlign w:val="center"/>
          </w:tcPr>
          <w:p w14:paraId="4F7F142D">
            <w:pPr>
              <w:pStyle w:val="12"/>
            </w:pPr>
            <w:r>
              <w:t>数量指标</w:t>
            </w:r>
          </w:p>
        </w:tc>
        <w:tc>
          <w:tcPr>
            <w:tcW w:w="1332" w:type="dxa"/>
            <w:vAlign w:val="center"/>
          </w:tcPr>
          <w:p w14:paraId="114ECC63">
            <w:pPr>
              <w:pStyle w:val="12"/>
            </w:pPr>
            <w:r>
              <w:t>印制次数</w:t>
            </w:r>
          </w:p>
        </w:tc>
        <w:tc>
          <w:tcPr>
            <w:tcW w:w="2891" w:type="dxa"/>
            <w:vAlign w:val="center"/>
          </w:tcPr>
          <w:p w14:paraId="1B98294B">
            <w:pPr>
              <w:pStyle w:val="12"/>
            </w:pPr>
            <w:r>
              <w:t>印制次数</w:t>
            </w:r>
          </w:p>
        </w:tc>
        <w:tc>
          <w:tcPr>
            <w:tcW w:w="1276" w:type="dxa"/>
            <w:vAlign w:val="center"/>
          </w:tcPr>
          <w:p w14:paraId="6DE2156A">
            <w:pPr>
              <w:pStyle w:val="12"/>
            </w:pPr>
            <w:r>
              <w:t>≥4次</w:t>
            </w:r>
          </w:p>
        </w:tc>
        <w:tc>
          <w:tcPr>
            <w:tcW w:w="1843" w:type="dxa"/>
            <w:vAlign w:val="center"/>
          </w:tcPr>
          <w:p w14:paraId="24EC38FE">
            <w:pPr>
              <w:pStyle w:val="12"/>
            </w:pPr>
            <w:r>
              <w:t>按照年初工作安排</w:t>
            </w:r>
          </w:p>
        </w:tc>
      </w:tr>
      <w:tr w14:paraId="15E8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AB561"/>
        </w:tc>
        <w:tc>
          <w:tcPr>
            <w:tcW w:w="1276" w:type="dxa"/>
            <w:vAlign w:val="center"/>
          </w:tcPr>
          <w:p w14:paraId="7D0F3971">
            <w:pPr>
              <w:pStyle w:val="12"/>
            </w:pPr>
            <w:r>
              <w:t>质量指标</w:t>
            </w:r>
          </w:p>
        </w:tc>
        <w:tc>
          <w:tcPr>
            <w:tcW w:w="1332" w:type="dxa"/>
            <w:vAlign w:val="center"/>
          </w:tcPr>
          <w:p w14:paraId="3348FAA2">
            <w:pPr>
              <w:pStyle w:val="12"/>
            </w:pPr>
            <w:r>
              <w:t>验收合格率</w:t>
            </w:r>
          </w:p>
        </w:tc>
        <w:tc>
          <w:tcPr>
            <w:tcW w:w="2891" w:type="dxa"/>
            <w:vAlign w:val="center"/>
          </w:tcPr>
          <w:p w14:paraId="54AE1C9A">
            <w:pPr>
              <w:pStyle w:val="12"/>
            </w:pPr>
            <w:r>
              <w:t>验收合格率</w:t>
            </w:r>
          </w:p>
        </w:tc>
        <w:tc>
          <w:tcPr>
            <w:tcW w:w="1276" w:type="dxa"/>
            <w:vAlign w:val="center"/>
          </w:tcPr>
          <w:p w14:paraId="2BB60DA9">
            <w:pPr>
              <w:pStyle w:val="12"/>
            </w:pPr>
            <w:r>
              <w:t>≥90%</w:t>
            </w:r>
          </w:p>
        </w:tc>
        <w:tc>
          <w:tcPr>
            <w:tcW w:w="1843" w:type="dxa"/>
            <w:vAlign w:val="center"/>
          </w:tcPr>
          <w:p w14:paraId="10505208">
            <w:pPr>
              <w:pStyle w:val="12"/>
            </w:pPr>
            <w:r>
              <w:t>按照年初工作安排</w:t>
            </w:r>
          </w:p>
        </w:tc>
      </w:tr>
      <w:tr w14:paraId="2D6B6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209D6E"/>
        </w:tc>
        <w:tc>
          <w:tcPr>
            <w:tcW w:w="1276" w:type="dxa"/>
            <w:vAlign w:val="center"/>
          </w:tcPr>
          <w:p w14:paraId="5919F7A0">
            <w:pPr>
              <w:pStyle w:val="12"/>
            </w:pPr>
            <w:r>
              <w:t>时效指标</w:t>
            </w:r>
          </w:p>
        </w:tc>
        <w:tc>
          <w:tcPr>
            <w:tcW w:w="1332" w:type="dxa"/>
            <w:vAlign w:val="center"/>
          </w:tcPr>
          <w:p w14:paraId="52641710">
            <w:pPr>
              <w:pStyle w:val="12"/>
            </w:pPr>
            <w:r>
              <w:t>资金支付时限</w:t>
            </w:r>
          </w:p>
        </w:tc>
        <w:tc>
          <w:tcPr>
            <w:tcW w:w="2891" w:type="dxa"/>
            <w:vAlign w:val="center"/>
          </w:tcPr>
          <w:p w14:paraId="38857986">
            <w:pPr>
              <w:pStyle w:val="12"/>
            </w:pPr>
            <w:r>
              <w:t>资金支付最晚时间</w:t>
            </w:r>
          </w:p>
        </w:tc>
        <w:tc>
          <w:tcPr>
            <w:tcW w:w="1276" w:type="dxa"/>
            <w:vAlign w:val="center"/>
          </w:tcPr>
          <w:p w14:paraId="03E63585">
            <w:pPr>
              <w:pStyle w:val="12"/>
            </w:pPr>
            <w:r>
              <w:t>12月13日前</w:t>
            </w:r>
          </w:p>
        </w:tc>
        <w:tc>
          <w:tcPr>
            <w:tcW w:w="1843" w:type="dxa"/>
            <w:vAlign w:val="center"/>
          </w:tcPr>
          <w:p w14:paraId="714D9ECA">
            <w:pPr>
              <w:pStyle w:val="12"/>
            </w:pPr>
            <w:r>
              <w:t>按照年初工作安排</w:t>
            </w:r>
          </w:p>
        </w:tc>
      </w:tr>
      <w:tr w14:paraId="513F4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83EE2"/>
        </w:tc>
        <w:tc>
          <w:tcPr>
            <w:tcW w:w="1276" w:type="dxa"/>
            <w:vAlign w:val="center"/>
          </w:tcPr>
          <w:p w14:paraId="40A5758F">
            <w:pPr>
              <w:pStyle w:val="12"/>
            </w:pPr>
            <w:r>
              <w:t>成本指标</w:t>
            </w:r>
          </w:p>
        </w:tc>
        <w:tc>
          <w:tcPr>
            <w:tcW w:w="1332" w:type="dxa"/>
            <w:vAlign w:val="center"/>
          </w:tcPr>
          <w:p w14:paraId="3EC08336">
            <w:pPr>
              <w:pStyle w:val="12"/>
            </w:pPr>
            <w:r>
              <w:t>项目所需资金</w:t>
            </w:r>
          </w:p>
        </w:tc>
        <w:tc>
          <w:tcPr>
            <w:tcW w:w="2891" w:type="dxa"/>
            <w:vAlign w:val="center"/>
          </w:tcPr>
          <w:p w14:paraId="3E00DBAD">
            <w:pPr>
              <w:pStyle w:val="12"/>
            </w:pPr>
            <w:r>
              <w:t>项目所需资金</w:t>
            </w:r>
          </w:p>
        </w:tc>
        <w:tc>
          <w:tcPr>
            <w:tcW w:w="1276" w:type="dxa"/>
            <w:vAlign w:val="center"/>
          </w:tcPr>
          <w:p w14:paraId="16F1571D">
            <w:pPr>
              <w:pStyle w:val="12"/>
            </w:pPr>
            <w:r>
              <w:t>≤70万元</w:t>
            </w:r>
          </w:p>
        </w:tc>
        <w:tc>
          <w:tcPr>
            <w:tcW w:w="1843" w:type="dxa"/>
            <w:vAlign w:val="center"/>
          </w:tcPr>
          <w:p w14:paraId="074D5274">
            <w:pPr>
              <w:pStyle w:val="12"/>
            </w:pPr>
            <w:r>
              <w:t>按照年初工作安排</w:t>
            </w:r>
          </w:p>
        </w:tc>
      </w:tr>
      <w:tr w14:paraId="7873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4AD79">
            <w:pPr>
              <w:pStyle w:val="14"/>
            </w:pPr>
            <w:r>
              <w:t>效益指标</w:t>
            </w:r>
          </w:p>
        </w:tc>
        <w:tc>
          <w:tcPr>
            <w:tcW w:w="1276" w:type="dxa"/>
            <w:vAlign w:val="center"/>
          </w:tcPr>
          <w:p w14:paraId="3F5F246D">
            <w:pPr>
              <w:pStyle w:val="12"/>
            </w:pPr>
            <w:r>
              <w:t>可持续影响指标</w:t>
            </w:r>
          </w:p>
        </w:tc>
        <w:tc>
          <w:tcPr>
            <w:tcW w:w="1332" w:type="dxa"/>
            <w:vAlign w:val="center"/>
          </w:tcPr>
          <w:p w14:paraId="04EB84D8">
            <w:pPr>
              <w:pStyle w:val="12"/>
            </w:pPr>
            <w:r>
              <w:t>持续提升影响力</w:t>
            </w:r>
          </w:p>
        </w:tc>
        <w:tc>
          <w:tcPr>
            <w:tcW w:w="2891" w:type="dxa"/>
            <w:vAlign w:val="center"/>
          </w:tcPr>
          <w:p w14:paraId="7B6B35CC">
            <w:pPr>
              <w:pStyle w:val="12"/>
            </w:pPr>
            <w:r>
              <w:t>持续提升曹妃甸对外影响力</w:t>
            </w:r>
          </w:p>
        </w:tc>
        <w:tc>
          <w:tcPr>
            <w:tcW w:w="1276" w:type="dxa"/>
            <w:vAlign w:val="center"/>
          </w:tcPr>
          <w:p w14:paraId="47AB1097">
            <w:pPr>
              <w:pStyle w:val="12"/>
            </w:pPr>
            <w:r>
              <w:t>持续影响</w:t>
            </w:r>
          </w:p>
        </w:tc>
        <w:tc>
          <w:tcPr>
            <w:tcW w:w="1843" w:type="dxa"/>
            <w:vAlign w:val="center"/>
          </w:tcPr>
          <w:p w14:paraId="368A0893">
            <w:pPr>
              <w:pStyle w:val="12"/>
            </w:pPr>
            <w:r>
              <w:t>按照年初工作安排</w:t>
            </w:r>
          </w:p>
        </w:tc>
      </w:tr>
      <w:tr w14:paraId="039E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2E6DC">
            <w:pPr>
              <w:pStyle w:val="14"/>
            </w:pPr>
            <w:r>
              <w:t>满意度指标</w:t>
            </w:r>
          </w:p>
        </w:tc>
        <w:tc>
          <w:tcPr>
            <w:tcW w:w="1276" w:type="dxa"/>
            <w:vAlign w:val="center"/>
          </w:tcPr>
          <w:p w14:paraId="0A109159">
            <w:pPr>
              <w:pStyle w:val="12"/>
            </w:pPr>
            <w:r>
              <w:t>服务对象满意度指标</w:t>
            </w:r>
          </w:p>
        </w:tc>
        <w:tc>
          <w:tcPr>
            <w:tcW w:w="1332" w:type="dxa"/>
            <w:vAlign w:val="center"/>
          </w:tcPr>
          <w:p w14:paraId="6EE85E00">
            <w:pPr>
              <w:pStyle w:val="12"/>
            </w:pPr>
            <w:r>
              <w:t>使用和服务对象满意度</w:t>
            </w:r>
          </w:p>
        </w:tc>
        <w:tc>
          <w:tcPr>
            <w:tcW w:w="2891" w:type="dxa"/>
            <w:vAlign w:val="center"/>
          </w:tcPr>
          <w:p w14:paraId="44A22BF5">
            <w:pPr>
              <w:pStyle w:val="12"/>
            </w:pPr>
            <w:r>
              <w:t>使用和服务对象满意度</w:t>
            </w:r>
          </w:p>
        </w:tc>
        <w:tc>
          <w:tcPr>
            <w:tcW w:w="1276" w:type="dxa"/>
            <w:vAlign w:val="center"/>
          </w:tcPr>
          <w:p w14:paraId="7DB944C8">
            <w:pPr>
              <w:pStyle w:val="12"/>
            </w:pPr>
            <w:r>
              <w:t>≥90%</w:t>
            </w:r>
          </w:p>
        </w:tc>
        <w:tc>
          <w:tcPr>
            <w:tcW w:w="1843" w:type="dxa"/>
            <w:vAlign w:val="center"/>
          </w:tcPr>
          <w:p w14:paraId="7AB7FBD3">
            <w:pPr>
              <w:pStyle w:val="12"/>
            </w:pPr>
            <w:r>
              <w:t>按照年初工作安排</w:t>
            </w:r>
          </w:p>
        </w:tc>
      </w:tr>
    </w:tbl>
    <w:p w14:paraId="14CB4EF5">
      <w:pPr>
        <w:sectPr>
          <w:pgSz w:w="11900" w:h="16840"/>
          <w:pgMar w:top="1984" w:right="1304" w:bottom="1134" w:left="1304" w:header="720" w:footer="720" w:gutter="0"/>
          <w:cols w:space="720" w:num="1"/>
        </w:sectPr>
      </w:pPr>
    </w:p>
    <w:p w14:paraId="37595D8F">
      <w:pPr>
        <w:jc w:val="center"/>
      </w:pPr>
      <w:r>
        <w:rPr>
          <w:rFonts w:ascii="方正仿宋_GBK" w:hAnsi="方正仿宋_GBK" w:eastAsia="方正仿宋_GBK" w:cs="方正仿宋_GBK"/>
          <w:color w:val="000000"/>
          <w:sz w:val="28"/>
        </w:rPr>
        <w:t xml:space="preserve"> </w:t>
      </w:r>
    </w:p>
    <w:p w14:paraId="5F8CA760">
      <w:pPr>
        <w:ind w:firstLine="560"/>
        <w:outlineLvl w:val="3"/>
      </w:pPr>
      <w:bookmarkStart w:id="7" w:name="_Toc_4_4_0000000008"/>
      <w:r>
        <w:rPr>
          <w:rFonts w:ascii="方正仿宋_GBK" w:hAnsi="方正仿宋_GBK" w:eastAsia="方正仿宋_GBK" w:cs="方正仿宋_GBK"/>
          <w:color w:val="000000"/>
          <w:sz w:val="28"/>
        </w:rPr>
        <w:t>5.2024年市级出口信用保险专项资金绩效目标表</w:t>
      </w:r>
      <w:bookmarkEnd w:id="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FF5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1BFD6D">
            <w:pPr>
              <w:pStyle w:val="11"/>
            </w:pPr>
            <w:r>
              <w:t>322001唐山市曹妃甸区商务和投资促进局本级</w:t>
            </w:r>
          </w:p>
        </w:tc>
        <w:tc>
          <w:tcPr>
            <w:tcW w:w="1843" w:type="dxa"/>
            <w:tcBorders>
              <w:top w:val="single" w:color="FFFFFF" w:sz="6" w:space="0"/>
              <w:left w:val="single" w:color="FFFFFF" w:sz="6" w:space="0"/>
              <w:right w:val="single" w:color="FFFFFF" w:sz="6" w:space="0"/>
            </w:tcBorders>
            <w:vAlign w:val="center"/>
          </w:tcPr>
          <w:p w14:paraId="6248D31F">
            <w:pPr>
              <w:pStyle w:val="10"/>
            </w:pPr>
            <w:r>
              <w:t>单位：万元</w:t>
            </w:r>
          </w:p>
        </w:tc>
      </w:tr>
      <w:tr w14:paraId="5C744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A63D5">
            <w:pPr>
              <w:pStyle w:val="13"/>
            </w:pPr>
            <w:r>
              <w:t>项目编码</w:t>
            </w:r>
          </w:p>
        </w:tc>
        <w:tc>
          <w:tcPr>
            <w:tcW w:w="2608" w:type="dxa"/>
            <w:gridSpan w:val="2"/>
            <w:vAlign w:val="center"/>
          </w:tcPr>
          <w:p w14:paraId="06782C05">
            <w:pPr>
              <w:pStyle w:val="12"/>
            </w:pPr>
            <w:r>
              <w:t>13020924P00951510040B</w:t>
            </w:r>
          </w:p>
        </w:tc>
        <w:tc>
          <w:tcPr>
            <w:tcW w:w="1587" w:type="dxa"/>
            <w:vAlign w:val="center"/>
          </w:tcPr>
          <w:p w14:paraId="075F7AC6">
            <w:pPr>
              <w:pStyle w:val="13"/>
            </w:pPr>
            <w:r>
              <w:t>项目名称</w:t>
            </w:r>
          </w:p>
        </w:tc>
        <w:tc>
          <w:tcPr>
            <w:tcW w:w="4423" w:type="dxa"/>
            <w:gridSpan w:val="3"/>
            <w:vAlign w:val="center"/>
          </w:tcPr>
          <w:p w14:paraId="63AE9A0F">
            <w:pPr>
              <w:pStyle w:val="12"/>
            </w:pPr>
            <w:r>
              <w:t>2024年市级出口信用保险专项资金</w:t>
            </w:r>
          </w:p>
        </w:tc>
      </w:tr>
      <w:tr w14:paraId="7CF0B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8D7BD">
            <w:pPr>
              <w:pStyle w:val="13"/>
            </w:pPr>
            <w:r>
              <w:t>预算规模及资金用途</w:t>
            </w:r>
          </w:p>
        </w:tc>
        <w:tc>
          <w:tcPr>
            <w:tcW w:w="1276" w:type="dxa"/>
            <w:vAlign w:val="center"/>
          </w:tcPr>
          <w:p w14:paraId="031ECCAD">
            <w:pPr>
              <w:pStyle w:val="13"/>
            </w:pPr>
            <w:r>
              <w:t>预算数</w:t>
            </w:r>
          </w:p>
        </w:tc>
        <w:tc>
          <w:tcPr>
            <w:tcW w:w="1332" w:type="dxa"/>
            <w:vAlign w:val="center"/>
          </w:tcPr>
          <w:p w14:paraId="09CF2DAF">
            <w:pPr>
              <w:pStyle w:val="12"/>
            </w:pPr>
            <w:r>
              <w:t>31.19</w:t>
            </w:r>
          </w:p>
        </w:tc>
        <w:tc>
          <w:tcPr>
            <w:tcW w:w="1587" w:type="dxa"/>
            <w:vAlign w:val="center"/>
          </w:tcPr>
          <w:p w14:paraId="443CAC2D">
            <w:pPr>
              <w:pStyle w:val="13"/>
            </w:pPr>
            <w:r>
              <w:t>其中：财政    资金</w:t>
            </w:r>
          </w:p>
        </w:tc>
        <w:tc>
          <w:tcPr>
            <w:tcW w:w="1304" w:type="dxa"/>
            <w:vAlign w:val="center"/>
          </w:tcPr>
          <w:p w14:paraId="298B190F">
            <w:pPr>
              <w:pStyle w:val="12"/>
            </w:pPr>
            <w:r>
              <w:t>31.19</w:t>
            </w:r>
          </w:p>
        </w:tc>
        <w:tc>
          <w:tcPr>
            <w:tcW w:w="1276" w:type="dxa"/>
            <w:vAlign w:val="center"/>
          </w:tcPr>
          <w:p w14:paraId="3B8FB18E">
            <w:pPr>
              <w:pStyle w:val="13"/>
            </w:pPr>
            <w:r>
              <w:t>其他资金</w:t>
            </w:r>
          </w:p>
        </w:tc>
        <w:tc>
          <w:tcPr>
            <w:tcW w:w="1843" w:type="dxa"/>
            <w:vAlign w:val="center"/>
          </w:tcPr>
          <w:p w14:paraId="4DF4CE38">
            <w:pPr>
              <w:pStyle w:val="12"/>
            </w:pPr>
            <w:r>
              <w:t xml:space="preserve"> </w:t>
            </w:r>
          </w:p>
        </w:tc>
      </w:tr>
      <w:tr w14:paraId="4BC3D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F7E81"/>
        </w:tc>
        <w:tc>
          <w:tcPr>
            <w:tcW w:w="8618" w:type="dxa"/>
            <w:gridSpan w:val="6"/>
            <w:vAlign w:val="center"/>
          </w:tcPr>
          <w:p w14:paraId="66801835">
            <w:pPr>
              <w:pStyle w:val="12"/>
            </w:pPr>
            <w:r>
              <w:t>支付出口信用保险企业的支持资金。</w:t>
            </w:r>
          </w:p>
        </w:tc>
      </w:tr>
      <w:tr w14:paraId="11A11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4074F">
            <w:pPr>
              <w:pStyle w:val="13"/>
            </w:pPr>
            <w:r>
              <w:t>资金支出计划（%）</w:t>
            </w:r>
          </w:p>
        </w:tc>
        <w:tc>
          <w:tcPr>
            <w:tcW w:w="2608" w:type="dxa"/>
            <w:gridSpan w:val="2"/>
            <w:vAlign w:val="center"/>
          </w:tcPr>
          <w:p w14:paraId="5497251C">
            <w:pPr>
              <w:pStyle w:val="13"/>
            </w:pPr>
            <w:r>
              <w:t>3月底</w:t>
            </w:r>
          </w:p>
        </w:tc>
        <w:tc>
          <w:tcPr>
            <w:tcW w:w="1587" w:type="dxa"/>
            <w:vAlign w:val="center"/>
          </w:tcPr>
          <w:p w14:paraId="1A084F8F">
            <w:pPr>
              <w:pStyle w:val="13"/>
            </w:pPr>
            <w:r>
              <w:t>6月底</w:t>
            </w:r>
          </w:p>
        </w:tc>
        <w:tc>
          <w:tcPr>
            <w:tcW w:w="1304" w:type="dxa"/>
            <w:vAlign w:val="center"/>
          </w:tcPr>
          <w:p w14:paraId="1C30BFD8">
            <w:pPr>
              <w:pStyle w:val="13"/>
            </w:pPr>
            <w:r>
              <w:t>10月底</w:t>
            </w:r>
          </w:p>
        </w:tc>
        <w:tc>
          <w:tcPr>
            <w:tcW w:w="3119" w:type="dxa"/>
            <w:gridSpan w:val="2"/>
            <w:vAlign w:val="center"/>
          </w:tcPr>
          <w:p w14:paraId="42833BF9">
            <w:pPr>
              <w:pStyle w:val="13"/>
            </w:pPr>
            <w:r>
              <w:t>12月底</w:t>
            </w:r>
          </w:p>
        </w:tc>
      </w:tr>
      <w:tr w14:paraId="7A27F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B6373"/>
        </w:tc>
        <w:tc>
          <w:tcPr>
            <w:tcW w:w="2608" w:type="dxa"/>
            <w:gridSpan w:val="2"/>
            <w:vAlign w:val="center"/>
          </w:tcPr>
          <w:p w14:paraId="6FAE18E8">
            <w:pPr>
              <w:pStyle w:val="14"/>
            </w:pPr>
            <w:r>
              <w:t xml:space="preserve"> </w:t>
            </w:r>
          </w:p>
        </w:tc>
        <w:tc>
          <w:tcPr>
            <w:tcW w:w="1587" w:type="dxa"/>
            <w:vAlign w:val="center"/>
          </w:tcPr>
          <w:p w14:paraId="11815EDD">
            <w:pPr>
              <w:pStyle w:val="14"/>
            </w:pPr>
            <w:r>
              <w:t xml:space="preserve"> </w:t>
            </w:r>
          </w:p>
        </w:tc>
        <w:tc>
          <w:tcPr>
            <w:tcW w:w="1304" w:type="dxa"/>
            <w:vAlign w:val="center"/>
          </w:tcPr>
          <w:p w14:paraId="44A08172">
            <w:pPr>
              <w:pStyle w:val="14"/>
            </w:pPr>
            <w:r>
              <w:t xml:space="preserve"> </w:t>
            </w:r>
          </w:p>
        </w:tc>
        <w:tc>
          <w:tcPr>
            <w:tcW w:w="3119" w:type="dxa"/>
            <w:gridSpan w:val="2"/>
            <w:vAlign w:val="center"/>
          </w:tcPr>
          <w:p w14:paraId="5EB553C7">
            <w:pPr>
              <w:pStyle w:val="14"/>
            </w:pPr>
            <w:r>
              <w:t>100%</w:t>
            </w:r>
          </w:p>
        </w:tc>
      </w:tr>
      <w:tr w14:paraId="38637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23268">
            <w:pPr>
              <w:pStyle w:val="13"/>
            </w:pPr>
            <w:r>
              <w:t>绩效目标</w:t>
            </w:r>
          </w:p>
        </w:tc>
        <w:tc>
          <w:tcPr>
            <w:tcW w:w="8618" w:type="dxa"/>
            <w:gridSpan w:val="6"/>
            <w:vAlign w:val="center"/>
          </w:tcPr>
          <w:p w14:paraId="04FE0677">
            <w:pPr>
              <w:pStyle w:val="12"/>
            </w:pPr>
            <w:r>
              <w:t>1.通过对出口信用保险企业补助，提升企业竞争力，推动出口信用保险企业的发展。</w:t>
            </w:r>
          </w:p>
        </w:tc>
      </w:tr>
    </w:tbl>
    <w:p w14:paraId="241BEC2E">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5845D1">
        <w:tblPrEx>
          <w:tblCellMar>
            <w:top w:w="0" w:type="dxa"/>
            <w:left w:w="108" w:type="dxa"/>
            <w:bottom w:w="0" w:type="dxa"/>
            <w:right w:w="108" w:type="dxa"/>
          </w:tblCellMar>
        </w:tblPrEx>
        <w:trPr>
          <w:trHeight w:val="397" w:hRule="atLeast"/>
          <w:tblHeader/>
          <w:jc w:val="center"/>
        </w:trPr>
        <w:tc>
          <w:tcPr>
            <w:tcW w:w="1276" w:type="dxa"/>
            <w:vAlign w:val="center"/>
          </w:tcPr>
          <w:p w14:paraId="1149A37F">
            <w:pPr>
              <w:pStyle w:val="13"/>
            </w:pPr>
            <w:r>
              <w:t>一级指标</w:t>
            </w:r>
          </w:p>
        </w:tc>
        <w:tc>
          <w:tcPr>
            <w:tcW w:w="1276" w:type="dxa"/>
            <w:vAlign w:val="center"/>
          </w:tcPr>
          <w:p w14:paraId="331419FF">
            <w:pPr>
              <w:pStyle w:val="13"/>
            </w:pPr>
            <w:r>
              <w:t>二级指标</w:t>
            </w:r>
          </w:p>
        </w:tc>
        <w:tc>
          <w:tcPr>
            <w:tcW w:w="1332" w:type="dxa"/>
            <w:vAlign w:val="center"/>
          </w:tcPr>
          <w:p w14:paraId="5EB8A5AA">
            <w:pPr>
              <w:pStyle w:val="13"/>
            </w:pPr>
            <w:r>
              <w:t>三级指标</w:t>
            </w:r>
          </w:p>
        </w:tc>
        <w:tc>
          <w:tcPr>
            <w:tcW w:w="2891" w:type="dxa"/>
            <w:vAlign w:val="center"/>
          </w:tcPr>
          <w:p w14:paraId="0CF144B7">
            <w:pPr>
              <w:pStyle w:val="13"/>
            </w:pPr>
            <w:r>
              <w:t>绩效指标描述</w:t>
            </w:r>
          </w:p>
        </w:tc>
        <w:tc>
          <w:tcPr>
            <w:tcW w:w="1276" w:type="dxa"/>
            <w:vAlign w:val="center"/>
          </w:tcPr>
          <w:p w14:paraId="2B1E438B">
            <w:pPr>
              <w:pStyle w:val="13"/>
            </w:pPr>
            <w:r>
              <w:t>指标值</w:t>
            </w:r>
          </w:p>
        </w:tc>
        <w:tc>
          <w:tcPr>
            <w:tcW w:w="1843" w:type="dxa"/>
            <w:vAlign w:val="center"/>
          </w:tcPr>
          <w:p w14:paraId="12EC318E">
            <w:pPr>
              <w:pStyle w:val="13"/>
            </w:pPr>
            <w:r>
              <w:t>指标值确定依据</w:t>
            </w:r>
          </w:p>
        </w:tc>
      </w:tr>
      <w:tr w14:paraId="02C36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1DFAC">
            <w:pPr>
              <w:pStyle w:val="14"/>
            </w:pPr>
            <w:r>
              <w:t>产出指标</w:t>
            </w:r>
          </w:p>
        </w:tc>
        <w:tc>
          <w:tcPr>
            <w:tcW w:w="1276" w:type="dxa"/>
            <w:vAlign w:val="center"/>
          </w:tcPr>
          <w:p w14:paraId="78312282">
            <w:pPr>
              <w:pStyle w:val="12"/>
            </w:pPr>
            <w:r>
              <w:t>数量指标</w:t>
            </w:r>
          </w:p>
        </w:tc>
        <w:tc>
          <w:tcPr>
            <w:tcW w:w="1332" w:type="dxa"/>
            <w:vAlign w:val="center"/>
          </w:tcPr>
          <w:p w14:paraId="58B77B82">
            <w:pPr>
              <w:pStyle w:val="12"/>
            </w:pPr>
            <w:r>
              <w:t>支持企业数量</w:t>
            </w:r>
          </w:p>
        </w:tc>
        <w:tc>
          <w:tcPr>
            <w:tcW w:w="2891" w:type="dxa"/>
            <w:vAlign w:val="center"/>
          </w:tcPr>
          <w:p w14:paraId="6AF12700">
            <w:pPr>
              <w:pStyle w:val="12"/>
            </w:pPr>
            <w:r>
              <w:t>获得资金支持企业数量</w:t>
            </w:r>
          </w:p>
        </w:tc>
        <w:tc>
          <w:tcPr>
            <w:tcW w:w="1276" w:type="dxa"/>
            <w:vAlign w:val="center"/>
          </w:tcPr>
          <w:p w14:paraId="08C08C2C">
            <w:pPr>
              <w:pStyle w:val="12"/>
            </w:pPr>
            <w:r>
              <w:t>≤7家</w:t>
            </w:r>
          </w:p>
        </w:tc>
        <w:tc>
          <w:tcPr>
            <w:tcW w:w="1843" w:type="dxa"/>
            <w:vAlign w:val="center"/>
          </w:tcPr>
          <w:p w14:paraId="584A3755">
            <w:pPr>
              <w:pStyle w:val="12"/>
            </w:pPr>
            <w:r>
              <w:t>唐财建[2024]140号</w:t>
            </w:r>
          </w:p>
        </w:tc>
      </w:tr>
      <w:tr w14:paraId="59977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96335"/>
        </w:tc>
        <w:tc>
          <w:tcPr>
            <w:tcW w:w="1276" w:type="dxa"/>
            <w:vAlign w:val="center"/>
          </w:tcPr>
          <w:p w14:paraId="1B212184">
            <w:pPr>
              <w:pStyle w:val="12"/>
            </w:pPr>
            <w:r>
              <w:t>质量指标</w:t>
            </w:r>
          </w:p>
        </w:tc>
        <w:tc>
          <w:tcPr>
            <w:tcW w:w="1332" w:type="dxa"/>
            <w:vAlign w:val="center"/>
          </w:tcPr>
          <w:p w14:paraId="582B83CE">
            <w:pPr>
              <w:pStyle w:val="12"/>
            </w:pPr>
            <w:r>
              <w:t>获得资金支持企业合规率</w:t>
            </w:r>
          </w:p>
        </w:tc>
        <w:tc>
          <w:tcPr>
            <w:tcW w:w="2891" w:type="dxa"/>
            <w:vAlign w:val="center"/>
          </w:tcPr>
          <w:p w14:paraId="29BC2DC0">
            <w:pPr>
              <w:pStyle w:val="12"/>
            </w:pPr>
            <w:r>
              <w:t>获得资金支持企业合规率</w:t>
            </w:r>
          </w:p>
        </w:tc>
        <w:tc>
          <w:tcPr>
            <w:tcW w:w="1276" w:type="dxa"/>
            <w:vAlign w:val="center"/>
          </w:tcPr>
          <w:p w14:paraId="279EE039">
            <w:pPr>
              <w:pStyle w:val="12"/>
            </w:pPr>
            <w:r>
              <w:t>100%</w:t>
            </w:r>
          </w:p>
        </w:tc>
        <w:tc>
          <w:tcPr>
            <w:tcW w:w="1843" w:type="dxa"/>
            <w:vAlign w:val="center"/>
          </w:tcPr>
          <w:p w14:paraId="37C4F7B3">
            <w:pPr>
              <w:pStyle w:val="12"/>
            </w:pPr>
            <w:r>
              <w:t>唐财建[2024]140号</w:t>
            </w:r>
          </w:p>
        </w:tc>
      </w:tr>
      <w:tr w14:paraId="7C224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61AB1"/>
        </w:tc>
        <w:tc>
          <w:tcPr>
            <w:tcW w:w="1276" w:type="dxa"/>
            <w:vAlign w:val="center"/>
          </w:tcPr>
          <w:p w14:paraId="242996E6">
            <w:pPr>
              <w:pStyle w:val="12"/>
            </w:pPr>
            <w:r>
              <w:t>时效指标</w:t>
            </w:r>
          </w:p>
        </w:tc>
        <w:tc>
          <w:tcPr>
            <w:tcW w:w="1332" w:type="dxa"/>
            <w:vAlign w:val="center"/>
          </w:tcPr>
          <w:p w14:paraId="636D5909">
            <w:pPr>
              <w:pStyle w:val="12"/>
            </w:pPr>
            <w:r>
              <w:t>资金拨付完成时限</w:t>
            </w:r>
          </w:p>
        </w:tc>
        <w:tc>
          <w:tcPr>
            <w:tcW w:w="2891" w:type="dxa"/>
            <w:vAlign w:val="center"/>
          </w:tcPr>
          <w:p w14:paraId="6096B7E6">
            <w:pPr>
              <w:pStyle w:val="12"/>
            </w:pPr>
            <w:r>
              <w:t>资金拨付完成时限</w:t>
            </w:r>
          </w:p>
        </w:tc>
        <w:tc>
          <w:tcPr>
            <w:tcW w:w="1276" w:type="dxa"/>
            <w:vAlign w:val="center"/>
          </w:tcPr>
          <w:p w14:paraId="0A0AAB9E">
            <w:pPr>
              <w:pStyle w:val="12"/>
            </w:pPr>
            <w:r>
              <w:t>12月31日前</w:t>
            </w:r>
          </w:p>
        </w:tc>
        <w:tc>
          <w:tcPr>
            <w:tcW w:w="1843" w:type="dxa"/>
            <w:vAlign w:val="center"/>
          </w:tcPr>
          <w:p w14:paraId="7D4974B7">
            <w:pPr>
              <w:pStyle w:val="12"/>
            </w:pPr>
            <w:r>
              <w:t>唐财建[2024]140号</w:t>
            </w:r>
          </w:p>
        </w:tc>
      </w:tr>
      <w:tr w14:paraId="0C822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ED38E"/>
        </w:tc>
        <w:tc>
          <w:tcPr>
            <w:tcW w:w="1276" w:type="dxa"/>
            <w:vAlign w:val="center"/>
          </w:tcPr>
          <w:p w14:paraId="414C0C65">
            <w:pPr>
              <w:pStyle w:val="12"/>
            </w:pPr>
            <w:r>
              <w:t>成本指标</w:t>
            </w:r>
          </w:p>
        </w:tc>
        <w:tc>
          <w:tcPr>
            <w:tcW w:w="1332" w:type="dxa"/>
            <w:vAlign w:val="center"/>
          </w:tcPr>
          <w:p w14:paraId="69EC6ECD">
            <w:pPr>
              <w:pStyle w:val="12"/>
            </w:pPr>
            <w:r>
              <w:t>支持资金项目预算数</w:t>
            </w:r>
          </w:p>
        </w:tc>
        <w:tc>
          <w:tcPr>
            <w:tcW w:w="2891" w:type="dxa"/>
            <w:vAlign w:val="center"/>
          </w:tcPr>
          <w:p w14:paraId="1E61CE17">
            <w:pPr>
              <w:pStyle w:val="12"/>
            </w:pPr>
            <w:r>
              <w:t>支持资金项目预算数</w:t>
            </w:r>
          </w:p>
        </w:tc>
        <w:tc>
          <w:tcPr>
            <w:tcW w:w="1276" w:type="dxa"/>
            <w:vAlign w:val="center"/>
          </w:tcPr>
          <w:p w14:paraId="1C02E75A">
            <w:pPr>
              <w:pStyle w:val="12"/>
            </w:pPr>
            <w:r>
              <w:t>≤31.19万元</w:t>
            </w:r>
          </w:p>
        </w:tc>
        <w:tc>
          <w:tcPr>
            <w:tcW w:w="1843" w:type="dxa"/>
            <w:vAlign w:val="center"/>
          </w:tcPr>
          <w:p w14:paraId="57C8B4BA">
            <w:pPr>
              <w:pStyle w:val="12"/>
            </w:pPr>
            <w:r>
              <w:t>唐财建[2024]140号</w:t>
            </w:r>
          </w:p>
        </w:tc>
      </w:tr>
      <w:tr w14:paraId="1D8F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EABE2">
            <w:pPr>
              <w:pStyle w:val="14"/>
            </w:pPr>
            <w:r>
              <w:t>效益指标</w:t>
            </w:r>
          </w:p>
        </w:tc>
        <w:tc>
          <w:tcPr>
            <w:tcW w:w="1276" w:type="dxa"/>
            <w:vAlign w:val="center"/>
          </w:tcPr>
          <w:p w14:paraId="21E08B49">
            <w:pPr>
              <w:pStyle w:val="12"/>
            </w:pPr>
            <w:r>
              <w:t>可持续影响指标</w:t>
            </w:r>
          </w:p>
        </w:tc>
        <w:tc>
          <w:tcPr>
            <w:tcW w:w="1332" w:type="dxa"/>
            <w:vAlign w:val="center"/>
          </w:tcPr>
          <w:p w14:paraId="77697B2D">
            <w:pPr>
              <w:pStyle w:val="12"/>
            </w:pPr>
            <w:r>
              <w:t>提升竞争力</w:t>
            </w:r>
          </w:p>
        </w:tc>
        <w:tc>
          <w:tcPr>
            <w:tcW w:w="2891" w:type="dxa"/>
            <w:vAlign w:val="center"/>
          </w:tcPr>
          <w:p w14:paraId="47B90E98">
            <w:pPr>
              <w:pStyle w:val="12"/>
            </w:pPr>
            <w:r>
              <w:t>提升出口信保企业竞争力</w:t>
            </w:r>
          </w:p>
        </w:tc>
        <w:tc>
          <w:tcPr>
            <w:tcW w:w="1276" w:type="dxa"/>
            <w:vAlign w:val="center"/>
          </w:tcPr>
          <w:p w14:paraId="1D2F757A">
            <w:pPr>
              <w:pStyle w:val="12"/>
            </w:pPr>
            <w:r>
              <w:t>有效提升</w:t>
            </w:r>
          </w:p>
        </w:tc>
        <w:tc>
          <w:tcPr>
            <w:tcW w:w="1843" w:type="dxa"/>
            <w:vAlign w:val="center"/>
          </w:tcPr>
          <w:p w14:paraId="1F3581FB">
            <w:pPr>
              <w:pStyle w:val="12"/>
            </w:pPr>
            <w:r>
              <w:t>唐财建[2024]140号</w:t>
            </w:r>
          </w:p>
        </w:tc>
      </w:tr>
      <w:tr w14:paraId="0FEE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FFDCF">
            <w:pPr>
              <w:pStyle w:val="14"/>
            </w:pPr>
            <w:r>
              <w:t>满意度指标</w:t>
            </w:r>
          </w:p>
        </w:tc>
        <w:tc>
          <w:tcPr>
            <w:tcW w:w="1276" w:type="dxa"/>
            <w:vAlign w:val="center"/>
          </w:tcPr>
          <w:p w14:paraId="3654A7A8">
            <w:pPr>
              <w:pStyle w:val="12"/>
            </w:pPr>
            <w:r>
              <w:t>服务对象满意度指标</w:t>
            </w:r>
          </w:p>
        </w:tc>
        <w:tc>
          <w:tcPr>
            <w:tcW w:w="1332" w:type="dxa"/>
            <w:vAlign w:val="center"/>
          </w:tcPr>
          <w:p w14:paraId="49DEE857">
            <w:pPr>
              <w:pStyle w:val="12"/>
            </w:pPr>
            <w:r>
              <w:t>企业满意度</w:t>
            </w:r>
          </w:p>
        </w:tc>
        <w:tc>
          <w:tcPr>
            <w:tcW w:w="2891" w:type="dxa"/>
            <w:vAlign w:val="center"/>
          </w:tcPr>
          <w:p w14:paraId="00A3AF00">
            <w:pPr>
              <w:pStyle w:val="12"/>
            </w:pPr>
            <w:r>
              <w:t>获得资金支持企业满意度</w:t>
            </w:r>
          </w:p>
        </w:tc>
        <w:tc>
          <w:tcPr>
            <w:tcW w:w="1276" w:type="dxa"/>
            <w:vAlign w:val="center"/>
          </w:tcPr>
          <w:p w14:paraId="7B58364D">
            <w:pPr>
              <w:pStyle w:val="12"/>
            </w:pPr>
            <w:r>
              <w:t>≥90%</w:t>
            </w:r>
          </w:p>
        </w:tc>
        <w:tc>
          <w:tcPr>
            <w:tcW w:w="1843" w:type="dxa"/>
            <w:vAlign w:val="center"/>
          </w:tcPr>
          <w:p w14:paraId="2C4EBF96">
            <w:pPr>
              <w:pStyle w:val="12"/>
            </w:pPr>
            <w:r>
              <w:t>唐财建[2024]140号</w:t>
            </w:r>
          </w:p>
        </w:tc>
      </w:tr>
    </w:tbl>
    <w:p w14:paraId="1E7B4ACB">
      <w:pPr>
        <w:sectPr>
          <w:pgSz w:w="11900" w:h="16840"/>
          <w:pgMar w:top="1984" w:right="1304" w:bottom="1134" w:left="1304" w:header="720" w:footer="720" w:gutter="0"/>
          <w:cols w:space="720" w:num="1"/>
        </w:sectPr>
      </w:pPr>
    </w:p>
    <w:p w14:paraId="74B855E4">
      <w:pPr>
        <w:jc w:val="center"/>
      </w:pPr>
      <w:r>
        <w:rPr>
          <w:rFonts w:ascii="方正仿宋_GBK" w:hAnsi="方正仿宋_GBK" w:eastAsia="方正仿宋_GBK" w:cs="方正仿宋_GBK"/>
          <w:color w:val="000000"/>
          <w:sz w:val="28"/>
        </w:rPr>
        <w:t xml:space="preserve"> </w:t>
      </w:r>
    </w:p>
    <w:p w14:paraId="5D3B43E2">
      <w:pPr>
        <w:ind w:firstLine="560"/>
        <w:outlineLvl w:val="3"/>
      </w:pPr>
      <w:bookmarkStart w:id="8" w:name="_Toc_4_4_0000000009"/>
      <w:r>
        <w:rPr>
          <w:rFonts w:ascii="方正仿宋_GBK" w:hAnsi="方正仿宋_GBK" w:eastAsia="方正仿宋_GBK" w:cs="方正仿宋_GBK"/>
          <w:color w:val="000000"/>
          <w:sz w:val="28"/>
        </w:rPr>
        <w:t>6.2024年吸引外商投资奖励资金绩效目标表</w:t>
      </w:r>
      <w:bookmarkEnd w:id="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D94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C9A78F">
            <w:pPr>
              <w:pStyle w:val="11"/>
            </w:pPr>
            <w:r>
              <w:t>322001唐山市曹妃甸区商务和投资促进局本级</w:t>
            </w:r>
          </w:p>
        </w:tc>
        <w:tc>
          <w:tcPr>
            <w:tcW w:w="1843" w:type="dxa"/>
            <w:tcBorders>
              <w:top w:val="single" w:color="FFFFFF" w:sz="6" w:space="0"/>
              <w:left w:val="single" w:color="FFFFFF" w:sz="6" w:space="0"/>
              <w:right w:val="single" w:color="FFFFFF" w:sz="6" w:space="0"/>
            </w:tcBorders>
            <w:vAlign w:val="center"/>
          </w:tcPr>
          <w:p w14:paraId="289F7572">
            <w:pPr>
              <w:pStyle w:val="10"/>
            </w:pPr>
            <w:r>
              <w:t>单位：万元</w:t>
            </w:r>
          </w:p>
        </w:tc>
      </w:tr>
      <w:tr w14:paraId="6A3EE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E554C">
            <w:pPr>
              <w:pStyle w:val="13"/>
            </w:pPr>
            <w:r>
              <w:t>项目编码</w:t>
            </w:r>
          </w:p>
        </w:tc>
        <w:tc>
          <w:tcPr>
            <w:tcW w:w="2608" w:type="dxa"/>
            <w:gridSpan w:val="2"/>
            <w:vAlign w:val="center"/>
          </w:tcPr>
          <w:p w14:paraId="6C794549">
            <w:pPr>
              <w:pStyle w:val="12"/>
            </w:pPr>
            <w:r>
              <w:t>13020924P00951510042J</w:t>
            </w:r>
          </w:p>
        </w:tc>
        <w:tc>
          <w:tcPr>
            <w:tcW w:w="1587" w:type="dxa"/>
            <w:vAlign w:val="center"/>
          </w:tcPr>
          <w:p w14:paraId="019804EF">
            <w:pPr>
              <w:pStyle w:val="13"/>
            </w:pPr>
            <w:r>
              <w:t>项目名称</w:t>
            </w:r>
          </w:p>
        </w:tc>
        <w:tc>
          <w:tcPr>
            <w:tcW w:w="4423" w:type="dxa"/>
            <w:gridSpan w:val="3"/>
            <w:vAlign w:val="center"/>
          </w:tcPr>
          <w:p w14:paraId="1A174155">
            <w:pPr>
              <w:pStyle w:val="12"/>
            </w:pPr>
            <w:r>
              <w:t>2024年吸引外商投资奖励资金</w:t>
            </w:r>
          </w:p>
        </w:tc>
      </w:tr>
      <w:tr w14:paraId="74437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90C11">
            <w:pPr>
              <w:pStyle w:val="13"/>
            </w:pPr>
            <w:r>
              <w:t>预算规模及资金用途</w:t>
            </w:r>
          </w:p>
        </w:tc>
        <w:tc>
          <w:tcPr>
            <w:tcW w:w="1276" w:type="dxa"/>
            <w:vAlign w:val="center"/>
          </w:tcPr>
          <w:p w14:paraId="73E85898">
            <w:pPr>
              <w:pStyle w:val="13"/>
            </w:pPr>
            <w:r>
              <w:t>预算数</w:t>
            </w:r>
          </w:p>
        </w:tc>
        <w:tc>
          <w:tcPr>
            <w:tcW w:w="1332" w:type="dxa"/>
            <w:vAlign w:val="center"/>
          </w:tcPr>
          <w:p w14:paraId="50D3E994">
            <w:pPr>
              <w:pStyle w:val="12"/>
            </w:pPr>
            <w:r>
              <w:t>1262.00</w:t>
            </w:r>
          </w:p>
        </w:tc>
        <w:tc>
          <w:tcPr>
            <w:tcW w:w="1587" w:type="dxa"/>
            <w:vAlign w:val="center"/>
          </w:tcPr>
          <w:p w14:paraId="66CA2E06">
            <w:pPr>
              <w:pStyle w:val="13"/>
            </w:pPr>
            <w:r>
              <w:t>其中：财政    资金</w:t>
            </w:r>
          </w:p>
        </w:tc>
        <w:tc>
          <w:tcPr>
            <w:tcW w:w="1304" w:type="dxa"/>
            <w:vAlign w:val="center"/>
          </w:tcPr>
          <w:p w14:paraId="14F3FF06">
            <w:pPr>
              <w:pStyle w:val="12"/>
            </w:pPr>
            <w:r>
              <w:t>1262.00</w:t>
            </w:r>
          </w:p>
        </w:tc>
        <w:tc>
          <w:tcPr>
            <w:tcW w:w="1276" w:type="dxa"/>
            <w:vAlign w:val="center"/>
          </w:tcPr>
          <w:p w14:paraId="5F42E299">
            <w:pPr>
              <w:pStyle w:val="13"/>
            </w:pPr>
            <w:r>
              <w:t>其他资金</w:t>
            </w:r>
          </w:p>
        </w:tc>
        <w:tc>
          <w:tcPr>
            <w:tcW w:w="1843" w:type="dxa"/>
            <w:vAlign w:val="center"/>
          </w:tcPr>
          <w:p w14:paraId="11B5014D">
            <w:pPr>
              <w:pStyle w:val="12"/>
            </w:pPr>
            <w:r>
              <w:t xml:space="preserve"> </w:t>
            </w:r>
          </w:p>
        </w:tc>
      </w:tr>
      <w:tr w14:paraId="52389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66EE9"/>
        </w:tc>
        <w:tc>
          <w:tcPr>
            <w:tcW w:w="8618" w:type="dxa"/>
            <w:gridSpan w:val="6"/>
            <w:vAlign w:val="center"/>
          </w:tcPr>
          <w:p w14:paraId="634F34A6">
            <w:pPr>
              <w:pStyle w:val="12"/>
            </w:pPr>
            <w:r>
              <w:t>用于奖励吸引外商投资的企业。</w:t>
            </w:r>
          </w:p>
        </w:tc>
      </w:tr>
      <w:tr w14:paraId="7505D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26F4B">
            <w:pPr>
              <w:pStyle w:val="13"/>
            </w:pPr>
            <w:r>
              <w:t>资金支出计划（%）</w:t>
            </w:r>
          </w:p>
        </w:tc>
        <w:tc>
          <w:tcPr>
            <w:tcW w:w="2608" w:type="dxa"/>
            <w:gridSpan w:val="2"/>
            <w:vAlign w:val="center"/>
          </w:tcPr>
          <w:p w14:paraId="75D4AD5F">
            <w:pPr>
              <w:pStyle w:val="13"/>
            </w:pPr>
            <w:r>
              <w:t>3月底</w:t>
            </w:r>
          </w:p>
        </w:tc>
        <w:tc>
          <w:tcPr>
            <w:tcW w:w="1587" w:type="dxa"/>
            <w:vAlign w:val="center"/>
          </w:tcPr>
          <w:p w14:paraId="7A5760B1">
            <w:pPr>
              <w:pStyle w:val="13"/>
            </w:pPr>
            <w:r>
              <w:t>6月底</w:t>
            </w:r>
          </w:p>
        </w:tc>
        <w:tc>
          <w:tcPr>
            <w:tcW w:w="1304" w:type="dxa"/>
            <w:vAlign w:val="center"/>
          </w:tcPr>
          <w:p w14:paraId="11A4C066">
            <w:pPr>
              <w:pStyle w:val="13"/>
            </w:pPr>
            <w:r>
              <w:t>10月底</w:t>
            </w:r>
          </w:p>
        </w:tc>
        <w:tc>
          <w:tcPr>
            <w:tcW w:w="3119" w:type="dxa"/>
            <w:gridSpan w:val="2"/>
            <w:vAlign w:val="center"/>
          </w:tcPr>
          <w:p w14:paraId="69B237F2">
            <w:pPr>
              <w:pStyle w:val="13"/>
            </w:pPr>
            <w:r>
              <w:t>12月底</w:t>
            </w:r>
          </w:p>
        </w:tc>
      </w:tr>
      <w:tr w14:paraId="74EC9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925FB"/>
        </w:tc>
        <w:tc>
          <w:tcPr>
            <w:tcW w:w="2608" w:type="dxa"/>
            <w:gridSpan w:val="2"/>
            <w:vAlign w:val="center"/>
          </w:tcPr>
          <w:p w14:paraId="488FD584">
            <w:pPr>
              <w:pStyle w:val="14"/>
            </w:pPr>
            <w:r>
              <w:t xml:space="preserve"> </w:t>
            </w:r>
          </w:p>
        </w:tc>
        <w:tc>
          <w:tcPr>
            <w:tcW w:w="1587" w:type="dxa"/>
            <w:vAlign w:val="center"/>
          </w:tcPr>
          <w:p w14:paraId="74DE79C8">
            <w:pPr>
              <w:pStyle w:val="14"/>
            </w:pPr>
            <w:r>
              <w:t xml:space="preserve"> </w:t>
            </w:r>
          </w:p>
        </w:tc>
        <w:tc>
          <w:tcPr>
            <w:tcW w:w="1304" w:type="dxa"/>
            <w:vAlign w:val="center"/>
          </w:tcPr>
          <w:p w14:paraId="04B9C85C">
            <w:pPr>
              <w:pStyle w:val="14"/>
            </w:pPr>
            <w:r>
              <w:t xml:space="preserve"> </w:t>
            </w:r>
          </w:p>
        </w:tc>
        <w:tc>
          <w:tcPr>
            <w:tcW w:w="3119" w:type="dxa"/>
            <w:gridSpan w:val="2"/>
            <w:vAlign w:val="center"/>
          </w:tcPr>
          <w:p w14:paraId="2CB24755">
            <w:pPr>
              <w:pStyle w:val="14"/>
            </w:pPr>
            <w:r>
              <w:t>100%</w:t>
            </w:r>
          </w:p>
        </w:tc>
      </w:tr>
      <w:tr w14:paraId="31A6F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DADEA">
            <w:pPr>
              <w:pStyle w:val="13"/>
            </w:pPr>
            <w:r>
              <w:t>绩效目标</w:t>
            </w:r>
          </w:p>
        </w:tc>
        <w:tc>
          <w:tcPr>
            <w:tcW w:w="8618" w:type="dxa"/>
            <w:gridSpan w:val="6"/>
            <w:vAlign w:val="center"/>
          </w:tcPr>
          <w:p w14:paraId="07F218EF">
            <w:pPr>
              <w:pStyle w:val="12"/>
            </w:pPr>
            <w:r>
              <w:t>1.通过奖励外商投资企业，发挥利用外资在对外开放中的积极作用，促进利用外资高质量发展。</w:t>
            </w:r>
          </w:p>
        </w:tc>
      </w:tr>
    </w:tbl>
    <w:p w14:paraId="200324A8">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DF7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372C0">
            <w:pPr>
              <w:pStyle w:val="13"/>
            </w:pPr>
            <w:r>
              <w:t>一级指标</w:t>
            </w:r>
          </w:p>
        </w:tc>
        <w:tc>
          <w:tcPr>
            <w:tcW w:w="1276" w:type="dxa"/>
            <w:vAlign w:val="center"/>
          </w:tcPr>
          <w:p w14:paraId="6B98C034">
            <w:pPr>
              <w:pStyle w:val="13"/>
            </w:pPr>
            <w:r>
              <w:t>二级指标</w:t>
            </w:r>
          </w:p>
        </w:tc>
        <w:tc>
          <w:tcPr>
            <w:tcW w:w="1332" w:type="dxa"/>
            <w:vAlign w:val="center"/>
          </w:tcPr>
          <w:p w14:paraId="01A50906">
            <w:pPr>
              <w:pStyle w:val="13"/>
            </w:pPr>
            <w:r>
              <w:t>三级指标</w:t>
            </w:r>
          </w:p>
        </w:tc>
        <w:tc>
          <w:tcPr>
            <w:tcW w:w="2891" w:type="dxa"/>
            <w:vAlign w:val="center"/>
          </w:tcPr>
          <w:p w14:paraId="341B0994">
            <w:pPr>
              <w:pStyle w:val="13"/>
            </w:pPr>
            <w:r>
              <w:t>绩效指标描述</w:t>
            </w:r>
          </w:p>
        </w:tc>
        <w:tc>
          <w:tcPr>
            <w:tcW w:w="1276" w:type="dxa"/>
            <w:vAlign w:val="center"/>
          </w:tcPr>
          <w:p w14:paraId="08F15606">
            <w:pPr>
              <w:pStyle w:val="13"/>
            </w:pPr>
            <w:r>
              <w:t>指标值</w:t>
            </w:r>
          </w:p>
        </w:tc>
        <w:tc>
          <w:tcPr>
            <w:tcW w:w="1843" w:type="dxa"/>
            <w:vAlign w:val="center"/>
          </w:tcPr>
          <w:p w14:paraId="58A7CC87">
            <w:pPr>
              <w:pStyle w:val="13"/>
            </w:pPr>
            <w:r>
              <w:t>指标值确定依据</w:t>
            </w:r>
          </w:p>
        </w:tc>
      </w:tr>
      <w:tr w14:paraId="79A22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A0137">
            <w:pPr>
              <w:pStyle w:val="14"/>
            </w:pPr>
            <w:r>
              <w:t>产出指标</w:t>
            </w:r>
          </w:p>
        </w:tc>
        <w:tc>
          <w:tcPr>
            <w:tcW w:w="1276" w:type="dxa"/>
            <w:vAlign w:val="center"/>
          </w:tcPr>
          <w:p w14:paraId="5A067071">
            <w:pPr>
              <w:pStyle w:val="12"/>
            </w:pPr>
            <w:r>
              <w:t>数量指标</w:t>
            </w:r>
          </w:p>
        </w:tc>
        <w:tc>
          <w:tcPr>
            <w:tcW w:w="1332" w:type="dxa"/>
            <w:vAlign w:val="center"/>
          </w:tcPr>
          <w:p w14:paraId="6D81F231">
            <w:pPr>
              <w:pStyle w:val="12"/>
            </w:pPr>
            <w:r>
              <w:t>企业数量</w:t>
            </w:r>
          </w:p>
        </w:tc>
        <w:tc>
          <w:tcPr>
            <w:tcW w:w="2891" w:type="dxa"/>
            <w:vAlign w:val="center"/>
          </w:tcPr>
          <w:p w14:paraId="5AF020E8">
            <w:pPr>
              <w:pStyle w:val="12"/>
            </w:pPr>
            <w:r>
              <w:t>奖励我区外商投资企业数量</w:t>
            </w:r>
          </w:p>
        </w:tc>
        <w:tc>
          <w:tcPr>
            <w:tcW w:w="1276" w:type="dxa"/>
            <w:vAlign w:val="center"/>
          </w:tcPr>
          <w:p w14:paraId="44CFC699">
            <w:pPr>
              <w:pStyle w:val="12"/>
            </w:pPr>
            <w:r>
              <w:t>≤2家</w:t>
            </w:r>
          </w:p>
        </w:tc>
        <w:tc>
          <w:tcPr>
            <w:tcW w:w="1843" w:type="dxa"/>
            <w:vAlign w:val="center"/>
          </w:tcPr>
          <w:p w14:paraId="22326688">
            <w:pPr>
              <w:pStyle w:val="12"/>
            </w:pPr>
            <w:r>
              <w:t>唐财建[2024]93号</w:t>
            </w:r>
          </w:p>
        </w:tc>
      </w:tr>
      <w:tr w14:paraId="4328B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CDC2E9"/>
        </w:tc>
        <w:tc>
          <w:tcPr>
            <w:tcW w:w="1276" w:type="dxa"/>
            <w:vAlign w:val="center"/>
          </w:tcPr>
          <w:p w14:paraId="7FF94AF6">
            <w:pPr>
              <w:pStyle w:val="12"/>
            </w:pPr>
            <w:r>
              <w:t>质量指标</w:t>
            </w:r>
          </w:p>
        </w:tc>
        <w:tc>
          <w:tcPr>
            <w:tcW w:w="1332" w:type="dxa"/>
            <w:vAlign w:val="center"/>
          </w:tcPr>
          <w:p w14:paraId="2AFDFC4E">
            <w:pPr>
              <w:pStyle w:val="12"/>
            </w:pPr>
            <w:r>
              <w:t>受奖励企业合规率</w:t>
            </w:r>
          </w:p>
        </w:tc>
        <w:tc>
          <w:tcPr>
            <w:tcW w:w="2891" w:type="dxa"/>
            <w:vAlign w:val="center"/>
          </w:tcPr>
          <w:p w14:paraId="6E6E6042">
            <w:pPr>
              <w:pStyle w:val="12"/>
            </w:pPr>
            <w:r>
              <w:t>受奖励企业合规率</w:t>
            </w:r>
          </w:p>
        </w:tc>
        <w:tc>
          <w:tcPr>
            <w:tcW w:w="1276" w:type="dxa"/>
            <w:vAlign w:val="center"/>
          </w:tcPr>
          <w:p w14:paraId="39199B22">
            <w:pPr>
              <w:pStyle w:val="12"/>
            </w:pPr>
            <w:r>
              <w:t>100%</w:t>
            </w:r>
          </w:p>
        </w:tc>
        <w:tc>
          <w:tcPr>
            <w:tcW w:w="1843" w:type="dxa"/>
            <w:vAlign w:val="center"/>
          </w:tcPr>
          <w:p w14:paraId="66C90D75">
            <w:pPr>
              <w:pStyle w:val="12"/>
            </w:pPr>
            <w:r>
              <w:t>唐财建[2024]93号</w:t>
            </w:r>
          </w:p>
        </w:tc>
      </w:tr>
      <w:tr w14:paraId="3FFD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6B7D5"/>
        </w:tc>
        <w:tc>
          <w:tcPr>
            <w:tcW w:w="1276" w:type="dxa"/>
            <w:vAlign w:val="center"/>
          </w:tcPr>
          <w:p w14:paraId="2885E4E7">
            <w:pPr>
              <w:pStyle w:val="12"/>
            </w:pPr>
            <w:r>
              <w:t>时效指标</w:t>
            </w:r>
          </w:p>
        </w:tc>
        <w:tc>
          <w:tcPr>
            <w:tcW w:w="1332" w:type="dxa"/>
            <w:vAlign w:val="center"/>
          </w:tcPr>
          <w:p w14:paraId="146B4A2B">
            <w:pPr>
              <w:pStyle w:val="12"/>
            </w:pPr>
            <w:r>
              <w:t>资金拨付时间</w:t>
            </w:r>
          </w:p>
        </w:tc>
        <w:tc>
          <w:tcPr>
            <w:tcW w:w="2891" w:type="dxa"/>
            <w:vAlign w:val="center"/>
          </w:tcPr>
          <w:p w14:paraId="731A5DF9">
            <w:pPr>
              <w:pStyle w:val="12"/>
            </w:pPr>
            <w:r>
              <w:t>资金拨付至企业的时间</w:t>
            </w:r>
          </w:p>
        </w:tc>
        <w:tc>
          <w:tcPr>
            <w:tcW w:w="1276" w:type="dxa"/>
            <w:vAlign w:val="center"/>
          </w:tcPr>
          <w:p w14:paraId="76EC6843">
            <w:pPr>
              <w:pStyle w:val="12"/>
            </w:pPr>
            <w:r>
              <w:t>12月31日前</w:t>
            </w:r>
          </w:p>
        </w:tc>
        <w:tc>
          <w:tcPr>
            <w:tcW w:w="1843" w:type="dxa"/>
            <w:vAlign w:val="center"/>
          </w:tcPr>
          <w:p w14:paraId="3A6CFA22">
            <w:pPr>
              <w:pStyle w:val="12"/>
            </w:pPr>
            <w:r>
              <w:t>唐财建[2024]93号</w:t>
            </w:r>
          </w:p>
        </w:tc>
      </w:tr>
      <w:tr w14:paraId="1691B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9C9B7"/>
        </w:tc>
        <w:tc>
          <w:tcPr>
            <w:tcW w:w="1276" w:type="dxa"/>
            <w:vAlign w:val="center"/>
          </w:tcPr>
          <w:p w14:paraId="2344E73D">
            <w:pPr>
              <w:pStyle w:val="12"/>
            </w:pPr>
            <w:r>
              <w:t>成本指标</w:t>
            </w:r>
          </w:p>
        </w:tc>
        <w:tc>
          <w:tcPr>
            <w:tcW w:w="1332" w:type="dxa"/>
            <w:vAlign w:val="center"/>
          </w:tcPr>
          <w:p w14:paraId="3E955C7F">
            <w:pPr>
              <w:pStyle w:val="12"/>
            </w:pPr>
            <w:r>
              <w:t>奖励资金预算金额</w:t>
            </w:r>
          </w:p>
        </w:tc>
        <w:tc>
          <w:tcPr>
            <w:tcW w:w="2891" w:type="dxa"/>
            <w:vAlign w:val="center"/>
          </w:tcPr>
          <w:p w14:paraId="66DF2C93">
            <w:pPr>
              <w:pStyle w:val="12"/>
            </w:pPr>
            <w:r>
              <w:t>吸引外商投资奖励资金预算数</w:t>
            </w:r>
          </w:p>
        </w:tc>
        <w:tc>
          <w:tcPr>
            <w:tcW w:w="1276" w:type="dxa"/>
            <w:vAlign w:val="center"/>
          </w:tcPr>
          <w:p w14:paraId="586285B8">
            <w:pPr>
              <w:pStyle w:val="12"/>
            </w:pPr>
            <w:r>
              <w:t>≤1262万元</w:t>
            </w:r>
          </w:p>
        </w:tc>
        <w:tc>
          <w:tcPr>
            <w:tcW w:w="1843" w:type="dxa"/>
            <w:vAlign w:val="center"/>
          </w:tcPr>
          <w:p w14:paraId="04AFA12B">
            <w:pPr>
              <w:pStyle w:val="12"/>
            </w:pPr>
            <w:r>
              <w:t>唐财建[2024]93号</w:t>
            </w:r>
          </w:p>
        </w:tc>
      </w:tr>
      <w:tr w14:paraId="4AF2A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124B4">
            <w:pPr>
              <w:pStyle w:val="14"/>
            </w:pPr>
            <w:r>
              <w:t>效益指标</w:t>
            </w:r>
          </w:p>
        </w:tc>
        <w:tc>
          <w:tcPr>
            <w:tcW w:w="1276" w:type="dxa"/>
            <w:vAlign w:val="center"/>
          </w:tcPr>
          <w:p w14:paraId="28905E1D">
            <w:pPr>
              <w:pStyle w:val="12"/>
            </w:pPr>
            <w:r>
              <w:t>经济效益指标</w:t>
            </w:r>
          </w:p>
        </w:tc>
        <w:tc>
          <w:tcPr>
            <w:tcW w:w="1332" w:type="dxa"/>
            <w:vAlign w:val="center"/>
          </w:tcPr>
          <w:p w14:paraId="32748BEF">
            <w:pPr>
              <w:pStyle w:val="12"/>
            </w:pPr>
            <w:r>
              <w:t>提升使用外资规模</w:t>
            </w:r>
          </w:p>
        </w:tc>
        <w:tc>
          <w:tcPr>
            <w:tcW w:w="2891" w:type="dxa"/>
            <w:vAlign w:val="center"/>
          </w:tcPr>
          <w:p w14:paraId="59E8E91A">
            <w:pPr>
              <w:pStyle w:val="12"/>
            </w:pPr>
            <w:r>
              <w:t>提升实际利用外资规模</w:t>
            </w:r>
          </w:p>
        </w:tc>
        <w:tc>
          <w:tcPr>
            <w:tcW w:w="1276" w:type="dxa"/>
            <w:vAlign w:val="center"/>
          </w:tcPr>
          <w:p w14:paraId="7DB4AA8C">
            <w:pPr>
              <w:pStyle w:val="12"/>
            </w:pPr>
            <w:r>
              <w:t>有效提升</w:t>
            </w:r>
          </w:p>
        </w:tc>
        <w:tc>
          <w:tcPr>
            <w:tcW w:w="1843" w:type="dxa"/>
            <w:vAlign w:val="center"/>
          </w:tcPr>
          <w:p w14:paraId="5CCF5470">
            <w:pPr>
              <w:pStyle w:val="12"/>
            </w:pPr>
            <w:r>
              <w:t>唐财建[2024]93号</w:t>
            </w:r>
          </w:p>
        </w:tc>
      </w:tr>
      <w:tr w14:paraId="3F3E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85158">
            <w:pPr>
              <w:pStyle w:val="14"/>
            </w:pPr>
            <w:r>
              <w:t>满意度指标</w:t>
            </w:r>
          </w:p>
        </w:tc>
        <w:tc>
          <w:tcPr>
            <w:tcW w:w="1276" w:type="dxa"/>
            <w:vAlign w:val="center"/>
          </w:tcPr>
          <w:p w14:paraId="44DF0C68">
            <w:pPr>
              <w:pStyle w:val="12"/>
            </w:pPr>
            <w:r>
              <w:t>服务对象满意度指标</w:t>
            </w:r>
          </w:p>
        </w:tc>
        <w:tc>
          <w:tcPr>
            <w:tcW w:w="1332" w:type="dxa"/>
            <w:vAlign w:val="center"/>
          </w:tcPr>
          <w:p w14:paraId="049DA79E">
            <w:pPr>
              <w:pStyle w:val="12"/>
            </w:pPr>
            <w:r>
              <w:t>受奖励企业满意度</w:t>
            </w:r>
          </w:p>
        </w:tc>
        <w:tc>
          <w:tcPr>
            <w:tcW w:w="2891" w:type="dxa"/>
            <w:vAlign w:val="center"/>
          </w:tcPr>
          <w:p w14:paraId="115CE53B">
            <w:pPr>
              <w:pStyle w:val="12"/>
            </w:pPr>
            <w:r>
              <w:t>受奖励企业满意度</w:t>
            </w:r>
          </w:p>
        </w:tc>
        <w:tc>
          <w:tcPr>
            <w:tcW w:w="1276" w:type="dxa"/>
            <w:vAlign w:val="center"/>
          </w:tcPr>
          <w:p w14:paraId="48D0692C">
            <w:pPr>
              <w:pStyle w:val="12"/>
            </w:pPr>
            <w:r>
              <w:t>≥90%</w:t>
            </w:r>
          </w:p>
        </w:tc>
        <w:tc>
          <w:tcPr>
            <w:tcW w:w="1843" w:type="dxa"/>
            <w:vAlign w:val="center"/>
          </w:tcPr>
          <w:p w14:paraId="60A891A3">
            <w:pPr>
              <w:pStyle w:val="12"/>
            </w:pPr>
            <w:r>
              <w:t>唐财建[2024]93号</w:t>
            </w:r>
          </w:p>
        </w:tc>
      </w:tr>
    </w:tbl>
    <w:p w14:paraId="5E61811A">
      <w:pPr>
        <w:sectPr>
          <w:pgSz w:w="11900" w:h="16840"/>
          <w:pgMar w:top="1984" w:right="1304" w:bottom="1134" w:left="1304" w:header="720" w:footer="720" w:gutter="0"/>
          <w:cols w:space="720" w:num="1"/>
        </w:sectPr>
      </w:pPr>
    </w:p>
    <w:p w14:paraId="2AA0081F">
      <w:pPr>
        <w:jc w:val="center"/>
      </w:pPr>
      <w:r>
        <w:rPr>
          <w:rFonts w:ascii="方正仿宋_GBK" w:hAnsi="方正仿宋_GBK" w:eastAsia="方正仿宋_GBK" w:cs="方正仿宋_GBK"/>
          <w:color w:val="000000"/>
          <w:sz w:val="28"/>
        </w:rPr>
        <w:t xml:space="preserve"> </w:t>
      </w:r>
    </w:p>
    <w:p w14:paraId="41F74804">
      <w:pPr>
        <w:ind w:firstLine="560"/>
        <w:outlineLvl w:val="3"/>
      </w:pPr>
      <w:bookmarkStart w:id="9" w:name="_Toc_4_4_0000000010"/>
      <w:r>
        <w:rPr>
          <w:rFonts w:ascii="方正仿宋_GBK" w:hAnsi="方正仿宋_GBK" w:eastAsia="方正仿宋_GBK" w:cs="方正仿宋_GBK"/>
          <w:color w:val="000000"/>
          <w:sz w:val="28"/>
        </w:rPr>
        <w:t>7.2024年中央外经贸发展专项资金（外贸企业开拓国际市场）绩效目标表</w:t>
      </w:r>
      <w:bookmarkEnd w:id="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16A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95542F">
            <w:pPr>
              <w:pStyle w:val="11"/>
            </w:pPr>
            <w:r>
              <w:t>322001唐山市曹妃甸区商务和投资促进局本级</w:t>
            </w:r>
          </w:p>
        </w:tc>
        <w:tc>
          <w:tcPr>
            <w:tcW w:w="1843" w:type="dxa"/>
            <w:tcBorders>
              <w:top w:val="single" w:color="FFFFFF" w:sz="6" w:space="0"/>
              <w:left w:val="single" w:color="FFFFFF" w:sz="6" w:space="0"/>
              <w:right w:val="single" w:color="FFFFFF" w:sz="6" w:space="0"/>
            </w:tcBorders>
            <w:vAlign w:val="center"/>
          </w:tcPr>
          <w:p w14:paraId="6DE86977">
            <w:pPr>
              <w:pStyle w:val="10"/>
            </w:pPr>
            <w:r>
              <w:t>单位：万元</w:t>
            </w:r>
          </w:p>
        </w:tc>
      </w:tr>
      <w:tr w14:paraId="2F8C5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49A20">
            <w:pPr>
              <w:pStyle w:val="13"/>
            </w:pPr>
            <w:r>
              <w:t>项目编码</w:t>
            </w:r>
          </w:p>
        </w:tc>
        <w:tc>
          <w:tcPr>
            <w:tcW w:w="2608" w:type="dxa"/>
            <w:gridSpan w:val="2"/>
            <w:vAlign w:val="center"/>
          </w:tcPr>
          <w:p w14:paraId="72EEF69D">
            <w:pPr>
              <w:pStyle w:val="12"/>
            </w:pPr>
            <w:r>
              <w:t>13020924P00951510041Y</w:t>
            </w:r>
          </w:p>
        </w:tc>
        <w:tc>
          <w:tcPr>
            <w:tcW w:w="1587" w:type="dxa"/>
            <w:vAlign w:val="center"/>
          </w:tcPr>
          <w:p w14:paraId="24598A7B">
            <w:pPr>
              <w:pStyle w:val="13"/>
            </w:pPr>
            <w:r>
              <w:t>项目名称</w:t>
            </w:r>
          </w:p>
        </w:tc>
        <w:tc>
          <w:tcPr>
            <w:tcW w:w="4423" w:type="dxa"/>
            <w:gridSpan w:val="3"/>
            <w:vAlign w:val="center"/>
          </w:tcPr>
          <w:p w14:paraId="2F2D9587">
            <w:pPr>
              <w:pStyle w:val="12"/>
            </w:pPr>
            <w:r>
              <w:t>2024年中央外经贸发展专项资金（外贸企业开拓国际市场）</w:t>
            </w:r>
          </w:p>
        </w:tc>
      </w:tr>
      <w:tr w14:paraId="23134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9EDF9">
            <w:pPr>
              <w:pStyle w:val="13"/>
            </w:pPr>
            <w:r>
              <w:t>预算规模及资金用途</w:t>
            </w:r>
          </w:p>
        </w:tc>
        <w:tc>
          <w:tcPr>
            <w:tcW w:w="1276" w:type="dxa"/>
            <w:vAlign w:val="center"/>
          </w:tcPr>
          <w:p w14:paraId="63363A2E">
            <w:pPr>
              <w:pStyle w:val="13"/>
            </w:pPr>
            <w:r>
              <w:t>预算数</w:t>
            </w:r>
          </w:p>
        </w:tc>
        <w:tc>
          <w:tcPr>
            <w:tcW w:w="1332" w:type="dxa"/>
            <w:vAlign w:val="center"/>
          </w:tcPr>
          <w:p w14:paraId="36B1362B">
            <w:pPr>
              <w:pStyle w:val="12"/>
            </w:pPr>
            <w:r>
              <w:t>10.00</w:t>
            </w:r>
          </w:p>
        </w:tc>
        <w:tc>
          <w:tcPr>
            <w:tcW w:w="1587" w:type="dxa"/>
            <w:vAlign w:val="center"/>
          </w:tcPr>
          <w:p w14:paraId="19E5AAB1">
            <w:pPr>
              <w:pStyle w:val="13"/>
            </w:pPr>
            <w:r>
              <w:t>其中：财政    资金</w:t>
            </w:r>
          </w:p>
        </w:tc>
        <w:tc>
          <w:tcPr>
            <w:tcW w:w="1304" w:type="dxa"/>
            <w:vAlign w:val="center"/>
          </w:tcPr>
          <w:p w14:paraId="771168F7">
            <w:pPr>
              <w:pStyle w:val="12"/>
            </w:pPr>
            <w:r>
              <w:t>10.00</w:t>
            </w:r>
          </w:p>
        </w:tc>
        <w:tc>
          <w:tcPr>
            <w:tcW w:w="1276" w:type="dxa"/>
            <w:vAlign w:val="center"/>
          </w:tcPr>
          <w:p w14:paraId="0D602F2A">
            <w:pPr>
              <w:pStyle w:val="13"/>
            </w:pPr>
            <w:r>
              <w:t>其他资金</w:t>
            </w:r>
          </w:p>
        </w:tc>
        <w:tc>
          <w:tcPr>
            <w:tcW w:w="1843" w:type="dxa"/>
            <w:vAlign w:val="center"/>
          </w:tcPr>
          <w:p w14:paraId="34DB9302">
            <w:pPr>
              <w:pStyle w:val="12"/>
            </w:pPr>
            <w:r>
              <w:t xml:space="preserve"> </w:t>
            </w:r>
          </w:p>
        </w:tc>
      </w:tr>
      <w:tr w14:paraId="3BC81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E46C2F"/>
        </w:tc>
        <w:tc>
          <w:tcPr>
            <w:tcW w:w="8618" w:type="dxa"/>
            <w:gridSpan w:val="6"/>
            <w:vAlign w:val="center"/>
          </w:tcPr>
          <w:p w14:paraId="62C297C9">
            <w:pPr>
              <w:pStyle w:val="12"/>
            </w:pPr>
            <w:r>
              <w:t>用于支付支持外贸企业发展的补助资金。</w:t>
            </w:r>
          </w:p>
        </w:tc>
      </w:tr>
      <w:tr w14:paraId="11604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CACE5">
            <w:pPr>
              <w:pStyle w:val="13"/>
            </w:pPr>
            <w:r>
              <w:t>资金支出计划（%）</w:t>
            </w:r>
          </w:p>
        </w:tc>
        <w:tc>
          <w:tcPr>
            <w:tcW w:w="2608" w:type="dxa"/>
            <w:gridSpan w:val="2"/>
            <w:vAlign w:val="center"/>
          </w:tcPr>
          <w:p w14:paraId="36392EA6">
            <w:pPr>
              <w:pStyle w:val="13"/>
            </w:pPr>
            <w:r>
              <w:t>3月底</w:t>
            </w:r>
          </w:p>
        </w:tc>
        <w:tc>
          <w:tcPr>
            <w:tcW w:w="1587" w:type="dxa"/>
            <w:vAlign w:val="center"/>
          </w:tcPr>
          <w:p w14:paraId="6E85BB10">
            <w:pPr>
              <w:pStyle w:val="13"/>
            </w:pPr>
            <w:r>
              <w:t>6月底</w:t>
            </w:r>
          </w:p>
        </w:tc>
        <w:tc>
          <w:tcPr>
            <w:tcW w:w="1304" w:type="dxa"/>
            <w:vAlign w:val="center"/>
          </w:tcPr>
          <w:p w14:paraId="0B74B18E">
            <w:pPr>
              <w:pStyle w:val="13"/>
            </w:pPr>
            <w:r>
              <w:t>10月底</w:t>
            </w:r>
          </w:p>
        </w:tc>
        <w:tc>
          <w:tcPr>
            <w:tcW w:w="3119" w:type="dxa"/>
            <w:gridSpan w:val="2"/>
            <w:vAlign w:val="center"/>
          </w:tcPr>
          <w:p w14:paraId="4316E095">
            <w:pPr>
              <w:pStyle w:val="13"/>
            </w:pPr>
            <w:r>
              <w:t>12月底</w:t>
            </w:r>
          </w:p>
        </w:tc>
      </w:tr>
      <w:tr w14:paraId="78A5A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257A0"/>
        </w:tc>
        <w:tc>
          <w:tcPr>
            <w:tcW w:w="2608" w:type="dxa"/>
            <w:gridSpan w:val="2"/>
            <w:vAlign w:val="center"/>
          </w:tcPr>
          <w:p w14:paraId="73605766">
            <w:pPr>
              <w:pStyle w:val="14"/>
            </w:pPr>
            <w:r>
              <w:t xml:space="preserve"> </w:t>
            </w:r>
          </w:p>
        </w:tc>
        <w:tc>
          <w:tcPr>
            <w:tcW w:w="1587" w:type="dxa"/>
            <w:vAlign w:val="center"/>
          </w:tcPr>
          <w:p w14:paraId="64ACE690">
            <w:pPr>
              <w:pStyle w:val="14"/>
            </w:pPr>
            <w:r>
              <w:t xml:space="preserve"> </w:t>
            </w:r>
          </w:p>
        </w:tc>
        <w:tc>
          <w:tcPr>
            <w:tcW w:w="1304" w:type="dxa"/>
            <w:vAlign w:val="center"/>
          </w:tcPr>
          <w:p w14:paraId="1CBCA21E">
            <w:pPr>
              <w:pStyle w:val="14"/>
            </w:pPr>
            <w:r>
              <w:t xml:space="preserve"> </w:t>
            </w:r>
          </w:p>
        </w:tc>
        <w:tc>
          <w:tcPr>
            <w:tcW w:w="3119" w:type="dxa"/>
            <w:gridSpan w:val="2"/>
            <w:vAlign w:val="center"/>
          </w:tcPr>
          <w:p w14:paraId="7FC6DA2D">
            <w:pPr>
              <w:pStyle w:val="14"/>
            </w:pPr>
            <w:r>
              <w:t>100%</w:t>
            </w:r>
          </w:p>
        </w:tc>
      </w:tr>
      <w:tr w14:paraId="3E65D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1A464">
            <w:pPr>
              <w:pStyle w:val="13"/>
            </w:pPr>
            <w:r>
              <w:t>绩效目标</w:t>
            </w:r>
          </w:p>
        </w:tc>
        <w:tc>
          <w:tcPr>
            <w:tcW w:w="8618" w:type="dxa"/>
            <w:gridSpan w:val="6"/>
            <w:vAlign w:val="center"/>
          </w:tcPr>
          <w:p w14:paraId="0B795520">
            <w:pPr>
              <w:pStyle w:val="12"/>
            </w:pPr>
            <w:r>
              <w:t>1.通过支持外贸企业专项补助资金，助力企业拓市场、扩渠道、抓订单。</w:t>
            </w:r>
          </w:p>
        </w:tc>
      </w:tr>
    </w:tbl>
    <w:p w14:paraId="6DF84B76">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1E3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09147">
            <w:pPr>
              <w:pStyle w:val="13"/>
            </w:pPr>
            <w:r>
              <w:t>一级指标</w:t>
            </w:r>
          </w:p>
        </w:tc>
        <w:tc>
          <w:tcPr>
            <w:tcW w:w="1276" w:type="dxa"/>
            <w:vAlign w:val="center"/>
          </w:tcPr>
          <w:p w14:paraId="36FAA432">
            <w:pPr>
              <w:pStyle w:val="13"/>
            </w:pPr>
            <w:r>
              <w:t>二级指标</w:t>
            </w:r>
          </w:p>
        </w:tc>
        <w:tc>
          <w:tcPr>
            <w:tcW w:w="1332" w:type="dxa"/>
            <w:vAlign w:val="center"/>
          </w:tcPr>
          <w:p w14:paraId="6CF6A432">
            <w:pPr>
              <w:pStyle w:val="13"/>
            </w:pPr>
            <w:r>
              <w:t>三级指标</w:t>
            </w:r>
          </w:p>
        </w:tc>
        <w:tc>
          <w:tcPr>
            <w:tcW w:w="2891" w:type="dxa"/>
            <w:vAlign w:val="center"/>
          </w:tcPr>
          <w:p w14:paraId="11B359FB">
            <w:pPr>
              <w:pStyle w:val="13"/>
            </w:pPr>
            <w:r>
              <w:t>绩效指标描述</w:t>
            </w:r>
          </w:p>
        </w:tc>
        <w:tc>
          <w:tcPr>
            <w:tcW w:w="1276" w:type="dxa"/>
            <w:vAlign w:val="center"/>
          </w:tcPr>
          <w:p w14:paraId="62541561">
            <w:pPr>
              <w:pStyle w:val="13"/>
            </w:pPr>
            <w:r>
              <w:t>指标值</w:t>
            </w:r>
          </w:p>
        </w:tc>
        <w:tc>
          <w:tcPr>
            <w:tcW w:w="1843" w:type="dxa"/>
            <w:vAlign w:val="center"/>
          </w:tcPr>
          <w:p w14:paraId="62070FB5">
            <w:pPr>
              <w:pStyle w:val="13"/>
            </w:pPr>
            <w:r>
              <w:t>指标值确定依据</w:t>
            </w:r>
          </w:p>
        </w:tc>
      </w:tr>
      <w:tr w14:paraId="3F106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60E4C">
            <w:pPr>
              <w:pStyle w:val="14"/>
            </w:pPr>
            <w:r>
              <w:t>产出指标</w:t>
            </w:r>
          </w:p>
        </w:tc>
        <w:tc>
          <w:tcPr>
            <w:tcW w:w="1276" w:type="dxa"/>
            <w:vAlign w:val="center"/>
          </w:tcPr>
          <w:p w14:paraId="52F5F212">
            <w:pPr>
              <w:pStyle w:val="12"/>
            </w:pPr>
            <w:r>
              <w:t>数量指标</w:t>
            </w:r>
          </w:p>
        </w:tc>
        <w:tc>
          <w:tcPr>
            <w:tcW w:w="1332" w:type="dxa"/>
            <w:vAlign w:val="center"/>
          </w:tcPr>
          <w:p w14:paraId="18EFF17E">
            <w:pPr>
              <w:pStyle w:val="12"/>
            </w:pPr>
            <w:r>
              <w:t>企业数量</w:t>
            </w:r>
          </w:p>
        </w:tc>
        <w:tc>
          <w:tcPr>
            <w:tcW w:w="2891" w:type="dxa"/>
            <w:vAlign w:val="center"/>
          </w:tcPr>
          <w:p w14:paraId="17C7CE81">
            <w:pPr>
              <w:pStyle w:val="12"/>
            </w:pPr>
            <w:r>
              <w:t>获得支持资金的企业数量</w:t>
            </w:r>
          </w:p>
        </w:tc>
        <w:tc>
          <w:tcPr>
            <w:tcW w:w="1276" w:type="dxa"/>
            <w:vAlign w:val="center"/>
          </w:tcPr>
          <w:p w14:paraId="3E901999">
            <w:pPr>
              <w:pStyle w:val="12"/>
            </w:pPr>
            <w:r>
              <w:t>≤2家</w:t>
            </w:r>
          </w:p>
        </w:tc>
        <w:tc>
          <w:tcPr>
            <w:tcW w:w="1843" w:type="dxa"/>
            <w:vAlign w:val="center"/>
          </w:tcPr>
          <w:p w14:paraId="16052EEA">
            <w:pPr>
              <w:pStyle w:val="12"/>
            </w:pPr>
            <w:r>
              <w:t>唐财建[2024]126号</w:t>
            </w:r>
          </w:p>
        </w:tc>
      </w:tr>
      <w:tr w14:paraId="52377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549208"/>
        </w:tc>
        <w:tc>
          <w:tcPr>
            <w:tcW w:w="1276" w:type="dxa"/>
            <w:vAlign w:val="center"/>
          </w:tcPr>
          <w:p w14:paraId="680ED744">
            <w:pPr>
              <w:pStyle w:val="12"/>
            </w:pPr>
            <w:r>
              <w:t>质量指标</w:t>
            </w:r>
          </w:p>
        </w:tc>
        <w:tc>
          <w:tcPr>
            <w:tcW w:w="1332" w:type="dxa"/>
            <w:vAlign w:val="center"/>
          </w:tcPr>
          <w:p w14:paraId="06B38CD1">
            <w:pPr>
              <w:pStyle w:val="12"/>
            </w:pPr>
            <w:r>
              <w:t>获得资金支持企业的合规率</w:t>
            </w:r>
          </w:p>
        </w:tc>
        <w:tc>
          <w:tcPr>
            <w:tcW w:w="2891" w:type="dxa"/>
            <w:vAlign w:val="center"/>
          </w:tcPr>
          <w:p w14:paraId="4DDBB250">
            <w:pPr>
              <w:pStyle w:val="12"/>
            </w:pPr>
            <w:r>
              <w:t>获得资金支持企业的合规率</w:t>
            </w:r>
          </w:p>
        </w:tc>
        <w:tc>
          <w:tcPr>
            <w:tcW w:w="1276" w:type="dxa"/>
            <w:vAlign w:val="center"/>
          </w:tcPr>
          <w:p w14:paraId="2664ECDD">
            <w:pPr>
              <w:pStyle w:val="12"/>
            </w:pPr>
            <w:r>
              <w:t>100%</w:t>
            </w:r>
          </w:p>
        </w:tc>
        <w:tc>
          <w:tcPr>
            <w:tcW w:w="1843" w:type="dxa"/>
            <w:vAlign w:val="center"/>
          </w:tcPr>
          <w:p w14:paraId="2C7A8779">
            <w:pPr>
              <w:pStyle w:val="12"/>
            </w:pPr>
            <w:r>
              <w:t>唐财建[2024]126号</w:t>
            </w:r>
          </w:p>
        </w:tc>
      </w:tr>
      <w:tr w14:paraId="7775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53FE7"/>
        </w:tc>
        <w:tc>
          <w:tcPr>
            <w:tcW w:w="1276" w:type="dxa"/>
            <w:vAlign w:val="center"/>
          </w:tcPr>
          <w:p w14:paraId="25DEF70E">
            <w:pPr>
              <w:pStyle w:val="12"/>
            </w:pPr>
            <w:r>
              <w:t>时效指标</w:t>
            </w:r>
          </w:p>
        </w:tc>
        <w:tc>
          <w:tcPr>
            <w:tcW w:w="1332" w:type="dxa"/>
            <w:vAlign w:val="center"/>
          </w:tcPr>
          <w:p w14:paraId="3BA32683">
            <w:pPr>
              <w:pStyle w:val="12"/>
            </w:pPr>
            <w:r>
              <w:t>资金支付时限</w:t>
            </w:r>
          </w:p>
        </w:tc>
        <w:tc>
          <w:tcPr>
            <w:tcW w:w="2891" w:type="dxa"/>
            <w:vAlign w:val="center"/>
          </w:tcPr>
          <w:p w14:paraId="19659E06">
            <w:pPr>
              <w:pStyle w:val="12"/>
            </w:pPr>
            <w:r>
              <w:t>资金支付给外贸企业时限</w:t>
            </w:r>
          </w:p>
        </w:tc>
        <w:tc>
          <w:tcPr>
            <w:tcW w:w="1276" w:type="dxa"/>
            <w:vAlign w:val="center"/>
          </w:tcPr>
          <w:p w14:paraId="209CCE91">
            <w:pPr>
              <w:pStyle w:val="12"/>
            </w:pPr>
            <w:r>
              <w:t>12月31日前</w:t>
            </w:r>
          </w:p>
        </w:tc>
        <w:tc>
          <w:tcPr>
            <w:tcW w:w="1843" w:type="dxa"/>
            <w:vAlign w:val="center"/>
          </w:tcPr>
          <w:p w14:paraId="321B3C06">
            <w:pPr>
              <w:pStyle w:val="12"/>
            </w:pPr>
            <w:r>
              <w:t>唐财建[2024]126号</w:t>
            </w:r>
          </w:p>
        </w:tc>
      </w:tr>
      <w:tr w14:paraId="363D0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2F4AF"/>
        </w:tc>
        <w:tc>
          <w:tcPr>
            <w:tcW w:w="1276" w:type="dxa"/>
            <w:vAlign w:val="center"/>
          </w:tcPr>
          <w:p w14:paraId="59157015">
            <w:pPr>
              <w:pStyle w:val="12"/>
            </w:pPr>
            <w:r>
              <w:t>成本指标</w:t>
            </w:r>
          </w:p>
        </w:tc>
        <w:tc>
          <w:tcPr>
            <w:tcW w:w="1332" w:type="dxa"/>
            <w:vAlign w:val="center"/>
          </w:tcPr>
          <w:p w14:paraId="077E126E">
            <w:pPr>
              <w:pStyle w:val="12"/>
            </w:pPr>
            <w:r>
              <w:t>支持资金预算数</w:t>
            </w:r>
          </w:p>
        </w:tc>
        <w:tc>
          <w:tcPr>
            <w:tcW w:w="2891" w:type="dxa"/>
            <w:vAlign w:val="center"/>
          </w:tcPr>
          <w:p w14:paraId="24A4F0E2">
            <w:pPr>
              <w:pStyle w:val="12"/>
            </w:pPr>
            <w:r>
              <w:t>支持外贸企业资金预算数</w:t>
            </w:r>
          </w:p>
        </w:tc>
        <w:tc>
          <w:tcPr>
            <w:tcW w:w="1276" w:type="dxa"/>
            <w:vAlign w:val="center"/>
          </w:tcPr>
          <w:p w14:paraId="405E11A5">
            <w:pPr>
              <w:pStyle w:val="12"/>
            </w:pPr>
            <w:r>
              <w:t>≤10万元</w:t>
            </w:r>
          </w:p>
        </w:tc>
        <w:tc>
          <w:tcPr>
            <w:tcW w:w="1843" w:type="dxa"/>
            <w:vAlign w:val="center"/>
          </w:tcPr>
          <w:p w14:paraId="67B94310">
            <w:pPr>
              <w:pStyle w:val="12"/>
            </w:pPr>
            <w:r>
              <w:t>唐财建[2024]126号</w:t>
            </w:r>
          </w:p>
        </w:tc>
      </w:tr>
      <w:tr w14:paraId="1EF24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8508A">
            <w:pPr>
              <w:pStyle w:val="14"/>
            </w:pPr>
            <w:r>
              <w:t>效益指标</w:t>
            </w:r>
          </w:p>
        </w:tc>
        <w:tc>
          <w:tcPr>
            <w:tcW w:w="1276" w:type="dxa"/>
            <w:vAlign w:val="center"/>
          </w:tcPr>
          <w:p w14:paraId="5AC68776">
            <w:pPr>
              <w:pStyle w:val="12"/>
            </w:pPr>
            <w:r>
              <w:t>社会效益指标</w:t>
            </w:r>
          </w:p>
        </w:tc>
        <w:tc>
          <w:tcPr>
            <w:tcW w:w="1332" w:type="dxa"/>
            <w:vAlign w:val="center"/>
          </w:tcPr>
          <w:p w14:paraId="0AC1E102">
            <w:pPr>
              <w:pStyle w:val="12"/>
            </w:pPr>
            <w:r>
              <w:t>提升经营能力</w:t>
            </w:r>
          </w:p>
        </w:tc>
        <w:tc>
          <w:tcPr>
            <w:tcW w:w="2891" w:type="dxa"/>
            <w:vAlign w:val="center"/>
          </w:tcPr>
          <w:p w14:paraId="7CBCA73C">
            <w:pPr>
              <w:pStyle w:val="12"/>
            </w:pPr>
            <w:r>
              <w:t>提升企业国际化经营能力</w:t>
            </w:r>
          </w:p>
        </w:tc>
        <w:tc>
          <w:tcPr>
            <w:tcW w:w="1276" w:type="dxa"/>
            <w:vAlign w:val="center"/>
          </w:tcPr>
          <w:p w14:paraId="5711F7D3">
            <w:pPr>
              <w:pStyle w:val="12"/>
            </w:pPr>
            <w:r>
              <w:t>有效提升</w:t>
            </w:r>
          </w:p>
        </w:tc>
        <w:tc>
          <w:tcPr>
            <w:tcW w:w="1843" w:type="dxa"/>
            <w:vAlign w:val="center"/>
          </w:tcPr>
          <w:p w14:paraId="7B304217">
            <w:pPr>
              <w:pStyle w:val="12"/>
            </w:pPr>
            <w:r>
              <w:t>唐财建[2024]126号</w:t>
            </w:r>
          </w:p>
        </w:tc>
      </w:tr>
      <w:tr w14:paraId="54ECC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7BD98">
            <w:pPr>
              <w:pStyle w:val="14"/>
            </w:pPr>
            <w:r>
              <w:t>满意度指标</w:t>
            </w:r>
          </w:p>
        </w:tc>
        <w:tc>
          <w:tcPr>
            <w:tcW w:w="1276" w:type="dxa"/>
            <w:vAlign w:val="center"/>
          </w:tcPr>
          <w:p w14:paraId="23B5CF8A">
            <w:pPr>
              <w:pStyle w:val="12"/>
            </w:pPr>
            <w:r>
              <w:t>服务对象满意度指标</w:t>
            </w:r>
          </w:p>
        </w:tc>
        <w:tc>
          <w:tcPr>
            <w:tcW w:w="1332" w:type="dxa"/>
            <w:vAlign w:val="center"/>
          </w:tcPr>
          <w:p w14:paraId="6BDC2648">
            <w:pPr>
              <w:pStyle w:val="12"/>
            </w:pPr>
            <w:r>
              <w:t>外贸企业满意度</w:t>
            </w:r>
          </w:p>
        </w:tc>
        <w:tc>
          <w:tcPr>
            <w:tcW w:w="2891" w:type="dxa"/>
            <w:vAlign w:val="center"/>
          </w:tcPr>
          <w:p w14:paraId="503223BB">
            <w:pPr>
              <w:pStyle w:val="12"/>
            </w:pPr>
            <w:r>
              <w:t>获得专项资金支持的外贸企业满意度</w:t>
            </w:r>
          </w:p>
        </w:tc>
        <w:tc>
          <w:tcPr>
            <w:tcW w:w="1276" w:type="dxa"/>
            <w:vAlign w:val="center"/>
          </w:tcPr>
          <w:p w14:paraId="7A18558D">
            <w:pPr>
              <w:pStyle w:val="12"/>
            </w:pPr>
            <w:r>
              <w:t>≥90%</w:t>
            </w:r>
          </w:p>
        </w:tc>
        <w:tc>
          <w:tcPr>
            <w:tcW w:w="1843" w:type="dxa"/>
            <w:vAlign w:val="center"/>
          </w:tcPr>
          <w:p w14:paraId="7ACA96EF">
            <w:pPr>
              <w:pStyle w:val="12"/>
            </w:pPr>
            <w:r>
              <w:t>唐财建[2024]126号</w:t>
            </w:r>
          </w:p>
        </w:tc>
      </w:tr>
    </w:tbl>
    <w:p w14:paraId="22D3DDB1">
      <w:pPr>
        <w:sectPr>
          <w:pgSz w:w="11900" w:h="16840"/>
          <w:pgMar w:top="1984" w:right="1304" w:bottom="1134" w:left="1304" w:header="720" w:footer="720" w:gutter="0"/>
          <w:cols w:space="720" w:num="1"/>
        </w:sectPr>
      </w:pPr>
    </w:p>
    <w:p w14:paraId="485C5C7F">
      <w:pPr>
        <w:jc w:val="center"/>
      </w:pPr>
      <w:r>
        <w:rPr>
          <w:rFonts w:ascii="方正仿宋_GBK" w:hAnsi="方正仿宋_GBK" w:eastAsia="方正仿宋_GBK" w:cs="方正仿宋_GBK"/>
          <w:color w:val="000000"/>
          <w:sz w:val="28"/>
        </w:rPr>
        <w:t xml:space="preserve"> </w:t>
      </w:r>
    </w:p>
    <w:p w14:paraId="70C42988">
      <w:pPr>
        <w:ind w:firstLine="560"/>
        <w:outlineLvl w:val="3"/>
      </w:pPr>
      <w:bookmarkStart w:id="10" w:name="_Toc_4_4_0000000011"/>
      <w:r>
        <w:rPr>
          <w:rFonts w:ascii="方正仿宋_GBK" w:hAnsi="方正仿宋_GBK" w:eastAsia="方正仿宋_GBK" w:cs="方正仿宋_GBK"/>
          <w:color w:val="000000"/>
          <w:sz w:val="28"/>
        </w:rPr>
        <w:t>8.2025年吸引外商投资奖励资金绩效目标表</w:t>
      </w:r>
      <w:bookmarkEnd w:id="1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E8C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92BD6A">
            <w:pPr>
              <w:pStyle w:val="11"/>
            </w:pPr>
            <w:r>
              <w:t>322001唐山市曹妃甸区商务和投资促进局本级</w:t>
            </w:r>
          </w:p>
        </w:tc>
        <w:tc>
          <w:tcPr>
            <w:tcW w:w="1843" w:type="dxa"/>
            <w:tcBorders>
              <w:top w:val="single" w:color="FFFFFF" w:sz="6" w:space="0"/>
              <w:left w:val="single" w:color="FFFFFF" w:sz="6" w:space="0"/>
              <w:right w:val="single" w:color="FFFFFF" w:sz="6" w:space="0"/>
            </w:tcBorders>
            <w:vAlign w:val="center"/>
          </w:tcPr>
          <w:p w14:paraId="1ED12A0A">
            <w:pPr>
              <w:pStyle w:val="10"/>
            </w:pPr>
            <w:r>
              <w:t>单位：万元</w:t>
            </w:r>
          </w:p>
        </w:tc>
      </w:tr>
      <w:tr w14:paraId="4FF54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962EE">
            <w:pPr>
              <w:pStyle w:val="13"/>
            </w:pPr>
            <w:r>
              <w:t>项目编码</w:t>
            </w:r>
          </w:p>
        </w:tc>
        <w:tc>
          <w:tcPr>
            <w:tcW w:w="2608" w:type="dxa"/>
            <w:gridSpan w:val="2"/>
            <w:vAlign w:val="center"/>
          </w:tcPr>
          <w:p w14:paraId="00AEA496">
            <w:pPr>
              <w:pStyle w:val="12"/>
            </w:pPr>
            <w:r>
              <w:t>13020925P00951510039E</w:t>
            </w:r>
          </w:p>
        </w:tc>
        <w:tc>
          <w:tcPr>
            <w:tcW w:w="1587" w:type="dxa"/>
            <w:vAlign w:val="center"/>
          </w:tcPr>
          <w:p w14:paraId="624CFF4E">
            <w:pPr>
              <w:pStyle w:val="13"/>
            </w:pPr>
            <w:r>
              <w:t>项目名称</w:t>
            </w:r>
          </w:p>
        </w:tc>
        <w:tc>
          <w:tcPr>
            <w:tcW w:w="4423" w:type="dxa"/>
            <w:gridSpan w:val="3"/>
            <w:vAlign w:val="center"/>
          </w:tcPr>
          <w:p w14:paraId="6523449F">
            <w:pPr>
              <w:pStyle w:val="12"/>
            </w:pPr>
            <w:r>
              <w:t>2025年吸引外商投资奖励资金</w:t>
            </w:r>
          </w:p>
        </w:tc>
      </w:tr>
      <w:tr w14:paraId="6E8EA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9B17D">
            <w:pPr>
              <w:pStyle w:val="13"/>
            </w:pPr>
            <w:r>
              <w:t>预算规模及资金用途</w:t>
            </w:r>
          </w:p>
        </w:tc>
        <w:tc>
          <w:tcPr>
            <w:tcW w:w="1276" w:type="dxa"/>
            <w:vAlign w:val="center"/>
          </w:tcPr>
          <w:p w14:paraId="67521A5A">
            <w:pPr>
              <w:pStyle w:val="13"/>
            </w:pPr>
            <w:r>
              <w:t>预算数</w:t>
            </w:r>
          </w:p>
        </w:tc>
        <w:tc>
          <w:tcPr>
            <w:tcW w:w="1332" w:type="dxa"/>
            <w:vAlign w:val="center"/>
          </w:tcPr>
          <w:p w14:paraId="0C82E41E">
            <w:pPr>
              <w:pStyle w:val="12"/>
            </w:pPr>
            <w:r>
              <w:t>1000.00</w:t>
            </w:r>
          </w:p>
        </w:tc>
        <w:tc>
          <w:tcPr>
            <w:tcW w:w="1587" w:type="dxa"/>
            <w:vAlign w:val="center"/>
          </w:tcPr>
          <w:p w14:paraId="592811F5">
            <w:pPr>
              <w:pStyle w:val="13"/>
            </w:pPr>
            <w:r>
              <w:t>其中：财政    资金</w:t>
            </w:r>
          </w:p>
        </w:tc>
        <w:tc>
          <w:tcPr>
            <w:tcW w:w="1304" w:type="dxa"/>
            <w:vAlign w:val="center"/>
          </w:tcPr>
          <w:p w14:paraId="189FEF33">
            <w:pPr>
              <w:pStyle w:val="12"/>
            </w:pPr>
            <w:r>
              <w:t>1000.00</w:t>
            </w:r>
          </w:p>
        </w:tc>
        <w:tc>
          <w:tcPr>
            <w:tcW w:w="1276" w:type="dxa"/>
            <w:vAlign w:val="center"/>
          </w:tcPr>
          <w:p w14:paraId="22B21CD4">
            <w:pPr>
              <w:pStyle w:val="13"/>
            </w:pPr>
            <w:r>
              <w:t>其他资金</w:t>
            </w:r>
          </w:p>
        </w:tc>
        <w:tc>
          <w:tcPr>
            <w:tcW w:w="1843" w:type="dxa"/>
            <w:vAlign w:val="center"/>
          </w:tcPr>
          <w:p w14:paraId="2455ED77">
            <w:pPr>
              <w:pStyle w:val="12"/>
            </w:pPr>
            <w:r>
              <w:t xml:space="preserve"> </w:t>
            </w:r>
          </w:p>
        </w:tc>
      </w:tr>
      <w:tr w14:paraId="19F4B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5998B"/>
        </w:tc>
        <w:tc>
          <w:tcPr>
            <w:tcW w:w="8618" w:type="dxa"/>
            <w:gridSpan w:val="6"/>
            <w:vAlign w:val="center"/>
          </w:tcPr>
          <w:p w14:paraId="50083819">
            <w:pPr>
              <w:pStyle w:val="12"/>
            </w:pPr>
            <w:r>
              <w:t>用于支付符合奖励条件的外资企业。</w:t>
            </w:r>
          </w:p>
        </w:tc>
      </w:tr>
      <w:tr w14:paraId="2AF00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47E89">
            <w:pPr>
              <w:pStyle w:val="13"/>
            </w:pPr>
            <w:r>
              <w:t>资金支出计划（%）</w:t>
            </w:r>
          </w:p>
        </w:tc>
        <w:tc>
          <w:tcPr>
            <w:tcW w:w="2608" w:type="dxa"/>
            <w:gridSpan w:val="2"/>
            <w:vAlign w:val="center"/>
          </w:tcPr>
          <w:p w14:paraId="48ABA343">
            <w:pPr>
              <w:pStyle w:val="13"/>
            </w:pPr>
            <w:r>
              <w:t>3月底</w:t>
            </w:r>
          </w:p>
        </w:tc>
        <w:tc>
          <w:tcPr>
            <w:tcW w:w="1587" w:type="dxa"/>
            <w:vAlign w:val="center"/>
          </w:tcPr>
          <w:p w14:paraId="35A26581">
            <w:pPr>
              <w:pStyle w:val="13"/>
            </w:pPr>
            <w:r>
              <w:t>6月底</w:t>
            </w:r>
          </w:p>
        </w:tc>
        <w:tc>
          <w:tcPr>
            <w:tcW w:w="1304" w:type="dxa"/>
            <w:vAlign w:val="center"/>
          </w:tcPr>
          <w:p w14:paraId="477619A0">
            <w:pPr>
              <w:pStyle w:val="13"/>
            </w:pPr>
            <w:r>
              <w:t>10月底</w:t>
            </w:r>
          </w:p>
        </w:tc>
        <w:tc>
          <w:tcPr>
            <w:tcW w:w="3119" w:type="dxa"/>
            <w:gridSpan w:val="2"/>
            <w:vAlign w:val="center"/>
          </w:tcPr>
          <w:p w14:paraId="2FCF5F50">
            <w:pPr>
              <w:pStyle w:val="13"/>
            </w:pPr>
            <w:r>
              <w:t>12月底</w:t>
            </w:r>
          </w:p>
        </w:tc>
      </w:tr>
      <w:tr w14:paraId="1DF19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94D44"/>
        </w:tc>
        <w:tc>
          <w:tcPr>
            <w:tcW w:w="2608" w:type="dxa"/>
            <w:gridSpan w:val="2"/>
            <w:vAlign w:val="center"/>
          </w:tcPr>
          <w:p w14:paraId="000D12C7">
            <w:pPr>
              <w:pStyle w:val="14"/>
            </w:pPr>
            <w:r>
              <w:t>25%</w:t>
            </w:r>
          </w:p>
        </w:tc>
        <w:tc>
          <w:tcPr>
            <w:tcW w:w="1587" w:type="dxa"/>
            <w:vAlign w:val="center"/>
          </w:tcPr>
          <w:p w14:paraId="23A923EE">
            <w:pPr>
              <w:pStyle w:val="14"/>
            </w:pPr>
            <w:r>
              <w:t>50%</w:t>
            </w:r>
          </w:p>
        </w:tc>
        <w:tc>
          <w:tcPr>
            <w:tcW w:w="1304" w:type="dxa"/>
            <w:vAlign w:val="center"/>
          </w:tcPr>
          <w:p w14:paraId="118E0498">
            <w:pPr>
              <w:pStyle w:val="14"/>
            </w:pPr>
            <w:r>
              <w:t>75%</w:t>
            </w:r>
          </w:p>
        </w:tc>
        <w:tc>
          <w:tcPr>
            <w:tcW w:w="3119" w:type="dxa"/>
            <w:gridSpan w:val="2"/>
            <w:vAlign w:val="center"/>
          </w:tcPr>
          <w:p w14:paraId="5140339C">
            <w:pPr>
              <w:pStyle w:val="14"/>
            </w:pPr>
            <w:r>
              <w:t>100%</w:t>
            </w:r>
          </w:p>
        </w:tc>
      </w:tr>
      <w:tr w14:paraId="707FE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6F643">
            <w:pPr>
              <w:pStyle w:val="13"/>
            </w:pPr>
            <w:r>
              <w:t>绩效目标</w:t>
            </w:r>
          </w:p>
        </w:tc>
        <w:tc>
          <w:tcPr>
            <w:tcW w:w="8618" w:type="dxa"/>
            <w:gridSpan w:val="6"/>
            <w:vAlign w:val="center"/>
          </w:tcPr>
          <w:p w14:paraId="4F412AC5">
            <w:pPr>
              <w:pStyle w:val="12"/>
            </w:pPr>
            <w:r>
              <w:t>1.通过奖励符合条件的外资企业，发挥外资在对外开放中的积极作用，优化利用外资结构，促进利用外资高质量发展。</w:t>
            </w:r>
          </w:p>
        </w:tc>
      </w:tr>
    </w:tbl>
    <w:p w14:paraId="4FA28AF5">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EE1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60ADA">
            <w:pPr>
              <w:pStyle w:val="13"/>
            </w:pPr>
            <w:r>
              <w:t>一级指标</w:t>
            </w:r>
          </w:p>
        </w:tc>
        <w:tc>
          <w:tcPr>
            <w:tcW w:w="1276" w:type="dxa"/>
            <w:vAlign w:val="center"/>
          </w:tcPr>
          <w:p w14:paraId="0B272A5E">
            <w:pPr>
              <w:pStyle w:val="13"/>
            </w:pPr>
            <w:r>
              <w:t>二级指标</w:t>
            </w:r>
          </w:p>
        </w:tc>
        <w:tc>
          <w:tcPr>
            <w:tcW w:w="1332" w:type="dxa"/>
            <w:vAlign w:val="center"/>
          </w:tcPr>
          <w:p w14:paraId="4FE5A606">
            <w:pPr>
              <w:pStyle w:val="13"/>
            </w:pPr>
            <w:r>
              <w:t>三级指标</w:t>
            </w:r>
          </w:p>
        </w:tc>
        <w:tc>
          <w:tcPr>
            <w:tcW w:w="2891" w:type="dxa"/>
            <w:vAlign w:val="center"/>
          </w:tcPr>
          <w:p w14:paraId="0ACDED59">
            <w:pPr>
              <w:pStyle w:val="13"/>
            </w:pPr>
            <w:r>
              <w:t>绩效指标描述</w:t>
            </w:r>
          </w:p>
        </w:tc>
        <w:tc>
          <w:tcPr>
            <w:tcW w:w="1276" w:type="dxa"/>
            <w:vAlign w:val="center"/>
          </w:tcPr>
          <w:p w14:paraId="39523092">
            <w:pPr>
              <w:pStyle w:val="13"/>
            </w:pPr>
            <w:r>
              <w:t>指标值</w:t>
            </w:r>
          </w:p>
        </w:tc>
        <w:tc>
          <w:tcPr>
            <w:tcW w:w="1843" w:type="dxa"/>
            <w:vAlign w:val="center"/>
          </w:tcPr>
          <w:p w14:paraId="1C6C45C4">
            <w:pPr>
              <w:pStyle w:val="13"/>
            </w:pPr>
            <w:r>
              <w:t>指标值确定依据</w:t>
            </w:r>
          </w:p>
        </w:tc>
      </w:tr>
      <w:tr w14:paraId="2E0B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0FF50">
            <w:pPr>
              <w:pStyle w:val="14"/>
            </w:pPr>
            <w:r>
              <w:t>产出指标</w:t>
            </w:r>
          </w:p>
        </w:tc>
        <w:tc>
          <w:tcPr>
            <w:tcW w:w="1276" w:type="dxa"/>
            <w:vAlign w:val="center"/>
          </w:tcPr>
          <w:p w14:paraId="15FABD91">
            <w:pPr>
              <w:pStyle w:val="12"/>
            </w:pPr>
            <w:r>
              <w:t>数量指标</w:t>
            </w:r>
          </w:p>
        </w:tc>
        <w:tc>
          <w:tcPr>
            <w:tcW w:w="1332" w:type="dxa"/>
            <w:vAlign w:val="center"/>
          </w:tcPr>
          <w:p w14:paraId="43023D34">
            <w:pPr>
              <w:pStyle w:val="12"/>
            </w:pPr>
            <w:r>
              <w:t>企业数量</w:t>
            </w:r>
          </w:p>
        </w:tc>
        <w:tc>
          <w:tcPr>
            <w:tcW w:w="2891" w:type="dxa"/>
            <w:vAlign w:val="center"/>
          </w:tcPr>
          <w:p w14:paraId="36AE3EC3">
            <w:pPr>
              <w:pStyle w:val="12"/>
            </w:pPr>
            <w:r>
              <w:t>奖励外商企业数量</w:t>
            </w:r>
          </w:p>
        </w:tc>
        <w:tc>
          <w:tcPr>
            <w:tcW w:w="1276" w:type="dxa"/>
            <w:vAlign w:val="center"/>
          </w:tcPr>
          <w:p w14:paraId="7411567D">
            <w:pPr>
              <w:pStyle w:val="12"/>
            </w:pPr>
            <w:r>
              <w:t>≤2家</w:t>
            </w:r>
          </w:p>
        </w:tc>
        <w:tc>
          <w:tcPr>
            <w:tcW w:w="1843" w:type="dxa"/>
            <w:vAlign w:val="center"/>
          </w:tcPr>
          <w:p w14:paraId="1290814F">
            <w:pPr>
              <w:pStyle w:val="12"/>
            </w:pPr>
            <w:r>
              <w:t>唐财建[2024]143号</w:t>
            </w:r>
          </w:p>
        </w:tc>
      </w:tr>
      <w:tr w14:paraId="5025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8CEA32"/>
        </w:tc>
        <w:tc>
          <w:tcPr>
            <w:tcW w:w="1276" w:type="dxa"/>
            <w:vAlign w:val="center"/>
          </w:tcPr>
          <w:p w14:paraId="49082044">
            <w:pPr>
              <w:pStyle w:val="12"/>
            </w:pPr>
            <w:r>
              <w:t>质量指标</w:t>
            </w:r>
          </w:p>
        </w:tc>
        <w:tc>
          <w:tcPr>
            <w:tcW w:w="1332" w:type="dxa"/>
            <w:vAlign w:val="center"/>
          </w:tcPr>
          <w:p w14:paraId="7ABD4628">
            <w:pPr>
              <w:pStyle w:val="12"/>
            </w:pPr>
            <w:r>
              <w:t>受奖励企业合规率</w:t>
            </w:r>
          </w:p>
        </w:tc>
        <w:tc>
          <w:tcPr>
            <w:tcW w:w="2891" w:type="dxa"/>
            <w:vAlign w:val="center"/>
          </w:tcPr>
          <w:p w14:paraId="401E81CE">
            <w:pPr>
              <w:pStyle w:val="12"/>
            </w:pPr>
            <w:r>
              <w:t>受奖励外资企业合规率</w:t>
            </w:r>
          </w:p>
        </w:tc>
        <w:tc>
          <w:tcPr>
            <w:tcW w:w="1276" w:type="dxa"/>
            <w:vAlign w:val="center"/>
          </w:tcPr>
          <w:p w14:paraId="1166F563">
            <w:pPr>
              <w:pStyle w:val="12"/>
            </w:pPr>
            <w:r>
              <w:t>100%</w:t>
            </w:r>
          </w:p>
        </w:tc>
        <w:tc>
          <w:tcPr>
            <w:tcW w:w="1843" w:type="dxa"/>
            <w:vAlign w:val="center"/>
          </w:tcPr>
          <w:p w14:paraId="2B9CF4E4">
            <w:pPr>
              <w:pStyle w:val="12"/>
            </w:pPr>
            <w:r>
              <w:t>唐财建[2024]143号</w:t>
            </w:r>
          </w:p>
        </w:tc>
      </w:tr>
      <w:tr w14:paraId="34E09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CF213"/>
        </w:tc>
        <w:tc>
          <w:tcPr>
            <w:tcW w:w="1276" w:type="dxa"/>
            <w:vAlign w:val="center"/>
          </w:tcPr>
          <w:p w14:paraId="4BE99113">
            <w:pPr>
              <w:pStyle w:val="12"/>
            </w:pPr>
            <w:r>
              <w:t>时效指标</w:t>
            </w:r>
          </w:p>
        </w:tc>
        <w:tc>
          <w:tcPr>
            <w:tcW w:w="1332" w:type="dxa"/>
            <w:vAlign w:val="center"/>
          </w:tcPr>
          <w:p w14:paraId="658DE032">
            <w:pPr>
              <w:pStyle w:val="12"/>
            </w:pPr>
            <w:r>
              <w:t>支付企业时限</w:t>
            </w:r>
          </w:p>
        </w:tc>
        <w:tc>
          <w:tcPr>
            <w:tcW w:w="2891" w:type="dxa"/>
            <w:vAlign w:val="center"/>
          </w:tcPr>
          <w:p w14:paraId="73D1CFF9">
            <w:pPr>
              <w:pStyle w:val="12"/>
            </w:pPr>
            <w:r>
              <w:t>奖励资金支付企业时限</w:t>
            </w:r>
          </w:p>
        </w:tc>
        <w:tc>
          <w:tcPr>
            <w:tcW w:w="1276" w:type="dxa"/>
            <w:vAlign w:val="center"/>
          </w:tcPr>
          <w:p w14:paraId="1F60BC9E">
            <w:pPr>
              <w:pStyle w:val="12"/>
            </w:pPr>
            <w:r>
              <w:t>2025年12月31日前</w:t>
            </w:r>
          </w:p>
        </w:tc>
        <w:tc>
          <w:tcPr>
            <w:tcW w:w="1843" w:type="dxa"/>
            <w:vAlign w:val="center"/>
          </w:tcPr>
          <w:p w14:paraId="52B0CBAA">
            <w:pPr>
              <w:pStyle w:val="12"/>
            </w:pPr>
            <w:r>
              <w:t>唐财建[2024]143号</w:t>
            </w:r>
          </w:p>
        </w:tc>
      </w:tr>
      <w:tr w14:paraId="066B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519E4"/>
        </w:tc>
        <w:tc>
          <w:tcPr>
            <w:tcW w:w="1276" w:type="dxa"/>
            <w:vAlign w:val="center"/>
          </w:tcPr>
          <w:p w14:paraId="289D390F">
            <w:pPr>
              <w:pStyle w:val="12"/>
            </w:pPr>
            <w:r>
              <w:t>成本指标</w:t>
            </w:r>
          </w:p>
        </w:tc>
        <w:tc>
          <w:tcPr>
            <w:tcW w:w="1332" w:type="dxa"/>
            <w:vAlign w:val="center"/>
          </w:tcPr>
          <w:p w14:paraId="467E2471">
            <w:pPr>
              <w:pStyle w:val="12"/>
            </w:pPr>
            <w:r>
              <w:t>奖励企业资金预算数</w:t>
            </w:r>
          </w:p>
        </w:tc>
        <w:tc>
          <w:tcPr>
            <w:tcW w:w="2891" w:type="dxa"/>
            <w:vAlign w:val="center"/>
          </w:tcPr>
          <w:p w14:paraId="1902B5E9">
            <w:pPr>
              <w:pStyle w:val="12"/>
            </w:pPr>
            <w:r>
              <w:t>奖励外资企业资金预算数</w:t>
            </w:r>
          </w:p>
        </w:tc>
        <w:tc>
          <w:tcPr>
            <w:tcW w:w="1276" w:type="dxa"/>
            <w:vAlign w:val="center"/>
          </w:tcPr>
          <w:p w14:paraId="06950860">
            <w:pPr>
              <w:pStyle w:val="12"/>
            </w:pPr>
            <w:r>
              <w:t>≤1000万元</w:t>
            </w:r>
          </w:p>
        </w:tc>
        <w:tc>
          <w:tcPr>
            <w:tcW w:w="1843" w:type="dxa"/>
            <w:vAlign w:val="center"/>
          </w:tcPr>
          <w:p w14:paraId="3049DBC9">
            <w:pPr>
              <w:pStyle w:val="12"/>
            </w:pPr>
            <w:r>
              <w:t>唐财建[2024]143号</w:t>
            </w:r>
          </w:p>
        </w:tc>
      </w:tr>
      <w:tr w14:paraId="10B86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72E6B">
            <w:pPr>
              <w:pStyle w:val="14"/>
            </w:pPr>
            <w:r>
              <w:t>效益指标</w:t>
            </w:r>
          </w:p>
        </w:tc>
        <w:tc>
          <w:tcPr>
            <w:tcW w:w="1276" w:type="dxa"/>
            <w:vAlign w:val="center"/>
          </w:tcPr>
          <w:p w14:paraId="343DF53B">
            <w:pPr>
              <w:pStyle w:val="12"/>
            </w:pPr>
            <w:r>
              <w:t>社会效益指标</w:t>
            </w:r>
          </w:p>
        </w:tc>
        <w:tc>
          <w:tcPr>
            <w:tcW w:w="1332" w:type="dxa"/>
            <w:vAlign w:val="center"/>
          </w:tcPr>
          <w:p w14:paraId="07B1FF32">
            <w:pPr>
              <w:pStyle w:val="12"/>
            </w:pPr>
            <w:r>
              <w:t>利用外资质量</w:t>
            </w:r>
          </w:p>
        </w:tc>
        <w:tc>
          <w:tcPr>
            <w:tcW w:w="2891" w:type="dxa"/>
            <w:vAlign w:val="center"/>
          </w:tcPr>
          <w:p w14:paraId="56EB9AE9">
            <w:pPr>
              <w:pStyle w:val="12"/>
            </w:pPr>
            <w:r>
              <w:t>提升曹妃甸区利用外资质量</w:t>
            </w:r>
          </w:p>
        </w:tc>
        <w:tc>
          <w:tcPr>
            <w:tcW w:w="1276" w:type="dxa"/>
            <w:vAlign w:val="center"/>
          </w:tcPr>
          <w:p w14:paraId="58A9B772">
            <w:pPr>
              <w:pStyle w:val="12"/>
            </w:pPr>
            <w:r>
              <w:t>有效提升</w:t>
            </w:r>
          </w:p>
        </w:tc>
        <w:tc>
          <w:tcPr>
            <w:tcW w:w="1843" w:type="dxa"/>
            <w:vAlign w:val="center"/>
          </w:tcPr>
          <w:p w14:paraId="62470D51">
            <w:pPr>
              <w:pStyle w:val="12"/>
            </w:pPr>
            <w:r>
              <w:t>唐财建[2024]143号</w:t>
            </w:r>
          </w:p>
        </w:tc>
      </w:tr>
      <w:tr w14:paraId="5DBCC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B46B8">
            <w:pPr>
              <w:pStyle w:val="14"/>
            </w:pPr>
            <w:r>
              <w:t>满意度指标</w:t>
            </w:r>
          </w:p>
        </w:tc>
        <w:tc>
          <w:tcPr>
            <w:tcW w:w="1276" w:type="dxa"/>
            <w:vAlign w:val="center"/>
          </w:tcPr>
          <w:p w14:paraId="1D7FEB2A">
            <w:pPr>
              <w:pStyle w:val="12"/>
            </w:pPr>
            <w:r>
              <w:t>服务对象满意度指标</w:t>
            </w:r>
          </w:p>
        </w:tc>
        <w:tc>
          <w:tcPr>
            <w:tcW w:w="1332" w:type="dxa"/>
            <w:vAlign w:val="center"/>
          </w:tcPr>
          <w:p w14:paraId="4EBE952B">
            <w:pPr>
              <w:pStyle w:val="12"/>
            </w:pPr>
            <w:r>
              <w:t>受奖励企业满意度</w:t>
            </w:r>
          </w:p>
        </w:tc>
        <w:tc>
          <w:tcPr>
            <w:tcW w:w="2891" w:type="dxa"/>
            <w:vAlign w:val="center"/>
          </w:tcPr>
          <w:p w14:paraId="2CC2BD84">
            <w:pPr>
              <w:pStyle w:val="12"/>
            </w:pPr>
            <w:r>
              <w:t>受奖励企业满意度</w:t>
            </w:r>
          </w:p>
        </w:tc>
        <w:tc>
          <w:tcPr>
            <w:tcW w:w="1276" w:type="dxa"/>
            <w:vAlign w:val="center"/>
          </w:tcPr>
          <w:p w14:paraId="47728E5C">
            <w:pPr>
              <w:pStyle w:val="12"/>
            </w:pPr>
            <w:r>
              <w:t>≥95%</w:t>
            </w:r>
          </w:p>
        </w:tc>
        <w:tc>
          <w:tcPr>
            <w:tcW w:w="1843" w:type="dxa"/>
            <w:vAlign w:val="center"/>
          </w:tcPr>
          <w:p w14:paraId="093C2620">
            <w:pPr>
              <w:pStyle w:val="12"/>
            </w:pPr>
            <w:r>
              <w:t>唐财建[2024]143号</w:t>
            </w:r>
          </w:p>
        </w:tc>
      </w:tr>
    </w:tbl>
    <w:p w14:paraId="58AFB623">
      <w:pPr>
        <w:sectPr>
          <w:pgSz w:w="11900" w:h="16840"/>
          <w:pgMar w:top="1984" w:right="1304" w:bottom="1134" w:left="1304" w:header="720" w:footer="720" w:gutter="0"/>
          <w:cols w:space="720" w:num="1"/>
        </w:sectPr>
      </w:pPr>
    </w:p>
    <w:p w14:paraId="23B7D468">
      <w:pPr>
        <w:jc w:val="center"/>
      </w:pPr>
      <w:r>
        <w:rPr>
          <w:rFonts w:ascii="方正仿宋_GBK" w:hAnsi="方正仿宋_GBK" w:eastAsia="方正仿宋_GBK" w:cs="方正仿宋_GBK"/>
          <w:color w:val="000000"/>
          <w:sz w:val="28"/>
        </w:rPr>
        <w:t xml:space="preserve"> </w:t>
      </w:r>
    </w:p>
    <w:p w14:paraId="3D07E481">
      <w:pPr>
        <w:ind w:firstLine="560"/>
        <w:outlineLvl w:val="3"/>
      </w:pPr>
      <w:bookmarkStart w:id="11" w:name="_Toc_4_4_0000000012"/>
      <w:r>
        <w:rPr>
          <w:rFonts w:ascii="方正仿宋_GBK" w:hAnsi="方正仿宋_GBK" w:eastAsia="方正仿宋_GBK" w:cs="方正仿宋_GBK"/>
          <w:color w:val="000000"/>
          <w:sz w:val="28"/>
        </w:rPr>
        <w:t>9.2025企业改制保障经费绩效目标表</w:t>
      </w:r>
      <w:bookmarkEnd w:id="1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601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C99464">
            <w:pPr>
              <w:pStyle w:val="11"/>
            </w:pPr>
            <w:r>
              <w:t>322003曹妃甸区企管中心</w:t>
            </w:r>
          </w:p>
        </w:tc>
        <w:tc>
          <w:tcPr>
            <w:tcW w:w="1843" w:type="dxa"/>
            <w:tcBorders>
              <w:top w:val="single" w:color="FFFFFF" w:sz="6" w:space="0"/>
              <w:left w:val="single" w:color="FFFFFF" w:sz="6" w:space="0"/>
              <w:right w:val="single" w:color="FFFFFF" w:sz="6" w:space="0"/>
            </w:tcBorders>
            <w:vAlign w:val="center"/>
          </w:tcPr>
          <w:p w14:paraId="5C50EA7F">
            <w:pPr>
              <w:pStyle w:val="10"/>
            </w:pPr>
            <w:r>
              <w:t>单位：万元</w:t>
            </w:r>
          </w:p>
        </w:tc>
      </w:tr>
      <w:tr w14:paraId="60B6B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CB4F5">
            <w:pPr>
              <w:pStyle w:val="13"/>
            </w:pPr>
            <w:r>
              <w:t>项目编码</w:t>
            </w:r>
          </w:p>
        </w:tc>
        <w:tc>
          <w:tcPr>
            <w:tcW w:w="2608" w:type="dxa"/>
            <w:gridSpan w:val="2"/>
            <w:vAlign w:val="center"/>
          </w:tcPr>
          <w:p w14:paraId="249E5D95">
            <w:pPr>
              <w:pStyle w:val="12"/>
            </w:pPr>
            <w:r>
              <w:t>13020925P00047110001K</w:t>
            </w:r>
          </w:p>
        </w:tc>
        <w:tc>
          <w:tcPr>
            <w:tcW w:w="1587" w:type="dxa"/>
            <w:vAlign w:val="center"/>
          </w:tcPr>
          <w:p w14:paraId="1827707B">
            <w:pPr>
              <w:pStyle w:val="13"/>
            </w:pPr>
            <w:r>
              <w:t>项目名称</w:t>
            </w:r>
          </w:p>
        </w:tc>
        <w:tc>
          <w:tcPr>
            <w:tcW w:w="4423" w:type="dxa"/>
            <w:gridSpan w:val="3"/>
            <w:vAlign w:val="center"/>
          </w:tcPr>
          <w:p w14:paraId="352A6B3B">
            <w:pPr>
              <w:pStyle w:val="12"/>
            </w:pPr>
            <w:r>
              <w:t>2025企业改制保障经费</w:t>
            </w:r>
          </w:p>
        </w:tc>
      </w:tr>
      <w:tr w14:paraId="11A10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09DE9">
            <w:pPr>
              <w:pStyle w:val="13"/>
            </w:pPr>
            <w:r>
              <w:t>预算规模及资金用途</w:t>
            </w:r>
          </w:p>
        </w:tc>
        <w:tc>
          <w:tcPr>
            <w:tcW w:w="1276" w:type="dxa"/>
            <w:vAlign w:val="center"/>
          </w:tcPr>
          <w:p w14:paraId="10045C8D">
            <w:pPr>
              <w:pStyle w:val="13"/>
            </w:pPr>
            <w:r>
              <w:t>预算数</w:t>
            </w:r>
          </w:p>
        </w:tc>
        <w:tc>
          <w:tcPr>
            <w:tcW w:w="1332" w:type="dxa"/>
            <w:vAlign w:val="center"/>
          </w:tcPr>
          <w:p w14:paraId="6673671C">
            <w:pPr>
              <w:pStyle w:val="12"/>
            </w:pPr>
            <w:r>
              <w:t>155.69</w:t>
            </w:r>
          </w:p>
        </w:tc>
        <w:tc>
          <w:tcPr>
            <w:tcW w:w="1587" w:type="dxa"/>
            <w:vAlign w:val="center"/>
          </w:tcPr>
          <w:p w14:paraId="2772DA7E">
            <w:pPr>
              <w:pStyle w:val="13"/>
            </w:pPr>
            <w:r>
              <w:t>其中：财政    资金</w:t>
            </w:r>
          </w:p>
        </w:tc>
        <w:tc>
          <w:tcPr>
            <w:tcW w:w="1304" w:type="dxa"/>
            <w:vAlign w:val="center"/>
          </w:tcPr>
          <w:p w14:paraId="49AEFEC7">
            <w:pPr>
              <w:pStyle w:val="12"/>
            </w:pPr>
            <w:r>
              <w:t>155.69</w:t>
            </w:r>
          </w:p>
        </w:tc>
        <w:tc>
          <w:tcPr>
            <w:tcW w:w="1276" w:type="dxa"/>
            <w:vAlign w:val="center"/>
          </w:tcPr>
          <w:p w14:paraId="140819A9">
            <w:pPr>
              <w:pStyle w:val="13"/>
            </w:pPr>
            <w:r>
              <w:t>其他资金</w:t>
            </w:r>
          </w:p>
        </w:tc>
        <w:tc>
          <w:tcPr>
            <w:tcW w:w="1843" w:type="dxa"/>
            <w:vAlign w:val="center"/>
          </w:tcPr>
          <w:p w14:paraId="0DFF724C">
            <w:pPr>
              <w:pStyle w:val="12"/>
            </w:pPr>
            <w:r>
              <w:t xml:space="preserve"> </w:t>
            </w:r>
          </w:p>
        </w:tc>
      </w:tr>
      <w:tr w14:paraId="2F5B2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59AEF"/>
        </w:tc>
        <w:tc>
          <w:tcPr>
            <w:tcW w:w="8618" w:type="dxa"/>
            <w:gridSpan w:val="6"/>
            <w:vAlign w:val="center"/>
          </w:tcPr>
          <w:p w14:paraId="0D0E9FFC">
            <w:pPr>
              <w:pStyle w:val="12"/>
            </w:pPr>
            <w:r>
              <w:t>13020925P00047110001K-2025企业改制保障经费</w:t>
            </w:r>
            <w:r>
              <w:tab/>
            </w:r>
          </w:p>
          <w:p w14:paraId="00EF15B9">
            <w:pPr>
              <w:pStyle w:val="12"/>
            </w:pPr>
          </w:p>
        </w:tc>
      </w:tr>
      <w:tr w14:paraId="4670D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9417B">
            <w:pPr>
              <w:pStyle w:val="13"/>
            </w:pPr>
            <w:r>
              <w:t>资金支出计划（%）</w:t>
            </w:r>
          </w:p>
        </w:tc>
        <w:tc>
          <w:tcPr>
            <w:tcW w:w="2608" w:type="dxa"/>
            <w:gridSpan w:val="2"/>
            <w:vAlign w:val="center"/>
          </w:tcPr>
          <w:p w14:paraId="09971948">
            <w:pPr>
              <w:pStyle w:val="13"/>
            </w:pPr>
            <w:r>
              <w:t>3月底</w:t>
            </w:r>
          </w:p>
        </w:tc>
        <w:tc>
          <w:tcPr>
            <w:tcW w:w="1587" w:type="dxa"/>
            <w:vAlign w:val="center"/>
          </w:tcPr>
          <w:p w14:paraId="7B50D0DC">
            <w:pPr>
              <w:pStyle w:val="13"/>
            </w:pPr>
            <w:r>
              <w:t>6月底</w:t>
            </w:r>
          </w:p>
        </w:tc>
        <w:tc>
          <w:tcPr>
            <w:tcW w:w="1304" w:type="dxa"/>
            <w:vAlign w:val="center"/>
          </w:tcPr>
          <w:p w14:paraId="69967E47">
            <w:pPr>
              <w:pStyle w:val="13"/>
            </w:pPr>
            <w:r>
              <w:t>10月底</w:t>
            </w:r>
          </w:p>
        </w:tc>
        <w:tc>
          <w:tcPr>
            <w:tcW w:w="3119" w:type="dxa"/>
            <w:gridSpan w:val="2"/>
            <w:vAlign w:val="center"/>
          </w:tcPr>
          <w:p w14:paraId="6FE0055D">
            <w:pPr>
              <w:pStyle w:val="13"/>
            </w:pPr>
            <w:r>
              <w:t>12月底</w:t>
            </w:r>
          </w:p>
        </w:tc>
      </w:tr>
      <w:tr w14:paraId="285B7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D6AD6"/>
        </w:tc>
        <w:tc>
          <w:tcPr>
            <w:tcW w:w="2608" w:type="dxa"/>
            <w:gridSpan w:val="2"/>
            <w:vAlign w:val="center"/>
          </w:tcPr>
          <w:p w14:paraId="0B470E52">
            <w:pPr>
              <w:pStyle w:val="14"/>
            </w:pPr>
            <w:r>
              <w:t>25%</w:t>
            </w:r>
          </w:p>
        </w:tc>
        <w:tc>
          <w:tcPr>
            <w:tcW w:w="1587" w:type="dxa"/>
            <w:vAlign w:val="center"/>
          </w:tcPr>
          <w:p w14:paraId="4AD426BF">
            <w:pPr>
              <w:pStyle w:val="14"/>
            </w:pPr>
            <w:r>
              <w:t>25%</w:t>
            </w:r>
          </w:p>
        </w:tc>
        <w:tc>
          <w:tcPr>
            <w:tcW w:w="1304" w:type="dxa"/>
            <w:vAlign w:val="center"/>
          </w:tcPr>
          <w:p w14:paraId="4D3ED2B8">
            <w:pPr>
              <w:pStyle w:val="14"/>
            </w:pPr>
            <w:r>
              <w:t>25%</w:t>
            </w:r>
          </w:p>
        </w:tc>
        <w:tc>
          <w:tcPr>
            <w:tcW w:w="3119" w:type="dxa"/>
            <w:gridSpan w:val="2"/>
            <w:vAlign w:val="center"/>
          </w:tcPr>
          <w:p w14:paraId="7EF7CB29">
            <w:pPr>
              <w:pStyle w:val="14"/>
            </w:pPr>
            <w:r>
              <w:t>25%</w:t>
            </w:r>
          </w:p>
        </w:tc>
      </w:tr>
      <w:tr w14:paraId="47134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59973">
            <w:pPr>
              <w:pStyle w:val="13"/>
            </w:pPr>
            <w:r>
              <w:t>绩效目标</w:t>
            </w:r>
          </w:p>
        </w:tc>
        <w:tc>
          <w:tcPr>
            <w:tcW w:w="8618" w:type="dxa"/>
            <w:gridSpan w:val="6"/>
            <w:vAlign w:val="center"/>
          </w:tcPr>
          <w:p w14:paraId="625A7C86">
            <w:pPr>
              <w:pStyle w:val="12"/>
            </w:pPr>
            <w:r>
              <w:t>1.2025年12月份圆满完成年度工作计划</w:t>
            </w:r>
          </w:p>
        </w:tc>
      </w:tr>
    </w:tbl>
    <w:p w14:paraId="5ED8B153">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73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D6909">
            <w:pPr>
              <w:pStyle w:val="13"/>
            </w:pPr>
            <w:r>
              <w:t>一级指标</w:t>
            </w:r>
          </w:p>
        </w:tc>
        <w:tc>
          <w:tcPr>
            <w:tcW w:w="1276" w:type="dxa"/>
            <w:vAlign w:val="center"/>
          </w:tcPr>
          <w:p w14:paraId="6C3E1E1D">
            <w:pPr>
              <w:pStyle w:val="13"/>
            </w:pPr>
            <w:r>
              <w:t>二级指标</w:t>
            </w:r>
          </w:p>
        </w:tc>
        <w:tc>
          <w:tcPr>
            <w:tcW w:w="1332" w:type="dxa"/>
            <w:vAlign w:val="center"/>
          </w:tcPr>
          <w:p w14:paraId="4FD40CF4">
            <w:pPr>
              <w:pStyle w:val="13"/>
            </w:pPr>
            <w:r>
              <w:t>三级指标</w:t>
            </w:r>
          </w:p>
        </w:tc>
        <w:tc>
          <w:tcPr>
            <w:tcW w:w="2891" w:type="dxa"/>
            <w:vAlign w:val="center"/>
          </w:tcPr>
          <w:p w14:paraId="674061C5">
            <w:pPr>
              <w:pStyle w:val="13"/>
            </w:pPr>
            <w:r>
              <w:t>绩效指标描述</w:t>
            </w:r>
          </w:p>
        </w:tc>
        <w:tc>
          <w:tcPr>
            <w:tcW w:w="1276" w:type="dxa"/>
            <w:vAlign w:val="center"/>
          </w:tcPr>
          <w:p w14:paraId="58A44CFD">
            <w:pPr>
              <w:pStyle w:val="13"/>
            </w:pPr>
            <w:r>
              <w:t>指标值</w:t>
            </w:r>
          </w:p>
        </w:tc>
        <w:tc>
          <w:tcPr>
            <w:tcW w:w="1843" w:type="dxa"/>
            <w:vAlign w:val="center"/>
          </w:tcPr>
          <w:p w14:paraId="5BFB3763">
            <w:pPr>
              <w:pStyle w:val="13"/>
            </w:pPr>
            <w:r>
              <w:t>指标值确定依据</w:t>
            </w:r>
          </w:p>
        </w:tc>
      </w:tr>
      <w:tr w14:paraId="5BCFD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5A19A">
            <w:pPr>
              <w:pStyle w:val="14"/>
            </w:pPr>
            <w:r>
              <w:t>产出指标</w:t>
            </w:r>
          </w:p>
        </w:tc>
        <w:tc>
          <w:tcPr>
            <w:tcW w:w="1276" w:type="dxa"/>
            <w:vAlign w:val="center"/>
          </w:tcPr>
          <w:p w14:paraId="442A5F98">
            <w:pPr>
              <w:pStyle w:val="12"/>
            </w:pPr>
            <w:r>
              <w:t>数量指标</w:t>
            </w:r>
          </w:p>
        </w:tc>
        <w:tc>
          <w:tcPr>
            <w:tcW w:w="1332" w:type="dxa"/>
            <w:vAlign w:val="center"/>
          </w:tcPr>
          <w:p w14:paraId="6890EBF4">
            <w:pPr>
              <w:pStyle w:val="12"/>
            </w:pPr>
            <w:r>
              <w:t>企业改制企业人员700余人补贴等全部发放到位</w:t>
            </w:r>
          </w:p>
        </w:tc>
        <w:tc>
          <w:tcPr>
            <w:tcW w:w="2891" w:type="dxa"/>
            <w:vAlign w:val="center"/>
          </w:tcPr>
          <w:p w14:paraId="66112033">
            <w:pPr>
              <w:pStyle w:val="12"/>
            </w:pPr>
            <w:r>
              <w:t>圆满完成本年工作计划</w:t>
            </w:r>
          </w:p>
        </w:tc>
        <w:tc>
          <w:tcPr>
            <w:tcW w:w="1276" w:type="dxa"/>
            <w:vAlign w:val="center"/>
          </w:tcPr>
          <w:p w14:paraId="7C51F53A">
            <w:pPr>
              <w:pStyle w:val="12"/>
            </w:pPr>
            <w:r>
              <w:t>≥700按计划完成工作</w:t>
            </w:r>
          </w:p>
        </w:tc>
        <w:tc>
          <w:tcPr>
            <w:tcW w:w="1843" w:type="dxa"/>
            <w:vAlign w:val="center"/>
          </w:tcPr>
          <w:p w14:paraId="7E501147">
            <w:pPr>
              <w:pStyle w:val="12"/>
            </w:pPr>
            <w:r>
              <w:t>按计划完成工作</w:t>
            </w:r>
          </w:p>
        </w:tc>
      </w:tr>
      <w:tr w14:paraId="4D8B8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52CAA"/>
        </w:tc>
        <w:tc>
          <w:tcPr>
            <w:tcW w:w="1276" w:type="dxa"/>
            <w:vAlign w:val="center"/>
          </w:tcPr>
          <w:p w14:paraId="08530A9B">
            <w:pPr>
              <w:pStyle w:val="12"/>
            </w:pPr>
            <w:r>
              <w:t>质量指标</w:t>
            </w:r>
          </w:p>
        </w:tc>
        <w:tc>
          <w:tcPr>
            <w:tcW w:w="1332" w:type="dxa"/>
            <w:vAlign w:val="center"/>
          </w:tcPr>
          <w:p w14:paraId="78EA8ACE">
            <w:pPr>
              <w:pStyle w:val="12"/>
            </w:pPr>
            <w:r>
              <w:t>考核结果</w:t>
            </w:r>
          </w:p>
        </w:tc>
        <w:tc>
          <w:tcPr>
            <w:tcW w:w="2891" w:type="dxa"/>
            <w:vAlign w:val="center"/>
          </w:tcPr>
          <w:p w14:paraId="6267657A">
            <w:pPr>
              <w:pStyle w:val="12"/>
            </w:pPr>
            <w:r>
              <w:t>考核结果本年度优</w:t>
            </w:r>
          </w:p>
        </w:tc>
        <w:tc>
          <w:tcPr>
            <w:tcW w:w="1276" w:type="dxa"/>
            <w:vAlign w:val="center"/>
          </w:tcPr>
          <w:p w14:paraId="172DEA50">
            <w:pPr>
              <w:pStyle w:val="12"/>
            </w:pPr>
            <w:r>
              <w:t>≥1按计划完成工作</w:t>
            </w:r>
          </w:p>
        </w:tc>
        <w:tc>
          <w:tcPr>
            <w:tcW w:w="1843" w:type="dxa"/>
            <w:vAlign w:val="center"/>
          </w:tcPr>
          <w:p w14:paraId="3AD515FB">
            <w:pPr>
              <w:pStyle w:val="12"/>
            </w:pPr>
            <w:r>
              <w:t>按计划完成工作</w:t>
            </w:r>
          </w:p>
        </w:tc>
      </w:tr>
      <w:tr w14:paraId="2C684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BCA30"/>
        </w:tc>
        <w:tc>
          <w:tcPr>
            <w:tcW w:w="1276" w:type="dxa"/>
            <w:vAlign w:val="center"/>
          </w:tcPr>
          <w:p w14:paraId="757892A7">
            <w:pPr>
              <w:pStyle w:val="12"/>
            </w:pPr>
            <w:r>
              <w:t>时效指标</w:t>
            </w:r>
          </w:p>
        </w:tc>
        <w:tc>
          <w:tcPr>
            <w:tcW w:w="1332" w:type="dxa"/>
            <w:vAlign w:val="center"/>
          </w:tcPr>
          <w:p w14:paraId="4B70F3DB">
            <w:pPr>
              <w:pStyle w:val="12"/>
            </w:pPr>
            <w:r>
              <w:t>按年度工作计划完成比例</w:t>
            </w:r>
          </w:p>
        </w:tc>
        <w:tc>
          <w:tcPr>
            <w:tcW w:w="2891" w:type="dxa"/>
            <w:vAlign w:val="center"/>
          </w:tcPr>
          <w:p w14:paraId="3A9AD68B">
            <w:pPr>
              <w:pStyle w:val="12"/>
            </w:pPr>
            <w:r>
              <w:t>按年度工作计划完成本年度退休人员补助</w:t>
            </w:r>
          </w:p>
        </w:tc>
        <w:tc>
          <w:tcPr>
            <w:tcW w:w="1276" w:type="dxa"/>
            <w:vAlign w:val="center"/>
          </w:tcPr>
          <w:p w14:paraId="0F1AF94D">
            <w:pPr>
              <w:pStyle w:val="12"/>
            </w:pPr>
            <w:r>
              <w:t>≥60按计划完成工作</w:t>
            </w:r>
          </w:p>
        </w:tc>
        <w:tc>
          <w:tcPr>
            <w:tcW w:w="1843" w:type="dxa"/>
            <w:vAlign w:val="center"/>
          </w:tcPr>
          <w:p w14:paraId="13E97EF2">
            <w:pPr>
              <w:pStyle w:val="12"/>
            </w:pPr>
            <w:r>
              <w:t>按计划完成工作</w:t>
            </w:r>
          </w:p>
        </w:tc>
      </w:tr>
      <w:tr w14:paraId="2E9D8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3FCB3"/>
        </w:tc>
        <w:tc>
          <w:tcPr>
            <w:tcW w:w="1276" w:type="dxa"/>
            <w:vAlign w:val="center"/>
          </w:tcPr>
          <w:p w14:paraId="2AC53664">
            <w:pPr>
              <w:pStyle w:val="12"/>
            </w:pPr>
            <w:r>
              <w:t>成本指标</w:t>
            </w:r>
          </w:p>
        </w:tc>
        <w:tc>
          <w:tcPr>
            <w:tcW w:w="1332" w:type="dxa"/>
            <w:vAlign w:val="center"/>
          </w:tcPr>
          <w:p w14:paraId="40C8B0CB">
            <w:pPr>
              <w:pStyle w:val="12"/>
            </w:pPr>
            <w:r>
              <w:t>项目总成本</w:t>
            </w:r>
          </w:p>
        </w:tc>
        <w:tc>
          <w:tcPr>
            <w:tcW w:w="2891" w:type="dxa"/>
            <w:vAlign w:val="center"/>
          </w:tcPr>
          <w:p w14:paraId="33D72FB2">
            <w:pPr>
              <w:pStyle w:val="12"/>
            </w:pPr>
            <w:r>
              <w:t>项目总预算控制额不超158.69万元</w:t>
            </w:r>
          </w:p>
        </w:tc>
        <w:tc>
          <w:tcPr>
            <w:tcW w:w="1276" w:type="dxa"/>
            <w:vAlign w:val="center"/>
          </w:tcPr>
          <w:p w14:paraId="788AD22B">
            <w:pPr>
              <w:pStyle w:val="12"/>
            </w:pPr>
            <w:r>
              <w:t>≤155.69按计划完成工作</w:t>
            </w:r>
          </w:p>
        </w:tc>
        <w:tc>
          <w:tcPr>
            <w:tcW w:w="1843" w:type="dxa"/>
            <w:vAlign w:val="center"/>
          </w:tcPr>
          <w:p w14:paraId="67CC1F77">
            <w:pPr>
              <w:pStyle w:val="12"/>
            </w:pPr>
            <w:r>
              <w:t>按计划完成工作</w:t>
            </w:r>
          </w:p>
        </w:tc>
      </w:tr>
      <w:tr w14:paraId="10EC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A5860">
            <w:pPr>
              <w:pStyle w:val="14"/>
            </w:pPr>
            <w:r>
              <w:t>效益指标</w:t>
            </w:r>
          </w:p>
        </w:tc>
        <w:tc>
          <w:tcPr>
            <w:tcW w:w="1276" w:type="dxa"/>
            <w:vAlign w:val="center"/>
          </w:tcPr>
          <w:p w14:paraId="1F66A2CC">
            <w:pPr>
              <w:pStyle w:val="12"/>
            </w:pPr>
            <w:r>
              <w:t>经济效益指标</w:t>
            </w:r>
          </w:p>
        </w:tc>
        <w:tc>
          <w:tcPr>
            <w:tcW w:w="1332" w:type="dxa"/>
            <w:vAlign w:val="center"/>
          </w:tcPr>
          <w:p w14:paraId="4C051365">
            <w:pPr>
              <w:pStyle w:val="12"/>
            </w:pPr>
            <w:r>
              <w:t>降低成本</w:t>
            </w:r>
          </w:p>
        </w:tc>
        <w:tc>
          <w:tcPr>
            <w:tcW w:w="2891" w:type="dxa"/>
            <w:vAlign w:val="center"/>
          </w:tcPr>
          <w:p w14:paraId="007D74C8">
            <w:pPr>
              <w:pStyle w:val="12"/>
            </w:pPr>
            <w:r>
              <w:t>保障完成工作同时节约资金</w:t>
            </w:r>
          </w:p>
        </w:tc>
        <w:tc>
          <w:tcPr>
            <w:tcW w:w="1276" w:type="dxa"/>
            <w:vAlign w:val="center"/>
          </w:tcPr>
          <w:p w14:paraId="53B12454">
            <w:pPr>
              <w:pStyle w:val="12"/>
            </w:pPr>
            <w:r>
              <w:t>≤155.69按计划完成工作</w:t>
            </w:r>
          </w:p>
        </w:tc>
        <w:tc>
          <w:tcPr>
            <w:tcW w:w="1843" w:type="dxa"/>
            <w:vAlign w:val="center"/>
          </w:tcPr>
          <w:p w14:paraId="13282D34">
            <w:pPr>
              <w:pStyle w:val="12"/>
            </w:pPr>
            <w:r>
              <w:t>按计划完成工作</w:t>
            </w:r>
          </w:p>
        </w:tc>
      </w:tr>
      <w:tr w14:paraId="554D8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E8EA5"/>
        </w:tc>
        <w:tc>
          <w:tcPr>
            <w:tcW w:w="1276" w:type="dxa"/>
            <w:vAlign w:val="center"/>
          </w:tcPr>
          <w:p w14:paraId="739ED266">
            <w:pPr>
              <w:pStyle w:val="12"/>
            </w:pPr>
            <w:r>
              <w:t>社会效益指标</w:t>
            </w:r>
          </w:p>
        </w:tc>
        <w:tc>
          <w:tcPr>
            <w:tcW w:w="1332" w:type="dxa"/>
            <w:vAlign w:val="center"/>
          </w:tcPr>
          <w:p w14:paraId="77167142">
            <w:pPr>
              <w:pStyle w:val="12"/>
            </w:pPr>
            <w:r>
              <w:t>对下岗职工的取暖费等及时发放</w:t>
            </w:r>
          </w:p>
        </w:tc>
        <w:tc>
          <w:tcPr>
            <w:tcW w:w="2891" w:type="dxa"/>
            <w:vAlign w:val="center"/>
          </w:tcPr>
          <w:p w14:paraId="6116349D">
            <w:pPr>
              <w:pStyle w:val="12"/>
            </w:pPr>
            <w:r>
              <w:t>对下岗职工的取暖费等及时发放到位</w:t>
            </w:r>
          </w:p>
        </w:tc>
        <w:tc>
          <w:tcPr>
            <w:tcW w:w="1276" w:type="dxa"/>
            <w:vAlign w:val="center"/>
          </w:tcPr>
          <w:p w14:paraId="43982114">
            <w:pPr>
              <w:pStyle w:val="12"/>
            </w:pPr>
            <w:r>
              <w:t>1按计划完成工作</w:t>
            </w:r>
          </w:p>
        </w:tc>
        <w:tc>
          <w:tcPr>
            <w:tcW w:w="1843" w:type="dxa"/>
            <w:vAlign w:val="center"/>
          </w:tcPr>
          <w:p w14:paraId="62C53A97">
            <w:pPr>
              <w:pStyle w:val="12"/>
            </w:pPr>
            <w:r>
              <w:t>按计划完成工作</w:t>
            </w:r>
          </w:p>
        </w:tc>
      </w:tr>
      <w:tr w14:paraId="257B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3E2A2"/>
        </w:tc>
        <w:tc>
          <w:tcPr>
            <w:tcW w:w="1276" w:type="dxa"/>
            <w:vAlign w:val="center"/>
          </w:tcPr>
          <w:p w14:paraId="2FFE0484">
            <w:pPr>
              <w:pStyle w:val="12"/>
            </w:pPr>
            <w:r>
              <w:t>生态效益指标</w:t>
            </w:r>
          </w:p>
        </w:tc>
        <w:tc>
          <w:tcPr>
            <w:tcW w:w="1332" w:type="dxa"/>
            <w:vAlign w:val="center"/>
          </w:tcPr>
          <w:p w14:paraId="5F2439A7">
            <w:pPr>
              <w:pStyle w:val="12"/>
            </w:pPr>
            <w:r>
              <w:t>困难家庭的补助工作按计划完成</w:t>
            </w:r>
          </w:p>
        </w:tc>
        <w:tc>
          <w:tcPr>
            <w:tcW w:w="2891" w:type="dxa"/>
            <w:vAlign w:val="center"/>
          </w:tcPr>
          <w:p w14:paraId="474EADE9">
            <w:pPr>
              <w:pStyle w:val="12"/>
            </w:pPr>
            <w:r>
              <w:t>困难家庭的补助工作按计划完成</w:t>
            </w:r>
          </w:p>
        </w:tc>
        <w:tc>
          <w:tcPr>
            <w:tcW w:w="1276" w:type="dxa"/>
            <w:vAlign w:val="center"/>
          </w:tcPr>
          <w:p w14:paraId="6E8B70A5">
            <w:pPr>
              <w:pStyle w:val="12"/>
            </w:pPr>
            <w:r>
              <w:t>1按计划完成工作</w:t>
            </w:r>
          </w:p>
        </w:tc>
        <w:tc>
          <w:tcPr>
            <w:tcW w:w="1843" w:type="dxa"/>
            <w:vAlign w:val="center"/>
          </w:tcPr>
          <w:p w14:paraId="7BD5F5C1">
            <w:pPr>
              <w:pStyle w:val="12"/>
            </w:pPr>
            <w:r>
              <w:t>按计划完成工作</w:t>
            </w:r>
          </w:p>
        </w:tc>
      </w:tr>
      <w:tr w14:paraId="45A3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83A22"/>
        </w:tc>
        <w:tc>
          <w:tcPr>
            <w:tcW w:w="1276" w:type="dxa"/>
            <w:vAlign w:val="center"/>
          </w:tcPr>
          <w:p w14:paraId="00C29CE0">
            <w:pPr>
              <w:pStyle w:val="12"/>
            </w:pPr>
            <w:r>
              <w:t>可持续影响指标</w:t>
            </w:r>
          </w:p>
        </w:tc>
        <w:tc>
          <w:tcPr>
            <w:tcW w:w="1332" w:type="dxa"/>
            <w:vAlign w:val="center"/>
          </w:tcPr>
          <w:p w14:paraId="7CDD7C00">
            <w:pPr>
              <w:pStyle w:val="12"/>
            </w:pPr>
            <w:r>
              <w:t>改制企业职工的各项保险等工作圆满完成</w:t>
            </w:r>
          </w:p>
        </w:tc>
        <w:tc>
          <w:tcPr>
            <w:tcW w:w="2891" w:type="dxa"/>
            <w:vAlign w:val="center"/>
          </w:tcPr>
          <w:p w14:paraId="6407D8CE">
            <w:pPr>
              <w:pStyle w:val="12"/>
            </w:pPr>
            <w:r>
              <w:t>改制企业职工的各项保险等工作圆满完成</w:t>
            </w:r>
          </w:p>
          <w:p w14:paraId="3B81D681">
            <w:pPr>
              <w:pStyle w:val="12"/>
            </w:pPr>
          </w:p>
        </w:tc>
        <w:tc>
          <w:tcPr>
            <w:tcW w:w="1276" w:type="dxa"/>
            <w:vAlign w:val="center"/>
          </w:tcPr>
          <w:p w14:paraId="5A733761">
            <w:pPr>
              <w:pStyle w:val="12"/>
            </w:pPr>
            <w:r>
              <w:t>1按计划完成工作</w:t>
            </w:r>
          </w:p>
        </w:tc>
        <w:tc>
          <w:tcPr>
            <w:tcW w:w="1843" w:type="dxa"/>
            <w:vAlign w:val="center"/>
          </w:tcPr>
          <w:p w14:paraId="600F48A0">
            <w:pPr>
              <w:pStyle w:val="12"/>
            </w:pPr>
            <w:r>
              <w:t>按计划完成工作</w:t>
            </w:r>
          </w:p>
        </w:tc>
      </w:tr>
      <w:tr w14:paraId="03E8E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3AA1C">
            <w:pPr>
              <w:pStyle w:val="14"/>
            </w:pPr>
            <w:r>
              <w:t>满意度指标</w:t>
            </w:r>
          </w:p>
        </w:tc>
        <w:tc>
          <w:tcPr>
            <w:tcW w:w="1276" w:type="dxa"/>
            <w:vAlign w:val="center"/>
          </w:tcPr>
          <w:p w14:paraId="6ABAC6E6">
            <w:pPr>
              <w:pStyle w:val="12"/>
            </w:pPr>
            <w:r>
              <w:t>服务对象满意度指标</w:t>
            </w:r>
          </w:p>
        </w:tc>
        <w:tc>
          <w:tcPr>
            <w:tcW w:w="1332" w:type="dxa"/>
            <w:vAlign w:val="center"/>
          </w:tcPr>
          <w:p w14:paraId="30EE7F8E">
            <w:pPr>
              <w:pStyle w:val="12"/>
            </w:pPr>
            <w:r>
              <w:t>群众满意度</w:t>
            </w:r>
          </w:p>
        </w:tc>
        <w:tc>
          <w:tcPr>
            <w:tcW w:w="2891" w:type="dxa"/>
            <w:vAlign w:val="center"/>
          </w:tcPr>
          <w:p w14:paraId="386FA475">
            <w:pPr>
              <w:pStyle w:val="12"/>
            </w:pPr>
            <w:r>
              <w:t>群众满意度</w:t>
            </w:r>
          </w:p>
        </w:tc>
        <w:tc>
          <w:tcPr>
            <w:tcW w:w="1276" w:type="dxa"/>
            <w:vAlign w:val="center"/>
          </w:tcPr>
          <w:p w14:paraId="56DABF3F">
            <w:pPr>
              <w:pStyle w:val="12"/>
            </w:pPr>
            <w:r>
              <w:t>1按计划完成工作</w:t>
            </w:r>
          </w:p>
        </w:tc>
        <w:tc>
          <w:tcPr>
            <w:tcW w:w="1843" w:type="dxa"/>
            <w:vAlign w:val="center"/>
          </w:tcPr>
          <w:p w14:paraId="1C1CA633">
            <w:pPr>
              <w:pStyle w:val="12"/>
            </w:pPr>
            <w:r>
              <w:t>按计划完成工作</w:t>
            </w:r>
          </w:p>
        </w:tc>
      </w:tr>
    </w:tbl>
    <w:p w14:paraId="5CC61DBC"/>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8CA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090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5069">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62B4">
    <w:pPr>
      <w:jc w:val="right"/>
    </w:pPr>
    <w:r>
      <w:fldChar w:fldCharType="begin"/>
    </w:r>
    <w:r>
      <w:instrText xml:space="preserve">PAGE "page number"</w:instrText>
    </w:r>
    <w:r>
      <w:fldChar w:fldCharType="separate"/>
    </w:r>
    <w: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1163">
    <w:r>
      <w:fldChar w:fldCharType="begin"/>
    </w:r>
    <w:r>
      <w:instrText xml:space="preserve">PAGE "page number"</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4A90">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275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EB2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E5721"/>
    <w:rsid w:val="006E01BF"/>
    <w:rsid w:val="007E5721"/>
    <w:rsid w:val="00D47515"/>
    <w:rsid w:val="74B7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1">
    <w:name w:val="单元格样式5"/>
    <w:qFormat/>
    <w:uiPriority w:val="0"/>
    <w:rPr>
      <w:rFonts w:ascii="方正书宋_GBK" w:hAnsi="方正书宋_GBK" w:eastAsia="方正书宋_GBK" w:cs="方正书宋_GBK"/>
      <w:b/>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5570</Words>
  <Characters>6409</Characters>
  <Lines>59</Lines>
  <Paragraphs>16</Paragraphs>
  <TotalTime>1</TotalTime>
  <ScaleCrop>false</ScaleCrop>
  <LinksUpToDate>false</LinksUpToDate>
  <CharactersWithSpaces>6532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2025-02-14T02:24:00Z</dcterms:created>
  <dc:creator>Administrator</dc:creator>
  <cp:lastModifiedBy>莫一明</cp:lastModifiedBy>
  <dcterms:modified xsi:type="dcterms:W3CDTF">2025-03-07T07:16:59Z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eyJoZGlkIjoiNDhlMjhmNzI5NDRiMzIwYmQ4NGE2ZmU4ZTY4YWJjMjAiLCJ1c2VySWQiOiIzMjUyMzM1MTIifQ==</vt:lpwstr>
  </property>
  <property fmtid="{D5CDD505-2E9C-101B-9397-08002B2CF9AE}" pid="3" name="KSOProductBuildVer">
    <vt:lpwstr>2052-12.1.0.20305</vt:lpwstr>
  </property>
  <property fmtid="{D5CDD505-2E9C-101B-9397-08002B2CF9AE}" pid="4" name="ICV">
    <vt:lpwstr>376FC1FD59E8453288422E372665B5B6_12</vt:lpwstr>
  </property>
</Properties>
</file>