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流程图：</w:t>
      </w:r>
    </w:p>
    <w:p>
      <w:pPr>
        <w:spacing w:line="240" w:lineRule="atLeast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曹妃甸区海洋局</w:t>
      </w:r>
    </w:p>
    <w:p>
      <w:pPr>
        <w:spacing w:line="240" w:lineRule="atLeas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6"/>
          <w:szCs w:val="36"/>
        </w:rPr>
        <w:t>改变海域用途审核公开运行流程图</w:t>
      </w:r>
    </w:p>
    <w:p>
      <w:pPr>
        <w:spacing w:line="240" w:lineRule="atLeast"/>
        <w:ind w:firstLine="708" w:firstLineChars="295"/>
        <w:jc w:val="center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（项目编号：）</w:t>
      </w:r>
    </w:p>
    <w:p>
      <w:pPr>
        <w:spacing w:line="240" w:lineRule="atLeast"/>
        <w:ind w:firstLine="708" w:firstLineChars="295"/>
        <w:jc w:val="center"/>
        <w:rPr>
          <w:rFonts w:ascii="宋体"/>
          <w:sz w:val="24"/>
        </w:rPr>
      </w:pPr>
    </w:p>
    <w:p>
      <w:pPr>
        <w:spacing w:line="240" w:lineRule="atLeast"/>
        <w:ind w:firstLine="708" w:firstLineChars="295"/>
        <w:jc w:val="center"/>
        <w:rPr>
          <w:rFonts w:ascii="宋体"/>
          <w:sz w:val="24"/>
        </w:rPr>
      </w:pPr>
    </w:p>
    <w:p>
      <w:pPr>
        <w:spacing w:line="240" w:lineRule="atLeast"/>
        <w:ind w:firstLine="708" w:firstLineChars="295"/>
        <w:jc w:val="center"/>
        <w:rPr>
          <w:rFonts w:ascii="宋体"/>
          <w:sz w:val="24"/>
        </w:rPr>
      </w:pPr>
    </w:p>
    <w:p>
      <w:pPr>
        <w:tabs>
          <w:tab w:val="left" w:pos="5220"/>
        </w:tabs>
        <w:rPr>
          <w:rFonts w:ascii="黑体" w:eastAsia="黑体"/>
          <w:sz w:val="44"/>
          <w:szCs w:val="44"/>
        </w:rPr>
      </w:pPr>
      <w:r>
        <w:pict>
          <v:rect id="矩形 30" o:spid="_x0000_s1026" o:spt="1" style="position:absolute;left:0pt;margin-left:14.25pt;margin-top:11.85pt;height:175.35pt;width:130.2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="仿宋_GB2312" w:hAnsi="仿宋" w:eastAsia="仿宋_GB2312"/>
                      <w:szCs w:val="21"/>
                    </w:rPr>
                  </w:pPr>
                  <w:r>
                    <w:rPr>
                      <w:rFonts w:hint="eastAsia" w:ascii="仿宋_GB2312" w:hAnsi="宋体" w:eastAsia="仿宋_GB2312"/>
                      <w:spacing w:val="-4"/>
                      <w:szCs w:val="21"/>
                    </w:rPr>
                    <w:t>申请人需要提交的资料：</w:t>
                  </w:r>
                  <w:r>
                    <w:rPr>
                      <w:rFonts w:ascii="仿宋_GB2312" w:hAnsi="仿宋" w:eastAsia="仿宋_GB2312"/>
                      <w:szCs w:val="21"/>
                    </w:rPr>
                    <w:t>1</w:t>
                  </w:r>
                  <w:r>
                    <w:rPr>
                      <w:rFonts w:hint="eastAsia" w:ascii="仿宋_GB2312" w:hAnsi="仿宋" w:eastAsia="仿宋_GB2312"/>
                      <w:szCs w:val="21"/>
                    </w:rPr>
                    <w:t>、海域使用申请文件；</w:t>
                  </w:r>
                </w:p>
                <w:p>
                  <w:pPr>
                    <w:spacing w:line="240" w:lineRule="exact"/>
                    <w:rPr>
                      <w:rFonts w:ascii="仿宋_GB2312" w:hAnsi="仿宋" w:eastAsia="仿宋_GB2312"/>
                      <w:szCs w:val="21"/>
                    </w:rPr>
                  </w:pPr>
                  <w:r>
                    <w:rPr>
                      <w:rFonts w:ascii="仿宋_GB2312" w:hAnsi="仿宋" w:eastAsia="仿宋_GB2312"/>
                      <w:szCs w:val="21"/>
                    </w:rPr>
                    <w:t>2</w:t>
                  </w:r>
                  <w:r>
                    <w:rPr>
                      <w:rFonts w:hint="eastAsia" w:ascii="仿宋_GB2312" w:hAnsi="仿宋" w:eastAsia="仿宋_GB2312"/>
                      <w:szCs w:val="21"/>
                    </w:rPr>
                    <w:t>、海域使用申请书；</w:t>
                  </w:r>
                </w:p>
                <w:p>
                  <w:pPr>
                    <w:spacing w:line="240" w:lineRule="exact"/>
                    <w:rPr>
                      <w:rFonts w:ascii="仿宋_GB2312" w:hAnsi="仿宋" w:eastAsia="仿宋_GB2312"/>
                      <w:szCs w:val="21"/>
                    </w:rPr>
                  </w:pPr>
                  <w:r>
                    <w:rPr>
                      <w:rFonts w:ascii="仿宋_GB2312" w:hAnsi="仿宋" w:eastAsia="仿宋_GB2312"/>
                      <w:szCs w:val="21"/>
                    </w:rPr>
                    <w:t>3</w:t>
                  </w:r>
                  <w:r>
                    <w:rPr>
                      <w:rFonts w:hint="eastAsia" w:ascii="仿宋_GB2312" w:hAnsi="仿宋" w:eastAsia="仿宋_GB2312"/>
                      <w:szCs w:val="21"/>
                    </w:rPr>
                    <w:t>、有测量资质单位绘制的宗海位置图、宗海界址图及坐标；</w:t>
                  </w:r>
                </w:p>
                <w:p>
                  <w:pPr>
                    <w:spacing w:line="240" w:lineRule="exact"/>
                    <w:rPr>
                      <w:rFonts w:ascii="仿宋_GB2312" w:hAnsi="仿宋" w:eastAsia="仿宋_GB2312"/>
                      <w:szCs w:val="21"/>
                    </w:rPr>
                  </w:pPr>
                  <w:r>
                    <w:rPr>
                      <w:rFonts w:ascii="仿宋_GB2312" w:hAnsi="仿宋" w:eastAsia="仿宋_GB2312"/>
                      <w:szCs w:val="21"/>
                    </w:rPr>
                    <w:t>4</w:t>
                  </w:r>
                  <w:r>
                    <w:rPr>
                      <w:rFonts w:hint="eastAsia" w:ascii="仿宋_GB2312" w:hAnsi="仿宋" w:eastAsia="仿宋_GB2312"/>
                      <w:szCs w:val="21"/>
                    </w:rPr>
                    <w:t>、建设项目用海承诺书；</w:t>
                  </w:r>
                </w:p>
                <w:p>
                  <w:pPr>
                    <w:spacing w:line="240" w:lineRule="exact"/>
                    <w:rPr>
                      <w:rFonts w:ascii="仿宋_GB2312" w:hAnsi="仿宋" w:eastAsia="仿宋_GB2312"/>
                      <w:szCs w:val="21"/>
                    </w:rPr>
                  </w:pPr>
                  <w:r>
                    <w:rPr>
                      <w:rFonts w:ascii="仿宋_GB2312" w:hAnsi="仿宋" w:eastAsia="仿宋_GB2312"/>
                      <w:szCs w:val="21"/>
                    </w:rPr>
                    <w:t>5</w:t>
                  </w:r>
                  <w:r>
                    <w:rPr>
                      <w:rFonts w:hint="eastAsia" w:ascii="仿宋_GB2312" w:hAnsi="仿宋" w:eastAsia="仿宋_GB2312"/>
                      <w:szCs w:val="21"/>
                    </w:rPr>
                    <w:t>、项目批准、核准或备案文件；</w:t>
                  </w:r>
                </w:p>
                <w:p>
                  <w:pPr>
                    <w:spacing w:line="240" w:lineRule="exact"/>
                    <w:rPr>
                      <w:rFonts w:ascii="仿宋_GB2312" w:hAnsi="仿宋" w:eastAsia="仿宋_GB2312"/>
                      <w:szCs w:val="21"/>
                    </w:rPr>
                  </w:pPr>
                  <w:r>
                    <w:rPr>
                      <w:rFonts w:ascii="仿宋_GB2312" w:hAnsi="仿宋" w:eastAsia="仿宋_GB2312"/>
                      <w:szCs w:val="21"/>
                    </w:rPr>
                    <w:t>6</w:t>
                  </w:r>
                  <w:r>
                    <w:rPr>
                      <w:rFonts w:hint="eastAsia" w:ascii="仿宋_GB2312" w:hAnsi="仿宋" w:eastAsia="仿宋_GB2312"/>
                      <w:szCs w:val="21"/>
                    </w:rPr>
                    <w:t>、用海单位及法人资信证明。</w:t>
                  </w:r>
                </w:p>
                <w:p>
                  <w:pPr>
                    <w:spacing w:line="240" w:lineRule="exact"/>
                    <w:rPr>
                      <w:rFonts w:ascii="仿宋_GB2312" w:hAnsi="宋体" w:eastAsia="仿宋_GB2312"/>
                      <w:spacing w:val="-4"/>
                      <w:szCs w:val="21"/>
                    </w:rPr>
                  </w:pPr>
                </w:p>
              </w:txbxContent>
            </v:textbox>
          </v:rect>
        </w:pict>
      </w:r>
      <w:r>
        <w:pict>
          <v:rect id="矩形 28" o:spid="_x0000_s1027" o:spt="1" style="position:absolute;left:0pt;margin-left:216.8pt;margin-top:15.15pt;height:33.95pt;width:85.05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申请人提出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申请</w:t>
                  </w:r>
                </w:p>
              </w:txbxContent>
            </v:textbox>
          </v:rect>
        </w:pict>
      </w:r>
      <w:r>
        <w:pict>
          <v:line id="直接连接符 27" o:spid="_x0000_s1028" o:spt="20" style="position:absolute;left:0pt;margin-left:261.65pt;margin-top:54.25pt;height:36.85pt;width:0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eastAsia="黑体"/>
          <w:b/>
          <w:bCs/>
          <w:w w:val="80"/>
          <w:sz w:val="44"/>
        </w:rPr>
      </w:pPr>
      <w:r>
        <w:pict>
          <v:line id="直接连接符 26" o:spid="_x0000_s1029" o:spt="20" style="position:absolute;left:0pt;flip:y;margin-left:302.15pt;margin-top:0pt;height:0.15pt;width:57.85pt;rotation:11796480f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接连接符 25" o:spid="_x0000_s1030" o:spt="20" style="position:absolute;left:0pt;margin-left:360pt;margin-top:0.15pt;height:31.2pt;width:0pt;z-index:25166336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直接连接符 24" o:spid="_x0000_s1031" o:spt="20" style="position:absolute;left:0pt;margin-left:144pt;margin-top:0pt;height:0.15pt;width:73.05pt;z-index:25166438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eastAsia="黑体"/>
          <w:b/>
          <w:bCs/>
          <w:w w:val="80"/>
          <w:sz w:val="44"/>
        </w:rPr>
      </w:pPr>
      <w:r>
        <w:pict>
          <v:line id="直接连接符 23" o:spid="_x0000_s1032" o:spt="20" style="position:absolute;left:0pt;flip:y;margin-left:360pt;margin-top:23.3pt;height:18.05pt;width:0pt;z-index:25166540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rect id="矩形 29" o:spid="_x0000_s1033" o:spt="1" style="position:absolute;left:0pt;margin-left:218.4pt;margin-top:29.05pt;height:21pt;width:85.0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rFonts w:ascii="仿宋_GB2312" w:hAnsi="宋体" w:eastAsia="仿宋_GB2312"/>
                      <w:szCs w:val="21"/>
                    </w:rPr>
                  </w:pPr>
                  <w:r>
                    <w:rPr>
                      <w:rFonts w:hint="eastAsia" w:ascii="仿宋_GB2312" w:hAnsi="宋体" w:eastAsia="仿宋_GB2312"/>
                      <w:szCs w:val="21"/>
                    </w:rPr>
                    <w:t>受理</w:t>
                  </w:r>
                  <w:r>
                    <w:rPr>
                      <w:rFonts w:hint="eastAsia" w:ascii="仿宋_GB2312" w:hAnsi="宋体" w:eastAsia="仿宋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仿宋_GB2312" w:hAnsi="宋体" w:eastAsia="仿宋_GB2312"/>
                      <w:szCs w:val="21"/>
                      <w:lang w:val="en-US" w:eastAsia="zh-CN"/>
                    </w:rPr>
                    <w:t>1日</w:t>
                  </w:r>
                  <w:r>
                    <w:rPr>
                      <w:rFonts w:hint="eastAsia" w:ascii="仿宋_GB2312" w:hAnsi="宋体" w:eastAsia="仿宋_GB2312"/>
                      <w:szCs w:val="21"/>
                      <w:lang w:eastAsia="zh-CN"/>
                    </w:rPr>
                    <w:t>）</w:t>
                  </w:r>
                </w:p>
              </w:txbxContent>
            </v:textbox>
          </v:rect>
        </w:pict>
      </w:r>
      <w:r>
        <w:pict>
          <v:rect id="矩形 22" o:spid="_x0000_s1034" o:spt="1" style="position:absolute;left:0pt;margin-left:297pt;margin-top:0.15pt;height:23.25pt;width:85.05pt;z-index:25166745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rFonts w:ascii="仿宋_GB2312" w:hAnsi="宋体" w:eastAsia="仿宋_GB2312"/>
                      <w:szCs w:val="21"/>
                    </w:rPr>
                  </w:pPr>
                  <w:r>
                    <w:rPr>
                      <w:rFonts w:hint="eastAsia" w:ascii="仿宋_GB2312" w:hAnsi="宋体" w:eastAsia="仿宋_GB2312"/>
                      <w:szCs w:val="21"/>
                    </w:rPr>
                    <w:t>未通过审查</w:t>
                  </w:r>
                </w:p>
              </w:txbxContent>
            </v:textbox>
          </v:rect>
        </w:pict>
      </w:r>
    </w:p>
    <w:p>
      <w:pPr>
        <w:jc w:val="center"/>
        <w:rPr>
          <w:rFonts w:eastAsia="黑体"/>
          <w:b/>
          <w:bCs/>
          <w:w w:val="80"/>
          <w:sz w:val="44"/>
        </w:rPr>
      </w:pPr>
      <w:r>
        <w:pict>
          <v:line id="直接连接符 21" o:spid="_x0000_s1035" o:spt="20" style="position:absolute;left:0pt;margin-left:303.75pt;margin-top:10.15pt;height:0.35pt;width:56.25pt;z-index:25166745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直接连接符 20" o:spid="_x0000_s1036" o:spt="20" style="position:absolute;left:0pt;margin-left:261pt;margin-top:18.85pt;height:43.55pt;width:0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eastAsia="黑体"/>
          <w:b/>
          <w:bCs/>
          <w:w w:val="80"/>
          <w:sz w:val="44"/>
        </w:rPr>
      </w:pPr>
    </w:p>
    <w:p>
      <w:pPr>
        <w:jc w:val="center"/>
        <w:rPr>
          <w:rFonts w:eastAsia="黑体"/>
          <w:b/>
          <w:bCs/>
          <w:w w:val="80"/>
          <w:sz w:val="44"/>
        </w:rPr>
      </w:pPr>
      <w:r>
        <w:pict>
          <v:rect id="矩形 19" o:spid="_x0000_s1037" o:spt="1" style="position:absolute;left:0pt;margin-left:180pt;margin-top:0pt;height:37.7pt;width:193.7pt;z-index:25166950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  <w:rPr>
                      <w:rFonts w:ascii="仿宋_GB2312" w:hAnsi="宋体" w:eastAsia="仿宋_GB2312"/>
                      <w:szCs w:val="21"/>
                    </w:rPr>
                  </w:pPr>
                  <w:r>
                    <w:rPr>
                      <w:rFonts w:hint="eastAsia" w:ascii="仿宋_GB2312" w:hAnsi="宋体" w:eastAsia="仿宋_GB2312"/>
                      <w:szCs w:val="21"/>
                    </w:rPr>
                    <w:t>主办</w:t>
                  </w:r>
                  <w:r>
                    <w:rPr>
                      <w:rFonts w:hint="eastAsia" w:ascii="仿宋_GB2312" w:hAnsi="宋体" w:eastAsia="仿宋_GB2312"/>
                      <w:szCs w:val="21"/>
                      <w:lang w:val="en-US" w:eastAsia="zh-CN"/>
                    </w:rPr>
                    <w:t>股</w:t>
                  </w:r>
                  <w:r>
                    <w:rPr>
                      <w:rFonts w:hint="eastAsia" w:ascii="仿宋_GB2312" w:hAnsi="宋体" w:eastAsia="仿宋_GB2312"/>
                      <w:szCs w:val="21"/>
                    </w:rPr>
                    <w:t>室提出办理意见、经主管领导、局领导同意后出具审查意见</w:t>
                  </w:r>
                  <w:r>
                    <w:rPr>
                      <w:rFonts w:hint="eastAsia" w:ascii="仿宋_GB2312" w:hAnsi="宋体" w:eastAsia="仿宋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仿宋_GB2312" w:hAnsi="宋体" w:eastAsia="仿宋_GB2312"/>
                      <w:szCs w:val="21"/>
                      <w:lang w:val="en-US" w:eastAsia="zh-CN"/>
                    </w:rPr>
                    <w:t>3日</w:t>
                  </w:r>
                  <w:r>
                    <w:rPr>
                      <w:rFonts w:hint="eastAsia" w:ascii="仿宋_GB2312" w:hAnsi="宋体" w:eastAsia="仿宋_GB2312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 w:ascii="仿宋_GB2312" w:hAnsi="宋体" w:eastAsia="仿宋_GB2312"/>
                      <w:szCs w:val="21"/>
                    </w:rPr>
                    <w:t>。</w:t>
                  </w:r>
                </w:p>
              </w:txbxContent>
            </v:textbox>
          </v:rect>
        </w:pict>
      </w:r>
    </w:p>
    <w:p>
      <w:pPr>
        <w:jc w:val="center"/>
        <w:rPr>
          <w:rFonts w:eastAsia="黑体"/>
          <w:b/>
          <w:bCs/>
          <w:w w:val="80"/>
          <w:sz w:val="44"/>
        </w:rPr>
      </w:pPr>
      <w:r>
        <w:pict>
          <v:line id="_x0000_s1038" o:spid="_x0000_s1038" o:spt="20" style="position:absolute;left:0pt;margin-left:261pt;margin-top:8.5pt;height:43.55pt;width:0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eastAsia="黑体"/>
          <w:b/>
          <w:bCs/>
          <w:w w:val="80"/>
          <w:sz w:val="44"/>
        </w:rPr>
      </w:pPr>
      <w:bookmarkStart w:id="0" w:name="_GoBack"/>
      <w:bookmarkEnd w:id="0"/>
      <w:r>
        <w:pict>
          <v:shape id="_x0000_s1039" o:spid="_x0000_s1039" o:spt="202" type="#_x0000_t202" style="position:absolute;left:0pt;margin-left:190.15pt;margin-top:20.85pt;height:25.35pt;width:146.05pt;z-index:25167155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spacing w:line="260" w:lineRule="exact"/>
                    <w:jc w:val="center"/>
                    <w:rPr>
                      <w:rFonts w:hint="eastAsia" w:ascii="仿宋_GB2312" w:hAnsi="宋体" w:eastAsia="仿宋_GB2312"/>
                      <w:b w:val="0"/>
                      <w:bCs w:val="0"/>
                      <w:spacing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_GB2312" w:hAnsi="宋体"/>
                      <w:b w:val="0"/>
                      <w:bCs w:val="0"/>
                      <w:spacing w:val="0"/>
                      <w:sz w:val="21"/>
                      <w:szCs w:val="21"/>
                    </w:rPr>
                    <w:t>报区政府审批</w:t>
                  </w:r>
                  <w:r>
                    <w:rPr>
                      <w:rFonts w:hint="eastAsia" w:ascii="仿宋_GB2312" w:hAnsi="宋体"/>
                      <w:b w:val="0"/>
                      <w:bCs w:val="0"/>
                      <w:spacing w:val="0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仿宋_GB2312" w:hAnsi="宋体"/>
                      <w:b w:val="0"/>
                      <w:bCs w:val="0"/>
                      <w:spacing w:val="0"/>
                      <w:sz w:val="21"/>
                      <w:szCs w:val="21"/>
                      <w:lang w:val="en-US" w:eastAsia="zh-CN"/>
                    </w:rPr>
                    <w:t>不计入时限</w:t>
                  </w:r>
                  <w:r>
                    <w:rPr>
                      <w:rFonts w:hint="eastAsia" w:ascii="仿宋_GB2312" w:hAnsi="宋体"/>
                      <w:b w:val="0"/>
                      <w:bCs w:val="0"/>
                      <w:spacing w:val="0"/>
                      <w:sz w:val="21"/>
                      <w:szCs w:val="21"/>
                      <w:lang w:eastAsia="zh-CN"/>
                    </w:rPr>
                    <w:t>）</w:t>
                  </w:r>
                </w:p>
              </w:txbxContent>
            </v:textbox>
          </v:shape>
        </w:pict>
      </w:r>
    </w:p>
    <w:p>
      <w:pPr>
        <w:jc w:val="center"/>
        <w:rPr>
          <w:rFonts w:eastAsia="黑体"/>
          <w:b/>
          <w:bCs/>
          <w:w w:val="80"/>
          <w:sz w:val="44"/>
        </w:rPr>
      </w:pPr>
      <w:r>
        <w:pict>
          <v:line id="_x0000_s1040" o:spid="_x0000_s1040" o:spt="20" style="position:absolute;left:0pt;margin-left:261pt;margin-top:15pt;height:21pt;width:0pt;z-index:2516725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eastAsia="黑体"/>
          <w:b/>
          <w:bCs/>
          <w:w w:val="80"/>
          <w:sz w:val="44"/>
        </w:rPr>
      </w:pPr>
      <w:r>
        <w:pict>
          <v:shape id="_x0000_s1041" o:spid="_x0000_s1041" o:spt="202" type="#_x0000_t202" style="position:absolute;left:0pt;margin-left:216pt;margin-top:7.8pt;height:39pt;width:109.6pt;z-index:25167360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ascii="仿宋_GB2312" w:hAnsi="宋体" w:eastAsia="仿宋_GB2312"/>
                      <w:szCs w:val="21"/>
                    </w:rPr>
                  </w:pPr>
                  <w:r>
                    <w:rPr>
                      <w:rFonts w:hint="eastAsia" w:ascii="仿宋_GB2312" w:hAnsi="宋体" w:eastAsia="仿宋_GB2312"/>
                      <w:szCs w:val="21"/>
                    </w:rPr>
                    <w:t>下达批准文件</w:t>
                  </w:r>
                  <w:r>
                    <w:rPr>
                      <w:rFonts w:hint="eastAsia" w:ascii="仿宋_GB2312" w:hAnsi="宋体" w:eastAsia="仿宋_GB2312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仿宋_GB2312" w:hAnsi="宋体" w:eastAsia="仿宋_GB2312"/>
                      <w:szCs w:val="21"/>
                      <w:lang w:val="en-US" w:eastAsia="zh-CN"/>
                    </w:rPr>
                    <w:t>1日</w:t>
                  </w:r>
                  <w:r>
                    <w:rPr>
                      <w:rFonts w:hint="eastAsia" w:ascii="仿宋_GB2312" w:hAnsi="宋体" w:eastAsia="仿宋_GB2312"/>
                      <w:szCs w:val="21"/>
                      <w:lang w:eastAsia="zh-CN"/>
                    </w:rPr>
                    <w:t>）</w:t>
                  </w:r>
                </w:p>
              </w:txbxContent>
            </v:textbox>
          </v:shape>
        </w:pict>
      </w:r>
    </w:p>
    <w:p>
      <w:pPr>
        <w:tabs>
          <w:tab w:val="left" w:pos="795"/>
        </w:tabs>
        <w:ind w:firstLine="316" w:firstLineChars="150"/>
        <w:rPr>
          <w:b/>
        </w:rPr>
      </w:pPr>
    </w:p>
    <w:p>
      <w:pPr>
        <w:rPr>
          <w:rFonts w:ascii="仿宋_GB2312" w:hAnsi="宋体" w:eastAsia="仿宋_GB2312"/>
          <w:szCs w:val="21"/>
        </w:rPr>
      </w:pPr>
    </w:p>
    <w:p>
      <w:pPr>
        <w:rPr>
          <w:rFonts w:ascii="仿宋_GB2312" w:hAnsi="宋体" w:eastAsia="仿宋_GB2312"/>
          <w:szCs w:val="21"/>
        </w:rPr>
      </w:pPr>
    </w:p>
    <w:p>
      <w:pPr>
        <w:tabs>
          <w:tab w:val="left" w:pos="795"/>
        </w:tabs>
        <w:ind w:firstLine="316" w:firstLineChars="150"/>
        <w:rPr>
          <w:b/>
        </w:rPr>
      </w:pPr>
    </w:p>
    <w:p>
      <w:pPr>
        <w:tabs>
          <w:tab w:val="left" w:pos="795"/>
        </w:tabs>
        <w:ind w:firstLine="316" w:firstLineChars="150"/>
        <w:rPr>
          <w:b/>
        </w:rPr>
      </w:pPr>
    </w:p>
    <w:p>
      <w:pPr>
        <w:ind w:firstLine="315" w:firstLineChars="150"/>
        <w:rPr>
          <w:sz w:val="18"/>
          <w:szCs w:val="18"/>
        </w:rPr>
      </w:pPr>
      <w:r>
        <w:pict>
          <v:rect id="矩形 6" o:spid="_x0000_s1042" o:spt="1" style="position:absolute;left:0pt;flip:y;margin-left:228pt;margin-top:23.1pt;height:6pt;width:18.1pt;z-index:251674624;mso-width-relative:page;mso-height-relative:page;" stroked="t" coordsize="21600,21600">
            <v:path/>
            <v:fill focussize="0,0"/>
            <v:stroke color="#FFFFFF" dashstyle="1 1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="仿宋_GB2312" w:hAnsi="宋体" w:eastAsia="仿宋_GB2312"/>
                      <w:szCs w:val="21"/>
                    </w:rPr>
                  </w:pPr>
                </w:p>
              </w:txbxContent>
            </v:textbox>
          </v:rect>
        </w:pic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B52"/>
    <w:rsid w:val="00006A01"/>
    <w:rsid w:val="00024352"/>
    <w:rsid w:val="000871B5"/>
    <w:rsid w:val="00093B21"/>
    <w:rsid w:val="000F2196"/>
    <w:rsid w:val="000F63DE"/>
    <w:rsid w:val="00186C4E"/>
    <w:rsid w:val="00195CBA"/>
    <w:rsid w:val="001A00A4"/>
    <w:rsid w:val="001C700E"/>
    <w:rsid w:val="00212664"/>
    <w:rsid w:val="00214497"/>
    <w:rsid w:val="0026679F"/>
    <w:rsid w:val="00273C62"/>
    <w:rsid w:val="00290C65"/>
    <w:rsid w:val="002D4AB9"/>
    <w:rsid w:val="003722B9"/>
    <w:rsid w:val="00373D20"/>
    <w:rsid w:val="003A5E68"/>
    <w:rsid w:val="003C0594"/>
    <w:rsid w:val="003C6351"/>
    <w:rsid w:val="00412A8D"/>
    <w:rsid w:val="00423BA7"/>
    <w:rsid w:val="0043012B"/>
    <w:rsid w:val="00432A79"/>
    <w:rsid w:val="0043468D"/>
    <w:rsid w:val="00507EA7"/>
    <w:rsid w:val="00545027"/>
    <w:rsid w:val="00545B52"/>
    <w:rsid w:val="0056162B"/>
    <w:rsid w:val="0057517C"/>
    <w:rsid w:val="0059537B"/>
    <w:rsid w:val="006018C7"/>
    <w:rsid w:val="00667B92"/>
    <w:rsid w:val="00680E0E"/>
    <w:rsid w:val="00685C19"/>
    <w:rsid w:val="006B05E7"/>
    <w:rsid w:val="006C0AC9"/>
    <w:rsid w:val="006C41EF"/>
    <w:rsid w:val="008157B9"/>
    <w:rsid w:val="00876C2F"/>
    <w:rsid w:val="00996B04"/>
    <w:rsid w:val="009B01AD"/>
    <w:rsid w:val="00A44077"/>
    <w:rsid w:val="00A75600"/>
    <w:rsid w:val="00A87C0B"/>
    <w:rsid w:val="00AB2968"/>
    <w:rsid w:val="00AC598E"/>
    <w:rsid w:val="00B702EF"/>
    <w:rsid w:val="00B713C1"/>
    <w:rsid w:val="00BC1A31"/>
    <w:rsid w:val="00BC2B31"/>
    <w:rsid w:val="00C00308"/>
    <w:rsid w:val="00C1592C"/>
    <w:rsid w:val="00CA29F3"/>
    <w:rsid w:val="00D804BE"/>
    <w:rsid w:val="00DD4346"/>
    <w:rsid w:val="00E10586"/>
    <w:rsid w:val="00E20AEB"/>
    <w:rsid w:val="00E350EE"/>
    <w:rsid w:val="00E85660"/>
    <w:rsid w:val="00F00BF2"/>
    <w:rsid w:val="00F23EFF"/>
    <w:rsid w:val="00F26E42"/>
    <w:rsid w:val="00F42ADA"/>
    <w:rsid w:val="00F93EC7"/>
    <w:rsid w:val="16963CF5"/>
    <w:rsid w:val="3A95027A"/>
    <w:rsid w:val="42F31DBD"/>
    <w:rsid w:val="455D506E"/>
    <w:rsid w:val="678C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7"/>
    <w:qFormat/>
    <w:uiPriority w:val="99"/>
    <w:pPr>
      <w:spacing w:line="200" w:lineRule="exact"/>
    </w:pPr>
    <w:rPr>
      <w:rFonts w:eastAsia="仿宋_GB2312"/>
      <w:b/>
      <w:bCs/>
      <w:spacing w:val="-20"/>
      <w:sz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ody Text 3 Char"/>
    <w:basedOn w:val="6"/>
    <w:link w:val="2"/>
    <w:qFormat/>
    <w:locked/>
    <w:uiPriority w:val="99"/>
    <w:rPr>
      <w:rFonts w:ascii="Times New Roman" w:hAnsi="Times New Roman" w:eastAsia="仿宋_GB2312" w:cs="Times New Roman"/>
      <w:b/>
      <w:bCs/>
      <w:spacing w:val="-20"/>
      <w:kern w:val="2"/>
      <w:sz w:val="24"/>
      <w:szCs w:val="24"/>
    </w:rPr>
  </w:style>
  <w:style w:type="character" w:customStyle="1" w:styleId="8">
    <w:name w:val="Footer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4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33</Words>
  <Characters>33</Characters>
  <Lines>0</Lines>
  <Paragraphs>0</Paragraphs>
  <TotalTime>1</TotalTime>
  <ScaleCrop>false</ScaleCrop>
  <LinksUpToDate>false</LinksUpToDate>
  <CharactersWithSpaces>33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2016-03-31T16:11:00Z</dcterms:created>
  <dc:creator>微软用户</dc:creator>
  <cp:lastModifiedBy>于双军</cp:lastModifiedBy>
  <dcterms:modified xsi:type="dcterms:W3CDTF">2024-11-19T07:22:05Z</dcterms:modified>
  <dc:title>曹妃甸区国土资源局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BB430A78F7BC431EB8F6072516763E0D</vt:lpwstr>
  </property>
</Properties>
</file>