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乡村医生执业注册办事指南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乡村医生执业注册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曹妃甸区希望路街道行政综合服务中心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《乡村医生从业管理条例》（2003年8月5日国务院令第386号）第九条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《乡村医生从业管理条例》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《乡村医生从业管理条例》公布前的乡村医生，取得县级以上地方人民政府卫生 行政主管部门颁发的乡村医生证书，并符合下列条件之一的，可以向县级人民政府卫 生行政主管部门直接申请乡村医生执业注册，取得乡村医生执业证书后，继续在村医 疗卫生机构执业：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 已经取得中等以上医学专业学历的；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 在村医疗卫生机构连续工作 20 年以上的；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 按照省人民政府卫生行政主管部门制定的培训规划，接受培训取得省人民政府卫生行政主管部门颁发的《河北省乡村医生中专水平培训合格证书》或《医生（乡村） 资格证书》的。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321" w:firstLineChars="1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《乡村医生从业管理条例》（2003年8月5日国务院令第386号）第九条</w:t>
      </w:r>
    </w:p>
    <w:p>
      <w:pPr>
        <w:pStyle w:val="6"/>
        <w:numPr>
          <w:ilvl w:val="0"/>
          <w:numId w:val="0"/>
        </w:numPr>
        <w:spacing w:after="0" w:line="560" w:lineRule="exact"/>
        <w:ind w:left="420" w:leftChars="0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）需提交的具体材料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乡村医生执业注册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申请材料目录</w:t>
      </w:r>
    </w:p>
    <w:p>
      <w:pPr>
        <w:spacing w:line="46" w:lineRule="exact"/>
      </w:pPr>
    </w:p>
    <w:tbl>
      <w:tblPr>
        <w:tblStyle w:val="7"/>
        <w:tblW w:w="9268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2"/>
        <w:gridCol w:w="1573"/>
        <w:gridCol w:w="644"/>
        <w:gridCol w:w="614"/>
        <w:gridCol w:w="929"/>
        <w:gridCol w:w="764"/>
        <w:gridCol w:w="629"/>
        <w:gridCol w:w="539"/>
        <w:gridCol w:w="608"/>
        <w:gridCol w:w="539"/>
        <w:gridCol w:w="540"/>
        <w:gridCol w:w="540"/>
        <w:gridCol w:w="540"/>
        <w:gridCol w:w="3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412" w:type="dxa"/>
            <w:textDirection w:val="tbRlV"/>
            <w:vAlign w:val="top"/>
          </w:tcPr>
          <w:p>
            <w:pPr>
              <w:spacing w:before="10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序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号</w:t>
            </w:r>
          </w:p>
        </w:tc>
        <w:tc>
          <w:tcPr>
            <w:tcW w:w="1573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提交材料名称</w:t>
            </w:r>
          </w:p>
        </w:tc>
        <w:tc>
          <w:tcPr>
            <w:tcW w:w="644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26" w:right="21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原件/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复印件</w:t>
            </w:r>
          </w:p>
        </w:tc>
        <w:tc>
          <w:tcPr>
            <w:tcW w:w="614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纸质/</w:t>
            </w:r>
          </w:p>
          <w:p>
            <w:pPr>
              <w:spacing w:before="59" w:line="184" w:lineRule="auto"/>
              <w:ind w:firstLine="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1"/>
                <w:sz w:val="20"/>
                <w:szCs w:val="20"/>
              </w:rPr>
              <w:t>电子文</w:t>
            </w:r>
          </w:p>
          <w:p>
            <w:pPr>
              <w:spacing w:before="59" w:line="184" w:lineRule="auto"/>
              <w:ind w:firstLine="2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件</w:t>
            </w:r>
          </w:p>
        </w:tc>
        <w:tc>
          <w:tcPr>
            <w:tcW w:w="9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2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份数</w:t>
            </w:r>
          </w:p>
        </w:tc>
        <w:tc>
          <w:tcPr>
            <w:tcW w:w="764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新办</w:t>
            </w:r>
          </w:p>
        </w:tc>
        <w:tc>
          <w:tcPr>
            <w:tcW w:w="629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增项</w:t>
            </w:r>
          </w:p>
        </w:tc>
        <w:tc>
          <w:tcPr>
            <w:tcW w:w="539" w:type="dxa"/>
            <w:vAlign w:val="top"/>
          </w:tcPr>
          <w:p>
            <w:pPr>
              <w:spacing w:line="431" w:lineRule="auto"/>
              <w:rPr>
                <w:rFonts w:ascii="宋体"/>
                <w:sz w:val="21"/>
              </w:rPr>
            </w:pPr>
          </w:p>
          <w:p>
            <w:pPr>
              <w:spacing w:before="65" w:line="239" w:lineRule="auto"/>
              <w:ind w:left="79" w:right="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到期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复查</w:t>
            </w:r>
          </w:p>
        </w:tc>
        <w:tc>
          <w:tcPr>
            <w:tcW w:w="608" w:type="dxa"/>
            <w:vAlign w:val="top"/>
          </w:tcPr>
          <w:p>
            <w:pPr>
              <w:spacing w:before="35" w:line="212" w:lineRule="auto"/>
              <w:ind w:left="107" w:right="98" w:firstLine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57" w:line="226" w:lineRule="auto"/>
              <w:ind w:left="107" w:hanging="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更（生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产条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件变</w:t>
            </w:r>
            <w:r>
              <w:rPr>
                <w:rFonts w:ascii="宋体" w:hAnsi="宋体" w:eastAsia="宋体" w:cs="宋体"/>
                <w:w w:val="101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更）</w:t>
            </w:r>
          </w:p>
        </w:tc>
        <w:tc>
          <w:tcPr>
            <w:tcW w:w="539" w:type="dxa"/>
            <w:vAlign w:val="top"/>
          </w:tcPr>
          <w:p>
            <w:pPr>
              <w:spacing w:before="295" w:line="184" w:lineRule="auto"/>
              <w:ind w:firstLine="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其他</w:t>
            </w:r>
          </w:p>
          <w:p>
            <w:pPr>
              <w:spacing w:before="59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请变</w:t>
            </w:r>
          </w:p>
          <w:p>
            <w:pPr>
              <w:spacing w:before="60" w:line="184" w:lineRule="auto"/>
              <w:ind w:firstLine="1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更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补证</w:t>
            </w:r>
          </w:p>
        </w:tc>
        <w:tc>
          <w:tcPr>
            <w:tcW w:w="540" w:type="dxa"/>
            <w:vAlign w:val="top"/>
          </w:tcPr>
          <w:p>
            <w:pPr>
              <w:spacing w:line="314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依申</w:t>
            </w:r>
          </w:p>
          <w:p>
            <w:pPr>
              <w:spacing w:before="59" w:line="184" w:lineRule="auto"/>
              <w:ind w:firstLine="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请注</w:t>
            </w:r>
          </w:p>
          <w:p>
            <w:pPr>
              <w:spacing w:before="59" w:line="184" w:lineRule="auto"/>
              <w:ind w:firstLine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销</w:t>
            </w:r>
          </w:p>
        </w:tc>
        <w:tc>
          <w:tcPr>
            <w:tcW w:w="540" w:type="dxa"/>
            <w:vAlign w:val="top"/>
          </w:tcPr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line="272" w:lineRule="auto"/>
              <w:rPr>
                <w:rFonts w:ascii="宋体"/>
                <w:sz w:val="21"/>
              </w:rPr>
            </w:pPr>
          </w:p>
          <w:p>
            <w:pPr>
              <w:spacing w:before="65" w:line="184" w:lineRule="auto"/>
              <w:ind w:firstLine="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依据</w:t>
            </w:r>
          </w:p>
        </w:tc>
        <w:tc>
          <w:tcPr>
            <w:tcW w:w="397" w:type="dxa"/>
            <w:textDirection w:val="tbRlV"/>
            <w:vAlign w:val="top"/>
          </w:tcPr>
          <w:p>
            <w:pPr>
              <w:spacing w:before="93" w:line="180" w:lineRule="auto"/>
              <w:ind w:firstLine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备</w:t>
            </w:r>
            <w:r>
              <w:rPr>
                <w:rFonts w:ascii="宋体" w:hAnsi="宋体" w:eastAsia="宋体" w:cs="宋体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412" w:type="dxa"/>
            <w:vAlign w:val="top"/>
          </w:tcPr>
          <w:p>
            <w:pPr>
              <w:spacing w:before="191" w:line="180" w:lineRule="auto"/>
              <w:ind w:firstLine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ascii="宋体" w:hAnsi="宋体" w:eastAsia="宋体" w:cs="宋体"/>
                <w:spacing w:val="-7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乡村医生执业注册申请审核表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ascii="宋体" w:hAnsi="宋体" w:eastAsia="宋体" w:cs="宋体"/>
                <w:spacing w:val="-7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1" w:line="184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1" w:line="180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1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ascii="宋体" w:hAnsi="宋体" w:eastAsia="宋体" w:cs="宋体"/>
                <w:spacing w:val="-7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 xml:space="preserve"> 申请人身份证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复印件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√</w:t>
            </w: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ascii="宋体" w:hAnsi="宋体" w:eastAsia="宋体" w:cs="宋体"/>
                <w:spacing w:val="-7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二寸免冠正面半身照片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412" w:type="dxa"/>
            <w:vAlign w:val="top"/>
          </w:tcPr>
          <w:p>
            <w:pPr>
              <w:spacing w:before="196" w:line="180" w:lineRule="auto"/>
              <w:ind w:firstLine="16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573" w:type="dxa"/>
            <w:vAlign w:val="top"/>
          </w:tcPr>
          <w:p>
            <w:pPr>
              <w:spacing w:before="161" w:line="184" w:lineRule="auto"/>
              <w:ind w:firstLine="126"/>
              <w:rPr>
                <w:rFonts w:ascii="宋体" w:hAnsi="宋体" w:eastAsia="宋体" w:cs="宋体"/>
                <w:spacing w:val="-7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7"/>
                <w:sz w:val="20"/>
                <w:szCs w:val="20"/>
              </w:rPr>
              <w:t>县级以上地方人民政府卫生行政主管部门颁发的乡村医生证书</w:t>
            </w:r>
          </w:p>
        </w:tc>
        <w:tc>
          <w:tcPr>
            <w:tcW w:w="644" w:type="dxa"/>
            <w:vAlign w:val="top"/>
          </w:tcPr>
          <w:p>
            <w:pPr>
              <w:spacing w:before="161" w:line="184" w:lineRule="auto"/>
              <w:ind w:firstLine="126"/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0"/>
                <w:szCs w:val="20"/>
                <w:lang w:eastAsia="zh-CN"/>
              </w:rPr>
              <w:t>原件</w:t>
            </w:r>
          </w:p>
        </w:tc>
        <w:tc>
          <w:tcPr>
            <w:tcW w:w="614" w:type="dxa"/>
            <w:vAlign w:val="top"/>
          </w:tcPr>
          <w:p>
            <w:pPr>
              <w:spacing w:before="165" w:line="184" w:lineRule="auto"/>
              <w:ind w:firstLine="110"/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eastAsia="zh-CN"/>
              </w:rPr>
              <w:t>纸质</w:t>
            </w:r>
          </w:p>
        </w:tc>
        <w:tc>
          <w:tcPr>
            <w:tcW w:w="929" w:type="dxa"/>
            <w:vAlign w:val="top"/>
          </w:tcPr>
          <w:p>
            <w:pPr>
              <w:spacing w:before="194" w:line="180" w:lineRule="auto"/>
              <w:ind w:firstLine="43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764" w:type="dxa"/>
            <w:vAlign w:val="top"/>
          </w:tcPr>
          <w:p>
            <w:pPr>
              <w:spacing w:before="165" w:line="184" w:lineRule="auto"/>
              <w:ind w:firstLine="333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60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54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397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spacing w:before="115" w:line="185" w:lineRule="auto"/>
        <w:ind w:firstLine="5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注：</w:t>
      </w:r>
      <w:r>
        <w:rPr>
          <w:rFonts w:ascii="宋体" w:hAnsi="宋体" w:eastAsia="宋体" w:cs="宋体"/>
          <w:spacing w:val="7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复印件应选用</w:t>
      </w:r>
      <w:r>
        <w:rPr>
          <w:rFonts w:ascii="宋体" w:hAnsi="宋体" w:eastAsia="宋体" w:cs="宋体"/>
          <w:spacing w:val="-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4"/>
          <w:szCs w:val="24"/>
        </w:rPr>
        <w:t>A4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纸张，同时加盖公章。</w:t>
      </w:r>
    </w:p>
    <w:p>
      <w:pPr>
        <w:pStyle w:val="6"/>
        <w:numPr>
          <w:ilvl w:val="0"/>
          <w:numId w:val="1"/>
        </w:numPr>
        <w:spacing w:after="0" w:line="560" w:lineRule="exact"/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572135</wp:posOffset>
            </wp:positionH>
            <wp:positionV relativeFrom="paragraph">
              <wp:posOffset>445135</wp:posOffset>
            </wp:positionV>
            <wp:extent cx="3569970" cy="3846830"/>
            <wp:effectExtent l="0" t="0" r="11430" b="1270"/>
            <wp:wrapTopAndBottom/>
            <wp:docPr id="461" name="IM 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" name="IM 46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69970" cy="3846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numPr>
          <w:ilvl w:val="0"/>
          <w:numId w:val="1"/>
        </w:numPr>
        <w:spacing w:before="160" w:line="185" w:lineRule="auto"/>
        <w:ind w:left="0" w:leftChars="0"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办理时限：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法定时限15 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承诺时限：7工作日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spacing w:line="245" w:lineRule="auto"/>
        <w:rPr>
          <w:rFonts w:ascii="宋体"/>
          <w:sz w:val="21"/>
        </w:rPr>
      </w:pPr>
      <w:bookmarkStart w:id="0" w:name="_GoBack"/>
      <w:bookmarkEnd w:id="0"/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5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before="55" w:line="180" w:lineRule="auto"/>
        <w:ind w:firstLine="4092"/>
        <w:rPr>
          <w:rFonts w:ascii="Calibri" w:hAnsi="Calibri" w:eastAsia="Calibri" w:cs="Calibri"/>
          <w:sz w:val="18"/>
          <w:szCs w:val="18"/>
        </w:rPr>
      </w:pPr>
      <w:r>
        <w:rPr>
          <w:rFonts w:ascii="Calibri" w:hAnsi="Calibri" w:eastAsia="Calibri" w:cs="Calibri"/>
          <w:spacing w:val="-2"/>
          <w:sz w:val="18"/>
          <w:szCs w:val="18"/>
        </w:rPr>
        <w:t>449</w:t>
      </w:r>
    </w:p>
    <w:p>
      <w:pPr>
        <w:sectPr>
          <w:headerReference r:id="rId5" w:type="default"/>
          <w:footerReference r:id="rId6" w:type="default"/>
          <w:pgSz w:w="11910" w:h="16840"/>
          <w:pgMar w:top="400" w:right="1786" w:bottom="400" w:left="1786" w:header="0" w:footer="0" w:gutter="0"/>
          <w:cols w:space="720" w:num="1"/>
        </w:sectPr>
      </w:pPr>
    </w:p>
    <w:p>
      <w:pPr>
        <w:spacing w:line="259" w:lineRule="auto"/>
        <w:rPr>
          <w:rFonts w:ascii="宋体"/>
          <w:sz w:val="21"/>
        </w:rPr>
      </w:pPr>
    </w:p>
    <w:p>
      <w:pPr>
        <w:spacing w:line="259" w:lineRule="auto"/>
        <w:rPr>
          <w:rFonts w:ascii="宋体"/>
          <w:sz w:val="21"/>
        </w:rPr>
      </w:pPr>
    </w:p>
    <w:p>
      <w:pPr>
        <w:spacing w:line="259" w:lineRule="auto"/>
        <w:rPr>
          <w:rFonts w:ascii="宋体"/>
          <w:sz w:val="21"/>
        </w:rPr>
      </w:pPr>
    </w:p>
    <w:p>
      <w:pPr>
        <w:spacing w:before="78" w:line="185" w:lineRule="auto"/>
        <w:ind w:firstLine="4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附录</w:t>
      </w:r>
      <w:r>
        <w:rPr>
          <w:rFonts w:ascii="宋体" w:hAnsi="宋体" w:eastAsia="宋体" w:cs="宋体"/>
          <w:spacing w:val="-4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4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法律、法规、规章目录</w:t>
      </w:r>
    </w:p>
    <w:p>
      <w:pPr>
        <w:spacing w:before="161" w:line="306" w:lineRule="auto"/>
        <w:ind w:firstLine="49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1.《乡村医生从业管理条例》（2003</w:t>
      </w:r>
      <w:r>
        <w:rPr>
          <w:rFonts w:ascii="宋体" w:hAnsi="宋体" w:eastAsia="宋体" w:cs="宋体"/>
          <w:spacing w:val="-4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年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8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月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5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日国务院令第</w:t>
      </w:r>
      <w:r>
        <w:rPr>
          <w:rFonts w:ascii="宋体" w:hAnsi="宋体" w:eastAsia="宋体" w:cs="宋体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386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号公布，自</w:t>
      </w:r>
      <w:r>
        <w:rPr>
          <w:rFonts w:ascii="宋体" w:hAnsi="宋体" w:eastAsia="宋体" w:cs="宋体"/>
          <w:spacing w:val="-4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8"/>
          <w:sz w:val="24"/>
          <w:szCs w:val="24"/>
        </w:rPr>
        <w:t>2004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年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1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月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1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日起施行</w:t>
      </w:r>
      <w:r>
        <w:rPr>
          <w:rFonts w:ascii="宋体" w:hAnsi="宋体" w:eastAsia="宋体" w:cs="宋体"/>
          <w:spacing w:val="-68"/>
          <w:sz w:val="24"/>
          <w:szCs w:val="24"/>
        </w:rPr>
        <w:t>）</w:t>
      </w:r>
      <w:r>
        <w:rPr>
          <w:rFonts w:ascii="宋体" w:hAnsi="宋体" w:eastAsia="宋体" w:cs="宋体"/>
          <w:spacing w:val="-2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8"/>
          <w:sz w:val="24"/>
          <w:szCs w:val="24"/>
        </w:rPr>
        <w:t>；</w:t>
      </w:r>
    </w:p>
    <w:p>
      <w:pPr>
        <w:spacing w:before="2" w:line="202" w:lineRule="auto"/>
        <w:ind w:firstLine="481"/>
        <w:sectPr>
          <w:headerReference r:id="rId7" w:type="default"/>
          <w:footerReference r:id="rId8" w:type="default"/>
          <w:pgSz w:w="11910" w:h="16840"/>
          <w:pgMar w:top="400" w:right="1474" w:bottom="590" w:left="1596" w:header="0" w:footer="471" w:gutter="0"/>
          <w:cols w:space="720" w:num="1"/>
        </w:sectPr>
      </w:pPr>
      <w:r>
        <w:rPr>
          <w:rFonts w:ascii="宋体" w:hAnsi="宋体" w:eastAsia="宋体" w:cs="宋体"/>
          <w:spacing w:val="-11"/>
          <w:sz w:val="24"/>
          <w:szCs w:val="24"/>
        </w:rPr>
        <w:t>2.《河北省乡村医生执业注册管理办法》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（2004</w:t>
      </w:r>
      <w:r>
        <w:rPr>
          <w:rFonts w:ascii="宋体" w:hAnsi="宋体" w:eastAsia="宋体" w:cs="宋体"/>
          <w:spacing w:val="-4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年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1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月</w:t>
      </w:r>
      <w:r>
        <w:rPr>
          <w:rFonts w:ascii="宋体" w:hAnsi="宋体" w:eastAsia="宋体" w:cs="宋体"/>
          <w:spacing w:val="-3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1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日起施行）</w:t>
      </w:r>
      <w:r>
        <w:rPr>
          <w:rFonts w:ascii="宋体" w:hAnsi="宋体" w:eastAsia="宋体" w:cs="宋体"/>
          <w:spacing w:val="-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。</w:t>
      </w:r>
    </w:p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headerReference r:id="rId9" w:type="default"/>
      <w:footerReference r:id="rId10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8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450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370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6B1B9C"/>
    <w:multiLevelType w:val="singleLevel"/>
    <w:tmpl w:val="686B1B9C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BBE2A04"/>
    <w:rsid w:val="0036633E"/>
    <w:rsid w:val="030D6BA9"/>
    <w:rsid w:val="08F74823"/>
    <w:rsid w:val="0BBE2A04"/>
    <w:rsid w:val="1058417D"/>
    <w:rsid w:val="121B4E5F"/>
    <w:rsid w:val="15453B8B"/>
    <w:rsid w:val="1EC938E8"/>
    <w:rsid w:val="20C62AE6"/>
    <w:rsid w:val="261C396D"/>
    <w:rsid w:val="3B9D29A9"/>
    <w:rsid w:val="3E2F7D28"/>
    <w:rsid w:val="3FEF631E"/>
    <w:rsid w:val="456A023E"/>
    <w:rsid w:val="4B5A4F93"/>
    <w:rsid w:val="4D7D140D"/>
    <w:rsid w:val="57D3227D"/>
    <w:rsid w:val="65B65064"/>
    <w:rsid w:val="687B3C96"/>
    <w:rsid w:val="69196036"/>
    <w:rsid w:val="6ACF147A"/>
    <w:rsid w:val="77AB254F"/>
    <w:rsid w:val="7BB81DAE"/>
    <w:rsid w:val="7D8E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943</Words>
  <Characters>1061</Characters>
  <Lines>0</Lines>
  <Paragraphs>0</Paragraphs>
  <TotalTime>0</TotalTime>
  <ScaleCrop>false</ScaleCrop>
  <LinksUpToDate>false</LinksUpToDate>
  <CharactersWithSpaces>1116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2023-07-05T07:35:00Z</dcterms:created>
  <dc:creator>Jeremy</dc:creator>
  <cp:lastModifiedBy>lenovo</cp:lastModifiedBy>
  <dcterms:modified xsi:type="dcterms:W3CDTF">2023-07-28T09:43:43Z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5285C0E14A5046EFA4971A868D21D8BD_11</vt:lpwstr>
  </property>
</Properties>
</file>