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15" w:line="185" w:lineRule="auto"/>
        <w:jc w:val="center"/>
        <w:rPr>
          <w:rFonts w:hint="eastAsia"/>
          <w:b/>
          <w:bCs/>
          <w:sz w:val="44"/>
          <w:szCs w:val="44"/>
          <w:lang w:eastAsia="zh-CN"/>
        </w:rPr>
      </w:pPr>
      <w:r>
        <w:rPr>
          <w:rFonts w:hint="eastAsia"/>
          <w:b/>
          <w:bCs/>
          <w:sz w:val="44"/>
          <w:szCs w:val="44"/>
          <w:lang w:eastAsia="zh-CN"/>
        </w:rPr>
        <w:t>重度残疾人护理补贴办事指南</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b/>
          <w:bCs/>
          <w:sz w:val="24"/>
          <w:szCs w:val="24"/>
          <w:lang w:eastAsia="zh-CN"/>
        </w:rPr>
      </w:pPr>
      <w:r>
        <w:rPr>
          <w:rFonts w:hint="eastAsia"/>
          <w:b/>
          <w:bCs/>
          <w:sz w:val="24"/>
          <w:szCs w:val="24"/>
          <w:lang w:eastAsia="zh-CN"/>
        </w:rPr>
        <w:t>一、事项名称</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lang w:val="en-US" w:eastAsia="zh-CN"/>
        </w:rPr>
      </w:pPr>
      <w:r>
        <w:rPr>
          <w:rFonts w:hint="eastAsia"/>
          <w:sz w:val="24"/>
          <w:szCs w:val="24"/>
          <w:lang w:val="en-US" w:eastAsia="zh-CN"/>
        </w:rPr>
        <w:t xml:space="preserve">重度残疾人护理补贴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b/>
          <w:bCs/>
          <w:sz w:val="24"/>
          <w:szCs w:val="24"/>
          <w:lang w:eastAsia="zh-CN"/>
        </w:rPr>
      </w:pPr>
      <w:r>
        <w:rPr>
          <w:rFonts w:hint="eastAsia"/>
          <w:b/>
          <w:bCs/>
          <w:sz w:val="24"/>
          <w:szCs w:val="24"/>
          <w:lang w:eastAsia="zh-CN"/>
        </w:rPr>
        <w:t>二、办理依据</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sz w:val="24"/>
          <w:szCs w:val="24"/>
          <w:lang w:val="en-US" w:eastAsia="zh-CN"/>
        </w:rPr>
      </w:pPr>
      <w:r>
        <w:rPr>
          <w:rFonts w:hint="eastAsia"/>
          <w:sz w:val="24"/>
          <w:szCs w:val="24"/>
          <w:lang w:val="en-US" w:eastAsia="zh-CN"/>
        </w:rPr>
        <w:t>1.《国务院关于全面建立困难残疾人生活补贴和重度残疾人护理补贴制度的意见》</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b/>
          <w:bCs/>
          <w:sz w:val="24"/>
          <w:szCs w:val="24"/>
          <w:lang w:eastAsia="zh-CN"/>
        </w:rPr>
      </w:pPr>
      <w:r>
        <w:rPr>
          <w:rFonts w:hint="eastAsia"/>
          <w:b/>
          <w:bCs/>
          <w:sz w:val="24"/>
          <w:szCs w:val="24"/>
          <w:lang w:eastAsia="zh-CN"/>
        </w:rPr>
        <w:t>三、申请材料</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lang w:val="en-US" w:eastAsia="zh-CN"/>
        </w:rPr>
      </w:pPr>
      <w:r>
        <w:rPr>
          <w:rFonts w:hint="eastAsia"/>
          <w:sz w:val="24"/>
          <w:szCs w:val="24"/>
          <w:lang w:val="en-US" w:eastAsia="zh-CN"/>
        </w:rPr>
        <w:t>1.重度残疾人护理补贴申请审批表</w:t>
      </w:r>
    </w:p>
    <w:p>
      <w:pPr>
        <w:pStyle w:val="2"/>
        <w:ind w:left="0" w:leftChars="0" w:firstLine="0" w:firstLineChars="0"/>
        <w:rPr>
          <w:rFonts w:hint="eastAsia" w:asciiTheme="minorHAnsi" w:hAnsiTheme="minorHAnsi" w:eastAsiaTheme="minorEastAsia" w:cstheme="minorBidi"/>
          <w:b/>
          <w:bCs/>
          <w:color w:val="auto"/>
          <w:kern w:val="2"/>
          <w:sz w:val="24"/>
          <w:szCs w:val="24"/>
          <w:lang w:val="en-US" w:eastAsia="zh-CN" w:bidi="ar-SA"/>
        </w:rPr>
      </w:pPr>
      <w:r>
        <w:rPr>
          <w:rFonts w:hint="eastAsia" w:asciiTheme="minorHAnsi" w:hAnsiTheme="minorHAnsi" w:eastAsiaTheme="minorEastAsia" w:cstheme="minorBidi"/>
          <w:b/>
          <w:bCs/>
          <w:color w:val="auto"/>
          <w:kern w:val="2"/>
          <w:sz w:val="24"/>
          <w:szCs w:val="24"/>
          <w:lang w:val="en-US" w:eastAsia="zh-CN" w:bidi="ar-SA"/>
        </w:rPr>
        <w:t>四、审批时限</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lang w:eastAsia="zh-CN"/>
        </w:rPr>
      </w:pPr>
      <w:r>
        <w:rPr>
          <w:rFonts w:hint="eastAsia"/>
          <w:sz w:val="24"/>
          <w:szCs w:val="24"/>
          <w:lang w:eastAsia="zh-CN"/>
        </w:rPr>
        <w:t>法定时限：</w:t>
      </w:r>
      <w:r>
        <w:rPr>
          <w:rFonts w:hint="eastAsia"/>
          <w:sz w:val="24"/>
          <w:szCs w:val="24"/>
          <w:lang w:val="en-US" w:eastAsia="zh-CN"/>
        </w:rPr>
        <w:t>5</w:t>
      </w:r>
      <w:r>
        <w:rPr>
          <w:rFonts w:hint="eastAsia"/>
          <w:sz w:val="24"/>
          <w:szCs w:val="24"/>
          <w:lang w:eastAsia="zh-CN"/>
        </w:rPr>
        <w:t>个工作日</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lang w:eastAsia="zh-CN"/>
        </w:rPr>
      </w:pPr>
      <w:r>
        <w:rPr>
          <w:rFonts w:hint="eastAsia"/>
          <w:sz w:val="24"/>
          <w:szCs w:val="24"/>
          <w:lang w:eastAsia="zh-CN"/>
        </w:rPr>
        <w:t>承诺时限：</w:t>
      </w:r>
      <w:r>
        <w:rPr>
          <w:rFonts w:hint="eastAsia"/>
          <w:sz w:val="24"/>
          <w:szCs w:val="24"/>
          <w:lang w:val="en-US" w:eastAsia="zh-CN"/>
        </w:rPr>
        <w:t>1</w:t>
      </w:r>
      <w:r>
        <w:rPr>
          <w:rFonts w:hint="eastAsia"/>
          <w:sz w:val="24"/>
          <w:szCs w:val="24"/>
          <w:lang w:eastAsia="zh-CN"/>
        </w:rPr>
        <w:t>个工作日</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textAlignment w:val="auto"/>
        <w:rPr>
          <w:rFonts w:hint="eastAsia"/>
          <w:b/>
          <w:bCs/>
          <w:sz w:val="24"/>
          <w:szCs w:val="24"/>
          <w:lang w:eastAsia="zh-CN"/>
        </w:rPr>
      </w:pPr>
      <w:r>
        <w:rPr>
          <w:rFonts w:hint="eastAsia"/>
          <w:b/>
          <w:bCs/>
          <w:sz w:val="24"/>
          <w:szCs w:val="24"/>
          <w:lang w:eastAsia="zh-CN"/>
        </w:rPr>
        <w:t>收费情况</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sz w:val="24"/>
          <w:szCs w:val="24"/>
          <w:lang w:eastAsia="zh-CN"/>
        </w:rPr>
      </w:pPr>
      <w:r>
        <w:rPr>
          <w:rFonts w:hint="eastAsia"/>
          <w:sz w:val="24"/>
          <w:szCs w:val="24"/>
          <w:lang w:eastAsia="zh-CN"/>
        </w:rPr>
        <w:t>不收费</w:t>
      </w:r>
      <w:bookmarkStart w:id="0" w:name="_GoBack"/>
      <w:bookmarkEnd w:id="0"/>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b/>
          <w:bCs/>
          <w:sz w:val="24"/>
          <w:szCs w:val="24"/>
          <w:lang w:eastAsia="zh-CN"/>
        </w:rPr>
      </w:pPr>
      <w:r>
        <w:rPr>
          <w:rFonts w:hint="eastAsia"/>
          <w:b/>
          <w:bCs/>
          <w:sz w:val="24"/>
          <w:szCs w:val="24"/>
          <w:lang w:eastAsia="zh-CN"/>
        </w:rPr>
        <w:t>六、办理地点</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b w:val="0"/>
          <w:bCs w:val="0"/>
          <w:sz w:val="24"/>
          <w:szCs w:val="24"/>
          <w:lang w:val="en-US" w:eastAsia="zh-CN"/>
        </w:rPr>
      </w:pPr>
      <w:r>
        <w:rPr>
          <w:rFonts w:hint="eastAsia"/>
          <w:b w:val="0"/>
          <w:bCs w:val="0"/>
          <w:sz w:val="24"/>
          <w:szCs w:val="24"/>
          <w:lang w:val="en-US" w:eastAsia="zh-CN"/>
        </w:rPr>
        <w:t>河北省唐山市曹妃甸区希望路街道办事处</w:t>
      </w:r>
      <w:r>
        <w:rPr>
          <w:rFonts w:hint="eastAsia"/>
          <w:b w:val="0"/>
          <w:bCs w:val="0"/>
          <w:sz w:val="24"/>
          <w:szCs w:val="24"/>
          <w:lang w:eastAsia="zh-CN"/>
        </w:rPr>
        <w:t>行政综合服务中心</w:t>
      </w:r>
      <w:r>
        <w:rPr>
          <w:rFonts w:hint="eastAsia"/>
          <w:b w:val="0"/>
          <w:bCs w:val="0"/>
          <w:sz w:val="24"/>
          <w:szCs w:val="24"/>
          <w:lang w:val="en-US" w:eastAsia="zh-CN"/>
        </w:rPr>
        <w:t>综合受理窗口</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b/>
          <w:bCs/>
          <w:sz w:val="24"/>
          <w:szCs w:val="24"/>
          <w:lang w:eastAsia="zh-CN"/>
        </w:rPr>
      </w:pPr>
      <w:r>
        <w:rPr>
          <w:rFonts w:hint="eastAsia"/>
          <w:b/>
          <w:bCs/>
          <w:sz w:val="24"/>
          <w:szCs w:val="24"/>
          <w:lang w:eastAsia="zh-CN"/>
        </w:rPr>
        <w:t>七、办公时间</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周一至周五（法定节假日除外）；上午8</w:t>
      </w:r>
      <w:r>
        <w:rPr>
          <w:rFonts w:hint="eastAsia" w:asciiTheme="minorEastAsia" w:hAnsiTheme="minorEastAsia" w:cstheme="minorEastAsia"/>
          <w:sz w:val="24"/>
          <w:szCs w:val="24"/>
          <w:lang w:val="en-US" w:eastAsia="zh-CN"/>
        </w:rPr>
        <w:t>:</w:t>
      </w:r>
      <w:r>
        <w:rPr>
          <w:rFonts w:hint="eastAsia" w:asciiTheme="minorEastAsia" w:hAnsiTheme="minorEastAsia" w:eastAsiaTheme="minorEastAsia" w:cstheme="minorEastAsia"/>
          <w:sz w:val="24"/>
          <w:szCs w:val="24"/>
          <w:lang w:eastAsia="zh-CN"/>
        </w:rPr>
        <w:t>30—12</w:t>
      </w:r>
      <w:r>
        <w:rPr>
          <w:rFonts w:hint="eastAsia" w:asciiTheme="minorEastAsia" w:hAnsiTheme="minorEastAsia" w:cstheme="minorEastAsia"/>
          <w:sz w:val="24"/>
          <w:szCs w:val="24"/>
          <w:lang w:val="en-US" w:eastAsia="zh-CN"/>
        </w:rPr>
        <w:t>:</w:t>
      </w:r>
      <w:r>
        <w:rPr>
          <w:rFonts w:hint="eastAsia" w:asciiTheme="minorEastAsia" w:hAnsiTheme="minorEastAsia" w:eastAsiaTheme="minorEastAsia" w:cstheme="minorEastAsia"/>
          <w:sz w:val="24"/>
          <w:szCs w:val="24"/>
          <w:lang w:eastAsia="zh-CN"/>
        </w:rPr>
        <w:t>00，下午13</w:t>
      </w:r>
      <w:r>
        <w:rPr>
          <w:rFonts w:hint="eastAsia" w:asciiTheme="minorEastAsia" w:hAnsiTheme="minorEastAsia" w:cstheme="minorEastAsia"/>
          <w:sz w:val="24"/>
          <w:szCs w:val="24"/>
          <w:lang w:val="en-US" w:eastAsia="zh-CN"/>
        </w:rPr>
        <w:t>:</w:t>
      </w:r>
      <w:r>
        <w:rPr>
          <w:rFonts w:hint="eastAsia" w:asciiTheme="minorEastAsia" w:hAnsiTheme="minorEastAsia" w:eastAsiaTheme="minorEastAsia" w:cstheme="minorEastAsia"/>
          <w:sz w:val="24"/>
          <w:szCs w:val="24"/>
          <w:lang w:eastAsia="zh-CN"/>
        </w:rPr>
        <w:t>30——17</w:t>
      </w:r>
      <w:r>
        <w:rPr>
          <w:rFonts w:hint="eastAsia" w:asciiTheme="minorEastAsia" w:hAnsiTheme="minorEastAsia" w:cstheme="minorEastAsia"/>
          <w:sz w:val="24"/>
          <w:szCs w:val="24"/>
          <w:lang w:val="en-US" w:eastAsia="zh-CN"/>
        </w:rPr>
        <w:t>:</w:t>
      </w:r>
      <w:r>
        <w:rPr>
          <w:rFonts w:hint="eastAsia" w:asciiTheme="minorEastAsia" w:hAnsiTheme="minorEastAsia" w:eastAsiaTheme="minorEastAsia" w:cstheme="minorEastAsia"/>
          <w:sz w:val="24"/>
          <w:szCs w:val="24"/>
          <w:lang w:eastAsia="zh-CN"/>
        </w:rPr>
        <w:t>30（9 月1日至5月31日）；上午8</w:t>
      </w:r>
      <w:r>
        <w:rPr>
          <w:rFonts w:hint="eastAsia" w:asciiTheme="minorEastAsia" w:hAnsiTheme="minorEastAsia" w:cstheme="minorEastAsia"/>
          <w:sz w:val="24"/>
          <w:szCs w:val="24"/>
          <w:lang w:val="en-US" w:eastAsia="zh-CN"/>
        </w:rPr>
        <w:t>:</w:t>
      </w:r>
      <w:r>
        <w:rPr>
          <w:rFonts w:hint="eastAsia" w:asciiTheme="minorEastAsia" w:hAnsiTheme="minorEastAsia" w:eastAsiaTheme="minorEastAsia" w:cstheme="minorEastAsia"/>
          <w:sz w:val="24"/>
          <w:szCs w:val="24"/>
          <w:lang w:eastAsia="zh-CN"/>
        </w:rPr>
        <w:t>30—12</w:t>
      </w:r>
      <w:r>
        <w:rPr>
          <w:rFonts w:hint="eastAsia" w:asciiTheme="minorEastAsia" w:hAnsiTheme="minorEastAsia" w:cstheme="minorEastAsia"/>
          <w:sz w:val="24"/>
          <w:szCs w:val="24"/>
          <w:lang w:val="en-US" w:eastAsia="zh-CN"/>
        </w:rPr>
        <w:t>:</w:t>
      </w:r>
      <w:r>
        <w:rPr>
          <w:rFonts w:hint="eastAsia" w:asciiTheme="minorEastAsia" w:hAnsiTheme="minorEastAsia" w:eastAsiaTheme="minorEastAsia" w:cstheme="minorEastAsia"/>
          <w:sz w:val="24"/>
          <w:szCs w:val="24"/>
          <w:lang w:eastAsia="zh-CN"/>
        </w:rPr>
        <w:t>00，下午14</w:t>
      </w:r>
      <w:r>
        <w:rPr>
          <w:rFonts w:hint="eastAsia" w:asciiTheme="minorEastAsia" w:hAnsiTheme="minorEastAsia" w:cstheme="minorEastAsia"/>
          <w:sz w:val="24"/>
          <w:szCs w:val="24"/>
          <w:lang w:val="en-US" w:eastAsia="zh-CN"/>
        </w:rPr>
        <w:t>:</w:t>
      </w:r>
      <w:r>
        <w:rPr>
          <w:rFonts w:hint="eastAsia" w:asciiTheme="minorEastAsia" w:hAnsiTheme="minorEastAsia" w:eastAsiaTheme="minorEastAsia" w:cstheme="minorEastAsia"/>
          <w:sz w:val="24"/>
          <w:szCs w:val="24"/>
          <w:lang w:eastAsia="zh-CN"/>
        </w:rPr>
        <w:t>30—17</w:t>
      </w:r>
      <w:r>
        <w:rPr>
          <w:rFonts w:hint="eastAsia" w:asciiTheme="minorEastAsia" w:hAnsiTheme="minorEastAsia" w:cstheme="minorEastAsia"/>
          <w:sz w:val="24"/>
          <w:szCs w:val="24"/>
          <w:lang w:val="en-US" w:eastAsia="zh-CN"/>
        </w:rPr>
        <w:t>:</w:t>
      </w:r>
      <w:r>
        <w:rPr>
          <w:rFonts w:hint="eastAsia" w:asciiTheme="minorEastAsia" w:hAnsiTheme="minorEastAsia" w:eastAsiaTheme="minorEastAsia" w:cstheme="minorEastAsia"/>
          <w:sz w:val="24"/>
          <w:szCs w:val="24"/>
          <w:lang w:eastAsia="zh-CN"/>
        </w:rPr>
        <w:t>30（6月1日至8月31 日）</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b/>
          <w:bCs/>
          <w:sz w:val="24"/>
          <w:szCs w:val="24"/>
          <w:lang w:val="en-US" w:eastAsia="zh-CN"/>
        </w:rPr>
      </w:pPr>
      <w:r>
        <w:rPr>
          <w:rFonts w:hint="eastAsia"/>
          <w:b/>
          <w:bCs/>
          <w:sz w:val="24"/>
          <w:szCs w:val="24"/>
          <w:lang w:val="en-US" w:eastAsia="zh-CN"/>
        </w:rPr>
        <w:t>八、交通指引</w:t>
      </w:r>
    </w:p>
    <w:p>
      <w:pPr>
        <w:pStyle w:val="2"/>
        <w:numPr>
          <w:ilvl w:val="0"/>
          <w:numId w:val="0"/>
        </w:numPr>
        <w:rPr>
          <w:rFonts w:hint="default"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河北省唐山市曹妃甸区南堡开发区南源路161号底商2号，南盐医院对面</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sz w:val="24"/>
          <w:szCs w:val="24"/>
          <w:lang w:eastAsia="zh-CN"/>
        </w:rPr>
      </w:pPr>
      <w:r>
        <w:rPr>
          <w:rFonts w:hint="eastAsia"/>
          <w:b/>
          <w:bCs/>
          <w:sz w:val="24"/>
          <w:szCs w:val="24"/>
          <w:lang w:val="en-US" w:eastAsia="zh-CN"/>
        </w:rPr>
        <w:t>九、</w:t>
      </w:r>
      <w:r>
        <w:rPr>
          <w:rFonts w:hint="eastAsia"/>
          <w:b/>
          <w:bCs/>
          <w:sz w:val="24"/>
          <w:szCs w:val="24"/>
          <w:lang w:eastAsia="zh-CN"/>
        </w:rPr>
        <w:t>咨询电话</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textAlignment w:val="auto"/>
        <w:rPr>
          <w:rFonts w:hint="eastAsia" w:asciiTheme="minorEastAsia" w:hAnsi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eastAsia="zh-CN"/>
        </w:rPr>
        <w:t>0315-</w:t>
      </w:r>
      <w:r>
        <w:rPr>
          <w:rFonts w:hint="eastAsia" w:asciiTheme="minorEastAsia" w:hAnsiTheme="minorEastAsia" w:cstheme="minorEastAsia"/>
          <w:b w:val="0"/>
          <w:bCs w:val="0"/>
          <w:sz w:val="24"/>
          <w:szCs w:val="24"/>
          <w:lang w:val="en-US" w:eastAsia="zh-CN"/>
        </w:rPr>
        <w:t>5959116</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textAlignment w:val="auto"/>
        <w:rPr>
          <w:rFonts w:hint="eastAsia"/>
          <w:b/>
          <w:bCs/>
          <w:sz w:val="24"/>
          <w:szCs w:val="24"/>
          <w:lang w:eastAsia="zh-CN"/>
        </w:rPr>
      </w:pPr>
      <w:r>
        <w:rPr>
          <w:rFonts w:hint="eastAsia"/>
          <w:b/>
          <w:bCs/>
          <w:sz w:val="24"/>
          <w:szCs w:val="24"/>
          <w:lang w:val="en-US" w:eastAsia="zh-CN"/>
        </w:rPr>
        <w:t>十、</w:t>
      </w:r>
      <w:r>
        <w:rPr>
          <w:rFonts w:hint="eastAsia"/>
          <w:b/>
          <w:bCs/>
          <w:sz w:val="24"/>
          <w:szCs w:val="24"/>
          <w:lang w:eastAsia="zh-CN"/>
        </w:rPr>
        <w:t>监督（投诉）电话</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sz w:val="24"/>
          <w:szCs w:val="24"/>
          <w:lang w:val="en-US" w:eastAsia="zh-CN"/>
        </w:rPr>
      </w:pPr>
      <w:r>
        <w:rPr>
          <w:rFonts w:hint="eastAsia" w:asciiTheme="minorEastAsia" w:hAnsiTheme="minorEastAsia" w:eastAsiaTheme="minorEastAsia" w:cstheme="minorEastAsia"/>
          <w:sz w:val="24"/>
          <w:szCs w:val="24"/>
          <w:lang w:eastAsia="zh-CN"/>
        </w:rPr>
        <w:t>0315-</w:t>
      </w:r>
      <w:r>
        <w:rPr>
          <w:rFonts w:hint="eastAsia" w:asciiTheme="minorEastAsia" w:hAnsiTheme="minorEastAsia" w:cstheme="minorEastAsia"/>
          <w:sz w:val="24"/>
          <w:szCs w:val="24"/>
          <w:lang w:val="en-US" w:eastAsia="zh-CN"/>
        </w:rPr>
        <w:t>8505861</w:t>
      </w:r>
    </w:p>
    <w:p>
      <w:pPr>
        <w:pStyle w:val="2"/>
        <w:rPr>
          <w:rFonts w:hint="eastAsia"/>
          <w:lang w:eastAsia="zh-CN"/>
        </w:rPr>
      </w:pPr>
      <w:r>
        <w:rPr>
          <w:rFonts w:hint="eastAsia"/>
          <w:lang w:eastAsia="zh-CN"/>
        </w:rPr>
        <w:drawing>
          <wp:inline distT="0" distB="0" distL="114300" distR="114300">
            <wp:extent cx="4785360" cy="6758940"/>
            <wp:effectExtent l="0" t="0" r="15240" b="3810"/>
            <wp:docPr id="2" name="图片 2" descr="16564096082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1656409608276"/>
                    <pic:cNvPicPr>
                      <a:picLocks noChangeAspect="1"/>
                    </pic:cNvPicPr>
                  </pic:nvPicPr>
                  <pic:blipFill>
                    <a:blip r:embed="rId4"/>
                    <a:stretch>
                      <a:fillRect/>
                    </a:stretch>
                  </pic:blipFill>
                  <pic:spPr>
                    <a:xfrm>
                      <a:off x="0" y="0"/>
                      <a:ext cx="4785360" cy="6758940"/>
                    </a:xfrm>
                    <a:prstGeom prst="rect">
                      <a:avLst/>
                    </a:prstGeom>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lang w:eastAsia="zh-CN"/>
        </w:rPr>
      </w:pPr>
      <w:r>
        <w:rPr>
          <w:rFonts w:hint="eastAsia"/>
          <w:sz w:val="24"/>
          <w:szCs w:val="24"/>
          <w:lang w:eastAsia="zh-CN"/>
        </w:rPr>
        <w:drawing>
          <wp:inline distT="0" distB="0" distL="114300" distR="114300">
            <wp:extent cx="5273040" cy="5882640"/>
            <wp:effectExtent l="0" t="0" r="3810" b="3810"/>
            <wp:docPr id="1" name="图片 1" descr="农药经营许可证核发"/>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农药经营许可证核发"/>
                    <pic:cNvPicPr>
                      <a:picLocks noChangeAspect="1"/>
                    </pic:cNvPicPr>
                  </pic:nvPicPr>
                  <pic:blipFill>
                    <a:blip r:embed="rId5"/>
                    <a:stretch>
                      <a:fillRect/>
                    </a:stretch>
                  </pic:blipFill>
                  <pic:spPr>
                    <a:xfrm>
                      <a:off x="0" y="0"/>
                      <a:ext cx="5273040" cy="5882640"/>
                    </a:xfrm>
                    <a:prstGeom prst="rect">
                      <a:avLst/>
                    </a:prstGeom>
                  </pic:spPr>
                </pic:pic>
              </a:graphicData>
            </a:graphic>
          </wp:inline>
        </w:drawing>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AB2ACD3"/>
    <w:multiLevelType w:val="singleLevel"/>
    <w:tmpl w:val="9AB2ACD3"/>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kwMGI3YmZhMTk4MWY5ZWJkMWE0NDZiZmZiZGFkMDUifQ=="/>
  </w:docVars>
  <w:rsids>
    <w:rsidRoot w:val="00000000"/>
    <w:rsid w:val="100063BA"/>
    <w:rsid w:val="2C2D5A76"/>
    <w:rsid w:val="2E786B3E"/>
    <w:rsid w:val="3532426D"/>
    <w:rsid w:val="3E0B5F70"/>
    <w:rsid w:val="3FCC0F35"/>
    <w:rsid w:val="462816FF"/>
    <w:rsid w:val="4CDA6701"/>
    <w:rsid w:val="6E070F63"/>
    <w:rsid w:val="6F9C71D2"/>
    <w:rsid w:val="7368499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customStyle="1" w:styleId="2">
    <w:name w:val="样式1"/>
    <w:basedOn w:val="1"/>
    <w:qFormat/>
    <w:uiPriority w:val="0"/>
    <w:pPr>
      <w:ind w:firstLine="602" w:firstLineChars="200"/>
      <w:jc w:val="left"/>
    </w:pPr>
    <w:rPr>
      <w:rFonts w:ascii="仿宋" w:hAnsi="仿宋" w:eastAsia="仿宋" w:cs="Times New Roman"/>
      <w:color w:val="000000"/>
      <w:kern w:val="0"/>
      <w:sz w:val="30"/>
      <w:szCs w:val="30"/>
      <w:lang w:eastAsia="en-US" w:bidi="en-U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269</Words>
  <Characters>329</Characters>
  <Lines>0</Lines>
  <Paragraphs>0</Paragraphs>
  <TotalTime>0</TotalTime>
  <ScaleCrop>false</ScaleCrop>
  <LinksUpToDate>false</LinksUpToDate>
  <CharactersWithSpaces>333</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2023-02-02T16:24:00Z</dcterms:created>
  <dc:creator>iPhone</dc:creator>
  <cp:lastModifiedBy>lenovo</cp:lastModifiedBy>
  <cp:lastPrinted>2023-02-02T09:13:00Z</cp:lastPrinted>
  <dcterms:modified xsi:type="dcterms:W3CDTF">2023-07-28T07:50:11Z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8890356E63AB4110A6F8FD15E86B3048_13</vt:lpwstr>
  </property>
</Properties>
</file>