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15" w:line="185" w:lineRule="auto"/>
        <w:jc w:val="center"/>
        <w:rPr>
          <w:rFonts w:hint="eastAsia"/>
          <w:b/>
          <w:bCs/>
          <w:sz w:val="44"/>
          <w:szCs w:val="44"/>
          <w:lang w:eastAsia="zh-CN"/>
        </w:rPr>
      </w:pPr>
      <w:r>
        <w:rPr>
          <w:rFonts w:hint="eastAsia"/>
          <w:b/>
          <w:bCs/>
          <w:sz w:val="44"/>
          <w:szCs w:val="44"/>
          <w:lang w:val="en-US" w:eastAsia="zh-CN"/>
        </w:rPr>
        <w:t>公共租赁住房保障申请</w:t>
      </w:r>
      <w:r>
        <w:rPr>
          <w:rFonts w:hint="eastAsia"/>
          <w:b/>
          <w:bCs/>
          <w:sz w:val="44"/>
          <w:szCs w:val="44"/>
          <w:lang w:eastAsia="zh-CN"/>
        </w:rPr>
        <w:t>办事指南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一、事项名称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公共租赁住房保障申请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二、办理依据</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1.《</w:t>
      </w:r>
      <w:r>
        <w:rPr>
          <w:rFonts w:ascii="微软雅黑" w:hAnsi="微软雅黑" w:eastAsia="微软雅黑" w:cs="微软雅黑"/>
          <w:i w:val="0"/>
          <w:iCs w:val="0"/>
          <w:caps w:val="0"/>
          <w:color w:val="333333"/>
          <w:spacing w:val="0"/>
          <w:sz w:val="24"/>
          <w:szCs w:val="24"/>
          <w:shd w:val="clear" w:fill="FFFFFF"/>
        </w:rPr>
        <w:t>社会救助暂行办法</w:t>
      </w:r>
      <w:r>
        <w:rPr>
          <w:rFonts w:hint="eastAsia"/>
          <w:sz w:val="24"/>
          <w:szCs w:val="24"/>
          <w:lang w:val="en-US" w:eastAsia="zh-CN"/>
        </w:rPr>
        <w:t>》第三十八条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三、申请材料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i w:val="0"/>
          <w:iCs w:val="0"/>
          <w:caps w:val="0"/>
          <w:color w:val="333333"/>
          <w:spacing w:val="0"/>
          <w:sz w:val="24"/>
          <w:szCs w:val="24"/>
          <w:shd w:val="clear" w:fill="FFFFFF"/>
        </w:rPr>
        <w:t>公共租赁住房申请表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i w:val="0"/>
          <w:iCs w:val="0"/>
          <w:caps w:val="0"/>
          <w:color w:val="333333"/>
          <w:spacing w:val="0"/>
          <w:sz w:val="24"/>
          <w:szCs w:val="24"/>
          <w:shd w:val="clear" w:fill="FFFFFF"/>
        </w:rPr>
        <w:t>房屋所有权证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3.家庭收入和家庭财产证明（城镇住房困难家庭）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4.</w:t>
      </w:r>
      <w:r>
        <w:rPr>
          <w:rFonts w:hint="eastAsia" w:asciiTheme="minorEastAsia" w:hAnsiTheme="minorEastAsia" w:eastAsiaTheme="minorEastAsia" w:cstheme="minorEastAsia"/>
          <w:i w:val="0"/>
          <w:iCs w:val="0"/>
          <w:caps w:val="0"/>
          <w:color w:val="333333"/>
          <w:spacing w:val="0"/>
          <w:sz w:val="24"/>
          <w:szCs w:val="24"/>
          <w:shd w:val="clear" w:fill="FFFFFF"/>
        </w:rPr>
        <w:t>身份证、户口簿复印件和由现居住地社区居民委员会出具的户口簿上所列家庭成员共同居住的证明（城镇住房困难家庭）</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四、审批时限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法定时限：</w:t>
      </w:r>
      <w:r>
        <w:rPr>
          <w:rFonts w:hint="eastAsia"/>
          <w:sz w:val="24"/>
          <w:szCs w:val="24"/>
          <w:lang w:val="en-US" w:eastAsia="zh-CN"/>
        </w:rPr>
        <w:t>25</w:t>
      </w:r>
      <w:r>
        <w:rPr>
          <w:rFonts w:hint="eastAsia"/>
          <w:sz w:val="24"/>
          <w:szCs w:val="24"/>
          <w:lang w:eastAsia="zh-CN"/>
        </w:rPr>
        <w:t>个工作日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承诺时限：</w:t>
      </w:r>
      <w:r>
        <w:rPr>
          <w:rFonts w:hint="eastAsia"/>
          <w:sz w:val="24"/>
          <w:szCs w:val="24"/>
          <w:lang w:val="en-US" w:eastAsia="zh-CN"/>
        </w:rPr>
        <w:t>13</w:t>
      </w:r>
      <w:r>
        <w:rPr>
          <w:rFonts w:hint="eastAsia"/>
          <w:sz w:val="24"/>
          <w:szCs w:val="24"/>
          <w:lang w:eastAsia="zh-CN"/>
        </w:rPr>
        <w:t>个工作日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收费情况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t>不收费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六、办理地点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val="0"/>
          <w:bCs w:val="0"/>
          <w:sz w:val="24"/>
          <w:szCs w:val="24"/>
          <w:lang w:val="en-US" w:eastAsia="zh-CN"/>
        </w:rPr>
      </w:pPr>
      <w:r>
        <w:rPr>
          <w:rFonts w:hint="eastAsia"/>
          <w:b w:val="0"/>
          <w:bCs w:val="0"/>
          <w:sz w:val="24"/>
          <w:szCs w:val="24"/>
          <w:lang w:val="en-US" w:eastAsia="zh-CN"/>
        </w:rPr>
        <w:t>河北省唐山市曹妃甸区希望路街道办事处</w:t>
      </w:r>
      <w:r>
        <w:rPr>
          <w:rFonts w:hint="eastAsia"/>
          <w:b w:val="0"/>
          <w:bCs w:val="0"/>
          <w:sz w:val="24"/>
          <w:szCs w:val="24"/>
          <w:lang w:eastAsia="zh-CN"/>
        </w:rPr>
        <w:t>行政综合服务中心</w:t>
      </w:r>
      <w:r>
        <w:rPr>
          <w:rFonts w:hint="eastAsia"/>
          <w:b w:val="0"/>
          <w:bCs w:val="0"/>
          <w:sz w:val="24"/>
          <w:szCs w:val="24"/>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eastAsia="zh-CN"/>
        </w:rPr>
      </w:pPr>
      <w:r>
        <w:rPr>
          <w:rFonts w:hint="eastAsia"/>
          <w:b/>
          <w:bCs/>
          <w:sz w:val="24"/>
          <w:szCs w:val="24"/>
          <w:lang w:eastAsia="zh-CN"/>
        </w:rPr>
        <w:t>七、办公时间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周一至周五（法定节假日除外）；上午8</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30—12</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00，下午13</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30（9 月1日至5月31日）；上午8</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30—12</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00，下午14</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30—17</w:t>
      </w:r>
      <w:r>
        <w:rPr>
          <w:rFonts w:hint="eastAsia" w:asciiTheme="minorEastAsia" w:hAnsiTheme="minorEastAsia" w:cstheme="minorEastAsia"/>
          <w:sz w:val="24"/>
          <w:szCs w:val="24"/>
          <w:lang w:val="en-US" w:eastAsia="zh-CN"/>
        </w:rPr>
        <w:t>:</w:t>
      </w:r>
      <w:r>
        <w:rPr>
          <w:rFonts w:hint="eastAsia" w:asciiTheme="minorEastAsia" w:hAnsiTheme="minorEastAsia" w:eastAsiaTheme="minorEastAsia" w:cstheme="minorEastAsia"/>
          <w:sz w:val="24"/>
          <w:szCs w:val="24"/>
          <w:lang w:eastAsia="zh-CN"/>
        </w:rPr>
        <w:t>30（6月1日至8月31 日）</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b/>
          <w:bCs/>
          <w:sz w:val="24"/>
          <w:szCs w:val="24"/>
          <w:lang w:val="en-US" w:eastAsia="zh-CN"/>
        </w:rPr>
        <w:t>八、交通指引</w:t>
      </w:r>
    </w:p>
    <w:p>
      <w:pPr>
        <w:pStyle w:val="2"/>
        <w:numPr>
          <w:ilvl w:val="0"/>
          <w:numId w:val="0"/>
        </w:numPr>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河北省唐山市曹妃甸区南堡开发区南源路161号底商2号，南盐医院对面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b/>
          <w:bCs/>
          <w:sz w:val="24"/>
          <w:szCs w:val="24"/>
          <w:lang w:val="en-US" w:eastAsia="zh-CN"/>
        </w:rPr>
        <w:t>九、</w:t>
      </w:r>
      <w:r>
        <w:rPr>
          <w:rFonts w:hint="eastAsia"/>
          <w:b/>
          <w:bCs/>
          <w:sz w:val="24"/>
          <w:szCs w:val="24"/>
          <w:lang w:eastAsia="zh-CN"/>
        </w:rPr>
        <w:t>咨询电话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Theme="minorEastAsia" w:hAnsi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eastAsia="zh-CN"/>
        </w:rPr>
        <w:t>0315-</w:t>
      </w:r>
      <w:r>
        <w:rPr>
          <w:rFonts w:hint="eastAsia" w:asciiTheme="minorEastAsia" w:hAnsiTheme="minorEastAsia" w:cstheme="minorEastAsia"/>
          <w:b w:val="0"/>
          <w:bCs w:val="0"/>
          <w:sz w:val="24"/>
          <w:szCs w:val="24"/>
          <w:lang w:val="en-US" w:eastAsia="zh-CN"/>
        </w:rPr>
        <w:t>5959116</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bCs/>
          <w:sz w:val="24"/>
          <w:szCs w:val="24"/>
          <w:lang w:eastAsia="zh-CN"/>
        </w:rPr>
      </w:pPr>
      <w:r>
        <w:rPr>
          <w:rFonts w:hint="eastAsia"/>
          <w:b/>
          <w:bCs/>
          <w:sz w:val="24"/>
          <w:szCs w:val="24"/>
          <w:lang w:val="en-US" w:eastAsia="zh-CN"/>
        </w:rPr>
        <w:t>十、</w:t>
      </w:r>
      <w:r>
        <w:rPr>
          <w:rFonts w:hint="eastAsia"/>
          <w:b/>
          <w:bCs/>
          <w:sz w:val="24"/>
          <w:szCs w:val="24"/>
          <w:lang w:eastAsia="zh-CN"/>
        </w:rPr>
        <w:t>监督（投诉）电话</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asciiTheme="minorEastAsia" w:hAnsiTheme="minorEastAsia" w:eastAsiaTheme="minorEastAsia" w:cstheme="minorEastAsia"/>
          <w:sz w:val="24"/>
          <w:szCs w:val="24"/>
          <w:lang w:eastAsia="zh-CN"/>
        </w:rPr>
        <w:t>0315-</w:t>
      </w:r>
      <w:r>
        <w:rPr>
          <w:rFonts w:hint="eastAsia" w:asciiTheme="minorEastAsia" w:hAnsiTheme="minorEastAsia" w:cstheme="minorEastAsia"/>
          <w:sz w:val="24"/>
          <w:szCs w:val="24"/>
          <w:lang w:val="en-US" w:eastAsia="zh-CN"/>
        </w:rPr>
        <w:t>8505861</w:t>
      </w:r>
    </w:p>
    <w:p>
      <w:pPr>
        <w:pStyle w:val="2"/>
        <w:rPr>
          <w:rFonts w:hint="eastAsia" w:asciiTheme="minorEastAsia" w:hAnsiTheme="minorEastAsia" w:eastAsiaTheme="minorEastAsia" w:cstheme="minorEastAsia"/>
          <w:sz w:val="24"/>
          <w:szCs w:val="24"/>
          <w:lang w:eastAsia="zh-CN"/>
        </w:rPr>
      </w:pPr>
      <w:bookmarkStart w:id="0" w:name="_GoBack"/>
      <w:bookmarkEnd w:id="0"/>
    </w:p>
    <w:p>
      <w:pPr>
        <w:pStyle w:val="2"/>
        <w:rPr>
          <w:rFonts w:hint="eastAsia" w:asciiTheme="minorEastAsia" w:hAnsiTheme="minorEastAsia" w:eastAsiaTheme="minorEastAsia" w:cstheme="minorEastAsia"/>
          <w:sz w:val="24"/>
          <w:szCs w:val="24"/>
          <w:lang w:eastAsia="zh-CN"/>
        </w:rPr>
      </w:pPr>
    </w:p>
    <w:p>
      <w:pPr>
        <w:pStyle w:val="2"/>
        <w:rPr>
          <w:rFonts w:hint="eastAsia" w:asciiTheme="minorEastAsia" w:hAnsiTheme="minorEastAsia" w:eastAsiaTheme="minorEastAsia" w:cstheme="minorEastAsia"/>
          <w:sz w:val="24"/>
          <w:szCs w:val="24"/>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eastAsia="zh-CN"/>
        </w:rPr>
      </w:pPr>
      <w:r>
        <w:rPr>
          <w:rFonts w:hint="eastAsia"/>
          <w:sz w:val="24"/>
          <w:szCs w:val="24"/>
          <w:lang w:eastAsia="zh-CN"/>
        </w:rPr>
        <w:drawing>
          <wp:inline distT="0" distB="0" distL="114300" distR="114300">
            <wp:extent cx="4740910" cy="5331460"/>
            <wp:effectExtent l="0" t="0" r="2540" b="2540"/>
            <wp:docPr id="1" name="图片 1" descr="29a8e28249e4b7d938c2919b2ab7d50f_%E5%85%AC%E5%85%B1%E7%A7%9F%E8%B5%81%E4%BD%8F%E6%88%BF%E4%BF%9D%E9%9A%9C%E7%94%B3%E8%AF%B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9a8e28249e4b7d938c2919b2ab7d50f_%E5%85%AC%E5%85%B1%E7%A7%9F%E8%B5%81%E4%BD%8F%E6%88%BF%E4%BF%9D%E9%9A%9C%E7%94%B3%E8%AF%B7"/>
                    <pic:cNvPicPr>
                      <a:picLocks noChangeAspect="1"/>
                    </pic:cNvPicPr>
                  </pic:nvPicPr>
                  <pic:blipFill>
                    <a:blip r:embed="rId4"/>
                    <a:stretch>
                      <a:fillRect/>
                    </a:stretch>
                  </pic:blipFill>
                  <pic:spPr>
                    <a:xfrm>
                      <a:off x="0" y="0"/>
                      <a:ext cx="4740910" cy="533146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B2ACD3"/>
    <w:multiLevelType w:val="singleLevel"/>
    <w:tmpl w:val="9AB2ACD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00000000"/>
    <w:rsid w:val="2C2D5A76"/>
    <w:rsid w:val="2E786B3E"/>
    <w:rsid w:val="3532426D"/>
    <w:rsid w:val="3FCC0F35"/>
    <w:rsid w:val="48A40F44"/>
    <w:rsid w:val="4BFE4C9C"/>
    <w:rsid w:val="4CDA6701"/>
    <w:rsid w:val="6E070F63"/>
    <w:rsid w:val="6F9C71D2"/>
    <w:rsid w:val="723F0D04"/>
    <w:rsid w:val="73684995"/>
    <w:rsid w:val="78E229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329</Words>
  <Characters>394</Characters>
  <Lines>0</Lines>
  <Paragraphs>0</Paragraphs>
  <TotalTime>0</TotalTime>
  <ScaleCrop>false</ScaleCrop>
  <LinksUpToDate>false</LinksUpToDate>
  <CharactersWithSpaces>397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2023-02-02T16:24:00Z</dcterms:created>
  <dc:creator>iPhone</dc:creator>
  <cp:lastModifiedBy>lenovo</cp:lastModifiedBy>
  <cp:lastPrinted>2023-02-02T09:13:00Z</cp:lastPrinted>
  <dcterms:modified xsi:type="dcterms:W3CDTF">2023-07-28T08:48:03Z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917B9113C66A42E7A20936D2A3BE5929_13</vt:lpwstr>
  </property>
</Properties>
</file>