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firstLine="880" w:firstLineChars="200"/>
        <w:jc w:val="center"/>
        <w:textAlignment w:val="auto"/>
        <w:rPr>
          <w:rFonts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个体工商户变更登记办事指南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firstLine="640" w:firstLineChars="200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一、事项名称：</w:t>
      </w:r>
      <w:r>
        <w:rPr>
          <w:rFonts w:hint="eastAsia" w:ascii="仿宋" w:hAnsi="仿宋" w:eastAsia="仿宋" w:cs="仿宋"/>
          <w:sz w:val="32"/>
          <w:szCs w:val="32"/>
        </w:rPr>
        <w:t>个体工商户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变更</w:t>
      </w:r>
      <w:r>
        <w:rPr>
          <w:rFonts w:hint="eastAsia" w:ascii="仿宋" w:hAnsi="仿宋" w:eastAsia="仿宋" w:cs="仿宋"/>
          <w:sz w:val="32"/>
          <w:szCs w:val="32"/>
        </w:rPr>
        <w:t>登记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二、实施机构：</w:t>
      </w:r>
      <w:r>
        <w:rPr>
          <w:rFonts w:hint="eastAsia" w:ascii="仿宋" w:hAnsi="仿宋" w:eastAsia="仿宋" w:cs="仿宋"/>
          <w:sz w:val="32"/>
          <w:szCs w:val="32"/>
        </w:rPr>
        <w:t>唐山市曹妃甸区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希望路街道</w:t>
      </w:r>
      <w:r>
        <w:rPr>
          <w:rFonts w:hint="eastAsia" w:ascii="仿宋" w:hAnsi="仿宋" w:eastAsia="仿宋" w:cs="仿宋"/>
          <w:sz w:val="32"/>
          <w:szCs w:val="32"/>
        </w:rPr>
        <w:t>行政综合服务中心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firstLine="640" w:firstLineChars="200"/>
        <w:textAlignment w:val="auto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三、设定依据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1.《个体工商户条例》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2.《个体工商户登记管理办法》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firstLine="640" w:firstLineChars="200"/>
        <w:textAlignment w:val="auto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四、申请条件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firstLine="643" w:firstLineChars="200"/>
        <w:textAlignment w:val="auto"/>
        <w:rPr>
          <w:rFonts w:ascii="楷体" w:hAnsi="楷体" w:eastAsia="楷体" w:cs="楷体"/>
          <w:b/>
          <w:bCs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（一）申请条件的设定依据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《个体工商户登记管理办法》 第二条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firstLine="643" w:firstLineChars="200"/>
        <w:textAlignment w:val="auto"/>
        <w:rPr>
          <w:rFonts w:ascii="楷体" w:hAnsi="楷体" w:eastAsia="楷体" w:cs="楷体"/>
          <w:b/>
          <w:bCs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（二）具体条件要求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firstLine="640" w:firstLineChars="200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有经营能力的公民，依照《个体工商户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条例</w:t>
      </w:r>
      <w:r>
        <w:rPr>
          <w:rFonts w:hint="eastAsia" w:ascii="仿宋" w:hAnsi="仿宋" w:eastAsia="仿宋" w:cs="仿宋"/>
          <w:sz w:val="32"/>
          <w:szCs w:val="32"/>
        </w:rPr>
        <w:t>》的规定经工商行政管理部门登记，从事工商经营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需要变更经营场所或范围的</w:t>
      </w:r>
      <w:r>
        <w:rPr>
          <w:rFonts w:hint="eastAsia" w:ascii="仿宋" w:hAnsi="仿宋" w:eastAsia="仿宋" w:cs="仿宋"/>
          <w:sz w:val="32"/>
          <w:szCs w:val="32"/>
        </w:rPr>
        <w:t>，为个体工商户。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firstLine="640" w:firstLineChars="200"/>
        <w:textAlignment w:val="auto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五、申请材料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firstLine="640" w:firstLineChars="200"/>
        <w:textAlignment w:val="auto"/>
        <w:rPr>
          <w:rFonts w:ascii="楷体" w:hAnsi="楷体" w:eastAsia="楷体" w:cs="楷体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</w:t>
      </w:r>
      <w:r>
        <w:rPr>
          <w:rFonts w:hint="eastAsia" w:ascii="楷体" w:hAnsi="楷体" w:eastAsia="楷体" w:cs="楷体"/>
          <w:b/>
          <w:bCs/>
          <w:sz w:val="32"/>
          <w:szCs w:val="32"/>
        </w:rPr>
        <w:t>（一）申请要件的设定依据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《个体工商户登记管理办法》 第二条</w:t>
      </w:r>
    </w:p>
    <w:p>
      <w:pPr>
        <w:pStyle w:val="9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after="0" w:line="570" w:lineRule="exact"/>
        <w:ind w:firstLine="643" w:firstLineChars="200"/>
        <w:textAlignment w:val="auto"/>
        <w:rPr>
          <w:rFonts w:ascii="楷体" w:hAnsi="楷体" w:eastAsia="楷体" w:cs="楷体"/>
          <w:b/>
          <w:bCs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需提交的具体材料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</w:rPr>
        <w:t>1）申请人签署的个体工商户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变更</w:t>
      </w:r>
      <w:r>
        <w:rPr>
          <w:rFonts w:hint="eastAsia" w:ascii="仿宋" w:hAnsi="仿宋" w:eastAsia="仿宋" w:cs="仿宋"/>
          <w:sz w:val="32"/>
          <w:szCs w:val="32"/>
        </w:rPr>
        <w:t>登记申请书；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（2）申请经营场所变更的，应当提交新经营场所证明；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）办理变更登记，已领取纸质版营业执照的缴回营业执照正、副本；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sz w:val="32"/>
          <w:szCs w:val="32"/>
        </w:rPr>
        <w:t>）国家市场监督管理总局规定提交的其他文件。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六、</w:t>
      </w:r>
      <w:r>
        <w:rPr>
          <w:rFonts w:hint="eastAsia" w:ascii="黑体" w:hAnsi="黑体" w:eastAsia="黑体" w:cs="黑体"/>
          <w:sz w:val="32"/>
          <w:szCs w:val="32"/>
        </w:rPr>
        <w:t>事项办理流程图</w:t>
      </w:r>
    </w:p>
    <w:p>
      <w:pPr>
        <w:pStyle w:val="9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after="0" w:line="570" w:lineRule="exact"/>
        <w:ind w:firstLine="640" w:firstLineChars="200"/>
        <w:textAlignment w:val="auto"/>
        <w:rPr>
          <w:rFonts w:ascii="黑体" w:hAnsi="黑体" w:eastAsia="黑体" w:cs="黑体"/>
          <w:sz w:val="32"/>
          <w:szCs w:val="32"/>
        </w:rPr>
      </w:pPr>
    </w:p>
    <w:p>
      <w:pPr>
        <w:pStyle w:val="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570" w:lineRule="exact"/>
        <w:ind w:left="0" w:leftChars="0" w:firstLine="0" w:firstLineChars="0"/>
        <w:textAlignment w:val="auto"/>
        <w:rPr>
          <w:rFonts w:ascii="黑体" w:hAnsi="黑体" w:eastAsia="黑体" w:cs="黑体"/>
          <w:sz w:val="32"/>
          <w:szCs w:val="32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before="160" w:line="570" w:lineRule="exact"/>
        <w:ind w:firstLine="640" w:firstLineChars="200"/>
        <w:textAlignment w:val="auto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column">
              <wp:posOffset>831850</wp:posOffset>
            </wp:positionH>
            <wp:positionV relativeFrom="paragraph">
              <wp:posOffset>63500</wp:posOffset>
            </wp:positionV>
            <wp:extent cx="4010025" cy="3800475"/>
            <wp:effectExtent l="19050" t="0" r="9525" b="0"/>
            <wp:wrapTopAndBottom/>
            <wp:docPr id="387" name="IM 38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7" name="IM 387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10025" cy="3800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七、</w:t>
      </w:r>
      <w:r>
        <w:rPr>
          <w:rFonts w:hint="eastAsia" w:ascii="黑体" w:hAnsi="黑体" w:eastAsia="黑体" w:cs="黑体"/>
          <w:sz w:val="32"/>
          <w:szCs w:val="32"/>
        </w:rPr>
        <w:t>办理时限：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firstLine="640" w:firstLineChars="200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法定时限：15 个工作日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承诺时限：1个工作日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firstLine="640" w:firstLineChars="200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八、收费情况：</w:t>
      </w:r>
      <w:r>
        <w:rPr>
          <w:rFonts w:hint="eastAsia" w:ascii="仿宋" w:hAnsi="仿宋" w:eastAsia="仿宋" w:cs="仿宋"/>
          <w:sz w:val="32"/>
          <w:szCs w:val="32"/>
        </w:rPr>
        <w:t>不收费</w:t>
      </w:r>
    </w:p>
    <w:p>
      <w:pPr>
        <w:numPr>
          <w:ilvl w:val="0"/>
          <w:numId w:val="0"/>
        </w:numPr>
        <w:spacing w:before="160" w:line="185" w:lineRule="auto"/>
        <w:ind w:leftChars="200" w:firstLine="320" w:firstLineChars="10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九、办公时间和地点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（一）办公时间：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周一至周五（法定节假日除外）；上午8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: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30—12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: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00，下午13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: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30——17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: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30（9 月1日至5月31日）；上午8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: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30—12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: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00，下午14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: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30—17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: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30（6月1日至8月31 日）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ind w:firstLine="643" w:firstLineChars="200"/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（二）办理地址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线下办理地址：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希望路街道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行政综合服务中心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综合受理窗口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线上办理地址：河北政务服务网（</w:t>
      </w:r>
      <w:r>
        <w:rPr>
          <w:rFonts w:hint="eastAsia" w:ascii="仿宋" w:hAnsi="仿宋" w:eastAsia="仿宋" w:cs="仿宋"/>
          <w:strike w:val="0"/>
          <w:dstrike w:val="0"/>
          <w:sz w:val="32"/>
          <w:szCs w:val="32"/>
          <w:u w:val="none"/>
          <w:lang w:val="en-US" w:eastAsia="zh-CN"/>
        </w:rPr>
        <w:t>zw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fw.hebei.gov.cn）</w:t>
      </w:r>
    </w:p>
    <w:p>
      <w:pPr>
        <w:pStyle w:val="2"/>
        <w:numPr>
          <w:ilvl w:val="0"/>
          <w:numId w:val="0"/>
        </w:numPr>
        <w:rPr>
          <w:rFonts w:hint="default" w:ascii="仿宋" w:hAnsi="仿宋" w:eastAsia="仿宋" w:cs="仿宋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（三）交通指引：</w:t>
      </w: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河北省唐山市曹妃甸区南堡开发区南源路161号底商2号，南盐医院对面</w:t>
      </w:r>
    </w:p>
    <w:p>
      <w:pPr>
        <w:pStyle w:val="2"/>
        <w:rPr>
          <w:rFonts w:hint="eastAsia" w:ascii="仿宋" w:hAnsi="仿宋" w:eastAsia="仿宋" w:cs="仿宋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spacing w:before="160" w:line="185" w:lineRule="auto"/>
        <w:ind w:leftChars="200" w:firstLine="320" w:firstLineChars="10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十、咨询预约方式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咨询预约电话：0315-5959116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预约网址：河北政务服务网（zwfw.hebei.gov.cn）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 xml:space="preserve">    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十一、监督和投诉渠道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  <w:sectPr>
          <w:headerReference r:id="rId3" w:type="default"/>
          <w:footerReference r:id="rId4" w:type="default"/>
          <w:pgSz w:w="11910" w:h="16840"/>
          <w:pgMar w:top="1440" w:right="1803" w:bottom="1440" w:left="1803" w:header="0" w:footer="534" w:gutter="0"/>
          <w:cols w:space="720" w:num="1"/>
        </w:sect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监督投诉电话：0315-8505861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firstLine="640" w:firstLineChars="200"/>
        <w:textAlignment w:val="auto"/>
        <w:rPr>
          <w:rFonts w:eastAsia="仿宋"/>
        </w:rPr>
      </w:pPr>
      <w:bookmarkStart w:id="0" w:name="_GoBack"/>
      <w:bookmarkEnd w:id="0"/>
      <w:r>
        <w:rPr>
          <w:rFonts w:hint="eastAsia" w:ascii="黑体" w:hAnsi="黑体" w:eastAsia="黑体" w:cs="黑体"/>
          <w:sz w:val="32"/>
          <w:szCs w:val="32"/>
        </w:rPr>
        <w:t xml:space="preserve">    </w:t>
      </w:r>
    </w:p>
    <w:p>
      <w:pPr>
        <w:pStyle w:val="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570" w:lineRule="exact"/>
        <w:ind w:firstLine="640" w:firstLineChars="200"/>
        <w:textAlignment w:val="auto"/>
        <w:rPr>
          <w:rFonts w:ascii="黑体" w:hAnsi="黑体" w:eastAsia="黑体" w:cs="黑体"/>
          <w:sz w:val="32"/>
          <w:szCs w:val="32"/>
        </w:rPr>
      </w:pPr>
    </w:p>
    <w:p>
      <w:pPr>
        <w:pStyle w:val="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570" w:lineRule="exact"/>
        <w:ind w:firstLine="640" w:firstLineChars="200"/>
        <w:textAlignment w:val="auto"/>
        <w:rPr>
          <w:rFonts w:ascii="黑体" w:hAnsi="黑体" w:eastAsia="黑体" w:cs="黑体"/>
          <w:sz w:val="32"/>
          <w:szCs w:val="32"/>
        </w:rPr>
      </w:pPr>
    </w:p>
    <w:p>
      <w:pPr>
        <w:pStyle w:val="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570" w:lineRule="exact"/>
        <w:ind w:firstLine="640" w:firstLineChars="200"/>
        <w:textAlignment w:val="auto"/>
        <w:rPr>
          <w:rFonts w:ascii="黑体" w:hAnsi="黑体" w:eastAsia="黑体" w:cs="黑体"/>
          <w:sz w:val="32"/>
          <w:szCs w:val="32"/>
        </w:rPr>
      </w:pPr>
    </w:p>
    <w:p>
      <w:pPr>
        <w:pStyle w:val="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570" w:lineRule="exact"/>
        <w:ind w:firstLine="640" w:firstLineChars="200"/>
        <w:textAlignment w:val="auto"/>
        <w:rPr>
          <w:rFonts w:ascii="黑体" w:hAnsi="黑体" w:eastAsia="黑体" w:cs="黑体"/>
          <w:sz w:val="32"/>
          <w:szCs w:val="32"/>
        </w:rPr>
      </w:pPr>
    </w:p>
    <w:p>
      <w:pPr>
        <w:pStyle w:val="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570" w:lineRule="exact"/>
        <w:ind w:firstLine="640" w:firstLineChars="200"/>
        <w:textAlignment w:val="auto"/>
        <w:rPr>
          <w:rFonts w:ascii="黑体" w:hAnsi="黑体" w:eastAsia="黑体" w:cs="黑体"/>
          <w:sz w:val="32"/>
          <w:szCs w:val="32"/>
        </w:rPr>
      </w:pPr>
    </w:p>
    <w:p>
      <w:pPr>
        <w:pStyle w:val="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570" w:lineRule="exact"/>
        <w:ind w:firstLine="640" w:firstLineChars="200"/>
        <w:textAlignment w:val="auto"/>
        <w:rPr>
          <w:rFonts w:ascii="黑体" w:hAnsi="黑体" w:eastAsia="黑体" w:cs="黑体"/>
          <w:sz w:val="32"/>
          <w:szCs w:val="32"/>
        </w:rPr>
      </w:pPr>
    </w:p>
    <w:p>
      <w:pPr>
        <w:pStyle w:val="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570" w:lineRule="exact"/>
        <w:ind w:firstLine="640" w:firstLineChars="200"/>
        <w:textAlignment w:val="auto"/>
        <w:rPr>
          <w:rFonts w:ascii="黑体" w:hAnsi="黑体" w:eastAsia="黑体" w:cs="黑体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firstLine="420" w:firstLineChars="200"/>
        <w:jc w:val="center"/>
        <w:textAlignment w:val="auto"/>
      </w:pPr>
    </w:p>
    <w:sectPr>
      <w:headerReference r:id="rId5" w:type="default"/>
      <w:footerReference r:id="rId6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18" w:lineRule="exact"/>
      <w:ind w:firstLine="4510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4"/>
        <w:position w:val="-2"/>
        <w:sz w:val="18"/>
        <w:szCs w:val="18"/>
      </w:rPr>
      <w:t>371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18" w:lineRule="exact"/>
      <w:ind w:firstLine="4510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4"/>
        <w:position w:val="-2"/>
        <w:sz w:val="18"/>
        <w:szCs w:val="18"/>
      </w:rPr>
      <w:t>371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宋体"/>
        <w:sz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宋体"/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CB921A7"/>
    <w:multiLevelType w:val="singleLevel"/>
    <w:tmpl w:val="8CB921A7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DkwMGI3YmZhMTk4MWY5ZWJkMWE0NDZiZmZiZGFkMDUifQ=="/>
  </w:docVars>
  <w:rsids>
    <w:rsidRoot w:val="00000A4C"/>
    <w:rsid w:val="00000A4C"/>
    <w:rsid w:val="00557C77"/>
    <w:rsid w:val="00595945"/>
    <w:rsid w:val="005B267B"/>
    <w:rsid w:val="005B4A4F"/>
    <w:rsid w:val="00632898"/>
    <w:rsid w:val="008D09C6"/>
    <w:rsid w:val="00B363F2"/>
    <w:rsid w:val="00D524F3"/>
    <w:rsid w:val="00FE32C9"/>
    <w:rsid w:val="0D183F09"/>
    <w:rsid w:val="10CB5D55"/>
    <w:rsid w:val="11741967"/>
    <w:rsid w:val="29CC26B9"/>
    <w:rsid w:val="4918154D"/>
    <w:rsid w:val="53B33FCE"/>
    <w:rsid w:val="551F2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样式1"/>
    <w:basedOn w:val="1"/>
    <w:qFormat/>
    <w:uiPriority w:val="0"/>
    <w:pPr>
      <w:ind w:firstLine="602" w:firstLineChars="200"/>
      <w:jc w:val="left"/>
    </w:pPr>
    <w:rPr>
      <w:rFonts w:ascii="仿宋" w:hAnsi="仿宋" w:eastAsia="仿宋" w:cs="Times New Roman"/>
      <w:color w:val="000000"/>
      <w:kern w:val="0"/>
      <w:sz w:val="30"/>
      <w:szCs w:val="30"/>
      <w:lang w:eastAsia="en-US" w:bidi="en-US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widowControl/>
      <w:adjustRightInd w:val="0"/>
      <w:snapToGrid w:val="0"/>
      <w:spacing w:after="200"/>
      <w:ind w:firstLine="420" w:firstLineChars="200"/>
      <w:jc w:val="left"/>
    </w:pPr>
    <w:rPr>
      <w:rFonts w:ascii="Tahoma" w:hAnsi="Tahoma" w:eastAsia="微软雅黑"/>
      <w:kern w:val="0"/>
      <w:sz w:val="22"/>
    </w:rPr>
  </w:style>
  <w:style w:type="table" w:customStyle="1" w:styleId="10">
    <w:name w:val="Table Normal"/>
    <w:semiHidden/>
    <w:unhideWhenUsed/>
    <w:qFormat/>
    <w:uiPriority w:val="0"/>
    <w:rPr>
      <w:rFonts w:ascii="Times New Roman" w:hAnsi="Times New Roman" w:eastAsia="宋体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MS</Company>
  <Pages>4</Pages>
  <Words>592</Words>
  <Characters>685</Characters>
  <Lines>6</Lines>
  <Paragraphs>1</Paragraphs>
  <TotalTime>0</TotalTime>
  <ScaleCrop>false</ScaleCrop>
  <LinksUpToDate>false</LinksUpToDate>
  <CharactersWithSpaces>699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2023-07-06T08:44:00Z</dcterms:created>
  <dc:creator>USER-</dc:creator>
  <cp:lastModifiedBy>lenovo</cp:lastModifiedBy>
  <dcterms:modified xsi:type="dcterms:W3CDTF">2023-07-28T10:04:24Z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5F9230939E5749CD9638618CFFF7507A_12</vt:lpwstr>
  </property>
</Properties>
</file>