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E5B9D">
      <w:pPr>
        <w:adjustRightInd w:val="0"/>
        <w:snapToGrid w:val="0"/>
        <w:spacing w:line="240" w:lineRule="auto"/>
        <w:jc w:val="left"/>
        <w:rPr>
          <w:rFonts w:eastAsia="黑体"/>
          <w:szCs w:val="32"/>
        </w:rPr>
      </w:pPr>
    </w:p>
    <w:p w14:paraId="4BFFD35A">
      <w:pPr>
        <w:adjustRightInd w:val="0"/>
        <w:snapToGrid w:val="0"/>
        <w:spacing w:line="240" w:lineRule="auto"/>
        <w:jc w:val="left"/>
        <w:rPr>
          <w:rFonts w:eastAsia="方正小标宋简体"/>
          <w:spacing w:val="-10"/>
          <w:sz w:val="44"/>
          <w:szCs w:val="44"/>
        </w:rPr>
      </w:pPr>
      <w:r>
        <w:rPr>
          <w:rFonts w:eastAsia="黑体"/>
          <w:szCs w:val="32"/>
        </w:rPr>
        <w:t xml:space="preserve">                        </w:t>
      </w:r>
    </w:p>
    <w:p w14:paraId="51B1A3BF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 w:val="44"/>
          <w:szCs w:val="44"/>
        </w:rPr>
      </w:pPr>
    </w:p>
    <w:p w14:paraId="1CF582C5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 w:val="44"/>
          <w:szCs w:val="44"/>
        </w:rPr>
      </w:pPr>
    </w:p>
    <w:p w14:paraId="0E4BFEF5">
      <w:pPr>
        <w:adjustRightInd w:val="0"/>
        <w:snapToGrid w:val="0"/>
        <w:spacing w:before="435" w:beforeLines="100" w:line="540" w:lineRule="exact"/>
        <w:jc w:val="center"/>
        <w:rPr>
          <w:rFonts w:eastAsia="方正小标宋简体"/>
          <w:spacing w:val="-10"/>
          <w:sz w:val="44"/>
          <w:szCs w:val="44"/>
        </w:rPr>
      </w:pPr>
      <w:r>
        <w:rPr>
          <w:rFonts w:hint="eastAsia" w:eastAsia="方正小标宋简体"/>
          <w:spacing w:val="-10"/>
          <w:sz w:val="44"/>
          <w:szCs w:val="44"/>
          <w:lang w:val="en-US" w:eastAsia="zh-CN"/>
        </w:rPr>
        <w:t>事实无人抚养儿童基本生活补贴申领</w:t>
      </w:r>
      <w:r>
        <w:rPr>
          <w:rFonts w:hint="eastAsia" w:eastAsia="方正小标宋简体"/>
          <w:spacing w:val="-10"/>
          <w:sz w:val="44"/>
          <w:szCs w:val="44"/>
        </w:rPr>
        <w:t>指南</w:t>
      </w:r>
    </w:p>
    <w:p w14:paraId="0CEA9026">
      <w:pPr>
        <w:spacing w:line="660" w:lineRule="exact"/>
        <w:jc w:val="center"/>
        <w:rPr>
          <w:rFonts w:ascii="方正小标宋简体" w:eastAsia="方正小标宋简体"/>
          <w:szCs w:val="32"/>
        </w:rPr>
      </w:pPr>
      <w:r>
        <w:rPr>
          <w:rFonts w:hint="eastAsia" w:ascii="方正小标宋简体" w:eastAsia="方正小标宋简体"/>
          <w:szCs w:val="32"/>
        </w:rPr>
        <w:t xml:space="preserve"> </w:t>
      </w:r>
    </w:p>
    <w:p w14:paraId="0F73D2AF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55A3F697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3CE1A29D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2068162B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02BC6089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729AAEF1">
      <w:pPr>
        <w:adjustRightInd w:val="0"/>
        <w:snapToGrid w:val="0"/>
        <w:spacing w:before="435" w:beforeLines="100" w:line="540" w:lineRule="exact"/>
        <w:jc w:val="left"/>
        <w:rPr>
          <w:rFonts w:eastAsia="方正仿宋简体"/>
          <w:spacing w:val="-10"/>
          <w:szCs w:val="32"/>
        </w:rPr>
      </w:pPr>
      <w:r>
        <w:rPr>
          <w:rFonts w:eastAsia="方正小标宋简体"/>
          <w:spacing w:val="-10"/>
          <w:szCs w:val="32"/>
        </w:rPr>
        <w:t xml:space="preserve"> </w:t>
      </w:r>
      <w:r>
        <w:rPr>
          <w:rFonts w:eastAsia="方正仿宋简体"/>
          <w:spacing w:val="-10"/>
          <w:szCs w:val="32"/>
        </w:rPr>
        <w:t xml:space="preserve">       　　　    发布日期：202</w:t>
      </w:r>
      <w:r>
        <w:rPr>
          <w:rFonts w:hint="eastAsia" w:eastAsia="方正仿宋简体"/>
          <w:spacing w:val="-10"/>
          <w:szCs w:val="32"/>
          <w:lang w:val="en-US" w:eastAsia="zh-CN"/>
        </w:rPr>
        <w:t>2</w:t>
      </w:r>
      <w:r>
        <w:rPr>
          <w:rFonts w:eastAsia="方正仿宋简体"/>
          <w:spacing w:val="-10"/>
          <w:szCs w:val="32"/>
        </w:rPr>
        <w:t>年6月</w:t>
      </w:r>
    </w:p>
    <w:p w14:paraId="173239C5">
      <w:pPr>
        <w:adjustRightInd w:val="0"/>
        <w:snapToGrid w:val="0"/>
        <w:spacing w:before="435" w:beforeLines="100" w:line="540" w:lineRule="exact"/>
        <w:jc w:val="left"/>
        <w:rPr>
          <w:rFonts w:eastAsia="方正仿宋简体"/>
          <w:spacing w:val="-10"/>
          <w:szCs w:val="32"/>
        </w:rPr>
      </w:pPr>
      <w:r>
        <w:rPr>
          <w:rFonts w:eastAsia="方正仿宋简体"/>
          <w:spacing w:val="-10"/>
          <w:szCs w:val="32"/>
        </w:rPr>
        <w:t xml:space="preserve">        　　　    实施日期：202</w:t>
      </w:r>
      <w:r>
        <w:rPr>
          <w:rFonts w:hint="eastAsia" w:eastAsia="方正仿宋简体"/>
          <w:spacing w:val="-10"/>
          <w:szCs w:val="32"/>
          <w:lang w:val="en-US" w:eastAsia="zh-CN"/>
        </w:rPr>
        <w:t>2</w:t>
      </w:r>
      <w:r>
        <w:rPr>
          <w:rFonts w:eastAsia="方正仿宋简体"/>
          <w:spacing w:val="-10"/>
          <w:szCs w:val="32"/>
        </w:rPr>
        <w:t>年6月</w:t>
      </w:r>
    </w:p>
    <w:p w14:paraId="0B74D6A1">
      <w:pPr>
        <w:adjustRightInd w:val="0"/>
        <w:snapToGrid w:val="0"/>
        <w:spacing w:before="435" w:beforeLines="100" w:line="540" w:lineRule="exact"/>
        <w:jc w:val="left"/>
        <w:rPr>
          <w:rFonts w:hint="eastAsia" w:eastAsia="方正仿宋简体"/>
          <w:spacing w:val="-10"/>
          <w:szCs w:val="32"/>
          <w:lang w:val="en-US" w:eastAsia="zh-CN"/>
        </w:rPr>
      </w:pPr>
      <w:r>
        <w:rPr>
          <w:rFonts w:eastAsia="方正仿宋简体"/>
          <w:spacing w:val="-10"/>
          <w:szCs w:val="32"/>
        </w:rPr>
        <w:t xml:space="preserve">        　　　    发布机构：唐山市曹妃甸区</w:t>
      </w:r>
      <w:r>
        <w:rPr>
          <w:rFonts w:hint="eastAsia" w:eastAsia="方正仿宋简体"/>
          <w:spacing w:val="-10"/>
          <w:szCs w:val="32"/>
          <w:lang w:val="en-US" w:eastAsia="zh-CN"/>
        </w:rPr>
        <w:t>民政局</w:t>
      </w:r>
    </w:p>
    <w:p w14:paraId="2E2C5FC7">
      <w:pPr>
        <w:adjustRightInd w:val="0"/>
        <w:snapToGrid w:val="0"/>
        <w:spacing w:before="435" w:beforeLines="100" w:line="540" w:lineRule="exact"/>
        <w:jc w:val="center"/>
        <w:rPr>
          <w:rFonts w:eastAsia="方正小标宋简体"/>
          <w:spacing w:val="-10"/>
          <w:sz w:val="44"/>
          <w:szCs w:val="44"/>
        </w:rPr>
      </w:pPr>
    </w:p>
    <w:p w14:paraId="30C6F2CA">
      <w:pPr>
        <w:adjustRightInd w:val="0"/>
        <w:snapToGrid w:val="0"/>
        <w:spacing w:before="435" w:beforeLines="100" w:line="540" w:lineRule="exact"/>
        <w:jc w:val="center"/>
        <w:rPr>
          <w:rFonts w:hint="eastAsia" w:eastAsia="方正小标宋简体"/>
          <w:spacing w:val="-10"/>
          <w:sz w:val="44"/>
          <w:szCs w:val="44"/>
        </w:rPr>
      </w:pPr>
    </w:p>
    <w:p w14:paraId="123DD426">
      <w:pPr>
        <w:adjustRightInd w:val="0"/>
        <w:snapToGrid w:val="0"/>
        <w:spacing w:before="435" w:beforeLines="100" w:line="540" w:lineRule="exact"/>
        <w:jc w:val="center"/>
        <w:rPr>
          <w:rFonts w:eastAsia="方正小标宋简体"/>
          <w:spacing w:val="-10"/>
          <w:sz w:val="44"/>
          <w:szCs w:val="44"/>
        </w:rPr>
      </w:pPr>
      <w:r>
        <w:rPr>
          <w:rFonts w:hint="eastAsia" w:eastAsia="方正小标宋简体"/>
          <w:spacing w:val="-10"/>
          <w:sz w:val="44"/>
          <w:szCs w:val="44"/>
          <w:lang w:val="en-US" w:eastAsia="zh-CN"/>
        </w:rPr>
        <w:t>事实无人抚养儿童基本生活补贴申领</w:t>
      </w:r>
      <w:r>
        <w:rPr>
          <w:rFonts w:hint="eastAsia" w:eastAsia="方正小标宋简体"/>
          <w:spacing w:val="-10"/>
          <w:sz w:val="44"/>
          <w:szCs w:val="44"/>
        </w:rPr>
        <w:t>指南</w:t>
      </w:r>
    </w:p>
    <w:p w14:paraId="49E9DB06">
      <w:pPr>
        <w:adjustRightInd w:val="0"/>
        <w:snapToGrid w:val="0"/>
        <w:spacing w:line="360" w:lineRule="auto"/>
        <w:ind w:firstLine="560" w:firstLineChars="200"/>
        <w:rPr>
          <w:rFonts w:eastAsia="黑体"/>
          <w:sz w:val="28"/>
          <w:szCs w:val="28"/>
        </w:rPr>
      </w:pPr>
    </w:p>
    <w:p w14:paraId="68779496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一、适用范围</w:t>
      </w:r>
    </w:p>
    <w:p w14:paraId="35E44B29">
      <w:pPr>
        <w:spacing w:line="400" w:lineRule="exact"/>
        <w:ind w:firstLine="480" w:firstLineChars="200"/>
        <w:rPr>
          <w:rFonts w:hint="default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十八周岁以内具有曹妃甸户籍的事实无人抚养儿童。</w:t>
      </w:r>
    </w:p>
    <w:p w14:paraId="241253EF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二、事项审查类型</w:t>
      </w:r>
    </w:p>
    <w:p w14:paraId="2A9CACA8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eastAsia="方正仿宋简体"/>
          <w:sz w:val="24"/>
          <w:szCs w:val="24"/>
        </w:rPr>
        <w:t>前审后批。</w:t>
      </w:r>
    </w:p>
    <w:p w14:paraId="1D7344DB">
      <w:pPr>
        <w:spacing w:line="400" w:lineRule="exact"/>
        <w:ind w:firstLine="480" w:firstLineChars="200"/>
        <w:rPr>
          <w:rFonts w:hint="eastAsia" w:ascii="黑体" w:hAnsi="黑体" w:eastAsia="黑体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三、受理机构</w:t>
      </w:r>
    </w:p>
    <w:p w14:paraId="2C4D20DA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eastAsia="zh-CN"/>
        </w:rPr>
      </w:pPr>
      <w:r>
        <w:rPr>
          <w:rFonts w:eastAsia="方正仿宋简体"/>
          <w:sz w:val="24"/>
          <w:szCs w:val="24"/>
        </w:rPr>
        <w:t>曹妃甸区</w:t>
      </w:r>
      <w:r>
        <w:rPr>
          <w:rFonts w:hint="eastAsia" w:eastAsia="方正仿宋简体"/>
          <w:sz w:val="24"/>
          <w:szCs w:val="24"/>
          <w:lang w:eastAsia="zh-CN"/>
        </w:rPr>
        <w:t>各场镇、街道</w:t>
      </w:r>
    </w:p>
    <w:p w14:paraId="16406ACD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四</w:t>
      </w:r>
      <w:r>
        <w:rPr>
          <w:rFonts w:ascii="黑体" w:hAnsi="黑体" w:eastAsia="黑体"/>
          <w:sz w:val="24"/>
          <w:szCs w:val="24"/>
        </w:rPr>
        <w:t>、</w:t>
      </w:r>
      <w:r>
        <w:rPr>
          <w:rFonts w:hint="eastAsia" w:ascii="黑体" w:hAnsi="黑体" w:eastAsia="黑体"/>
          <w:sz w:val="24"/>
          <w:szCs w:val="24"/>
          <w:lang w:eastAsia="zh-CN"/>
        </w:rPr>
        <w:t>审批</w:t>
      </w:r>
      <w:r>
        <w:rPr>
          <w:rFonts w:ascii="黑体" w:hAnsi="黑体" w:eastAsia="黑体"/>
          <w:sz w:val="24"/>
          <w:szCs w:val="24"/>
        </w:rPr>
        <w:t>机构</w:t>
      </w:r>
    </w:p>
    <w:p w14:paraId="7E5D8A0F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eastAsia="zh-CN"/>
        </w:rPr>
      </w:pPr>
      <w:r>
        <w:rPr>
          <w:rFonts w:eastAsia="方正仿宋简体"/>
          <w:sz w:val="24"/>
          <w:szCs w:val="24"/>
        </w:rPr>
        <w:t>曹妃甸区</w:t>
      </w:r>
      <w:r>
        <w:rPr>
          <w:rFonts w:hint="eastAsia" w:eastAsia="方正仿宋简体"/>
          <w:sz w:val="24"/>
          <w:szCs w:val="24"/>
          <w:lang w:eastAsia="zh-CN"/>
        </w:rPr>
        <w:t>各场镇、街道</w:t>
      </w:r>
    </w:p>
    <w:p w14:paraId="2BF28A04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五</w:t>
      </w:r>
      <w:r>
        <w:rPr>
          <w:rFonts w:ascii="黑体" w:hAnsi="黑体" w:eastAsia="黑体"/>
          <w:sz w:val="24"/>
          <w:szCs w:val="24"/>
        </w:rPr>
        <w:t>、数量限制</w:t>
      </w:r>
    </w:p>
    <w:p w14:paraId="05D10A76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eastAsia="方正仿宋简体"/>
          <w:sz w:val="24"/>
          <w:szCs w:val="24"/>
        </w:rPr>
        <w:t>无数量限制。</w:t>
      </w:r>
    </w:p>
    <w:p w14:paraId="412E2B5F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六</w:t>
      </w:r>
      <w:r>
        <w:rPr>
          <w:rFonts w:ascii="黑体" w:hAnsi="黑体" w:eastAsia="黑体"/>
          <w:sz w:val="24"/>
          <w:szCs w:val="24"/>
        </w:rPr>
        <w:t>、申请条件</w:t>
      </w:r>
    </w:p>
    <w:p w14:paraId="53CA42DA">
      <w:pPr>
        <w:spacing w:line="400" w:lineRule="exact"/>
        <w:ind w:firstLine="480" w:firstLineChars="200"/>
        <w:rPr>
          <w:rFonts w:hint="default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十八周岁以内具有曹妃甸户籍的事实无人抚养儿童。</w:t>
      </w:r>
    </w:p>
    <w:p w14:paraId="29CEC126">
      <w:pPr>
        <w:spacing w:line="400" w:lineRule="exact"/>
        <w:ind w:firstLine="480" w:firstLineChars="200"/>
        <w:rPr>
          <w:rFonts w:ascii="黑体" w:hAnsi="黑体" w:eastAsia="黑体"/>
          <w:color w:val="auto"/>
          <w:sz w:val="24"/>
          <w:szCs w:val="24"/>
        </w:rPr>
      </w:pPr>
      <w:r>
        <w:rPr>
          <w:rFonts w:hint="eastAsia" w:ascii="黑体" w:hAnsi="黑体" w:eastAsia="黑体"/>
          <w:color w:val="auto"/>
          <w:sz w:val="24"/>
          <w:szCs w:val="24"/>
          <w:lang w:eastAsia="zh-CN"/>
        </w:rPr>
        <w:t>七</w:t>
      </w:r>
      <w:r>
        <w:rPr>
          <w:rFonts w:ascii="黑体" w:hAnsi="黑体" w:eastAsia="黑体"/>
          <w:color w:val="auto"/>
          <w:sz w:val="24"/>
          <w:szCs w:val="24"/>
        </w:rPr>
        <w:t>、申请材料目录</w:t>
      </w:r>
    </w:p>
    <w:tbl>
      <w:tblPr>
        <w:tblStyle w:val="8"/>
        <w:tblW w:w="7933" w:type="dxa"/>
        <w:tblInd w:w="1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4231"/>
        <w:gridCol w:w="960"/>
        <w:gridCol w:w="675"/>
        <w:gridCol w:w="1200"/>
      </w:tblGrid>
      <w:tr w14:paraId="6723E0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1807E2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eastAsia="方正仿宋简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9F3E97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eastAsia="方正仿宋简体"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BB841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eastAsia="方正仿宋简体"/>
                <w:color w:val="auto"/>
                <w:sz w:val="24"/>
                <w:szCs w:val="24"/>
              </w:rPr>
              <w:t>原件/复印件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956326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eastAsia="方正仿宋简体"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8F90A7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eastAsia="方正仿宋简体"/>
                <w:color w:val="auto"/>
                <w:sz w:val="24"/>
                <w:szCs w:val="24"/>
              </w:rPr>
              <w:t>备注</w:t>
            </w:r>
          </w:p>
        </w:tc>
      </w:tr>
      <w:tr w14:paraId="2BB626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D79F21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eastAsia="方正仿宋简体"/>
                <w:color w:val="auto"/>
                <w:sz w:val="24"/>
                <w:szCs w:val="24"/>
              </w:rPr>
              <w:t>1</w:t>
            </w:r>
          </w:p>
        </w:tc>
        <w:tc>
          <w:tcPr>
            <w:tcW w:w="4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39C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事实无人抚养儿童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基本生活</w:t>
            </w: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补贴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申请表</w:t>
            </w:r>
          </w:p>
          <w:p w14:paraId="5607D3E3">
            <w:pPr>
              <w:spacing w:line="400" w:lineRule="exact"/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E33C72"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  <w:t>原件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538C20"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3FFAAE">
            <w:pPr>
              <w:spacing w:line="400" w:lineRule="exact"/>
              <w:rPr>
                <w:rFonts w:eastAsia="方正仿宋简体"/>
                <w:color w:val="auto"/>
                <w:sz w:val="24"/>
                <w:szCs w:val="24"/>
              </w:rPr>
            </w:pPr>
          </w:p>
        </w:tc>
      </w:tr>
      <w:tr w14:paraId="515369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2B7865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eastAsia="方正仿宋简体"/>
                <w:color w:val="auto"/>
                <w:sz w:val="24"/>
                <w:szCs w:val="24"/>
              </w:rPr>
              <w:t>2</w:t>
            </w:r>
          </w:p>
        </w:tc>
        <w:tc>
          <w:tcPr>
            <w:tcW w:w="4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E79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事实无人抚养儿童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及其监护人的身份证、户口簿复印件。</w:t>
            </w:r>
          </w:p>
          <w:p w14:paraId="6BCA8904">
            <w:pPr>
              <w:spacing w:line="400" w:lineRule="exact"/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783100"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  <w:t>复印件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34834A"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DA26EF">
            <w:pPr>
              <w:spacing w:line="400" w:lineRule="exact"/>
              <w:rPr>
                <w:rFonts w:eastAsia="方正仿宋简体"/>
                <w:color w:val="auto"/>
                <w:sz w:val="24"/>
                <w:szCs w:val="24"/>
              </w:rPr>
            </w:pPr>
          </w:p>
        </w:tc>
      </w:tr>
      <w:tr w14:paraId="0AEB02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FA9616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eastAsia="方正仿宋简体"/>
                <w:color w:val="auto"/>
                <w:sz w:val="24"/>
                <w:szCs w:val="24"/>
              </w:rPr>
              <w:t>3</w:t>
            </w:r>
          </w:p>
        </w:tc>
        <w:tc>
          <w:tcPr>
            <w:tcW w:w="4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F04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事实无人抚养儿童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近期半身免冠一寸彩色照片两张。</w:t>
            </w:r>
          </w:p>
          <w:p w14:paraId="3F36B2DC">
            <w:pPr>
              <w:spacing w:line="400" w:lineRule="exact"/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FA725D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hint="eastAsia" w:eastAsia="方正仿宋简体"/>
                <w:color w:val="auto"/>
                <w:sz w:val="24"/>
                <w:szCs w:val="24"/>
                <w:lang w:val="en-US" w:eastAsia="zh-CN"/>
              </w:rPr>
              <w:t>原</w:t>
            </w:r>
            <w:r>
              <w:rPr>
                <w:rFonts w:eastAsia="方正仿宋简体"/>
                <w:color w:val="auto"/>
                <w:sz w:val="24"/>
                <w:szCs w:val="24"/>
              </w:rPr>
              <w:t>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EE0075"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75053B">
            <w:pPr>
              <w:spacing w:line="400" w:lineRule="exact"/>
              <w:rPr>
                <w:rFonts w:eastAsia="方正仿宋简体"/>
                <w:color w:val="auto"/>
                <w:sz w:val="24"/>
                <w:szCs w:val="24"/>
              </w:rPr>
            </w:pPr>
          </w:p>
        </w:tc>
      </w:tr>
      <w:tr w14:paraId="7CF62E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E9C645"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373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事实无人抚养儿童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父母双方情况证明。</w:t>
            </w:r>
          </w:p>
          <w:p w14:paraId="5FACC018">
            <w:pPr>
              <w:spacing w:line="400" w:lineRule="exact"/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D2BFC8"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  <w:szCs w:val="24"/>
              </w:rPr>
            </w:pPr>
            <w:r>
              <w:rPr>
                <w:rFonts w:hint="eastAsia" w:eastAsia="方正仿宋简体"/>
                <w:color w:val="auto"/>
                <w:sz w:val="24"/>
                <w:szCs w:val="24"/>
                <w:lang w:eastAsia="zh-CN"/>
              </w:rPr>
              <w:t>原件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B106DA">
            <w:pPr>
              <w:spacing w:line="400" w:lineRule="exact"/>
              <w:jc w:val="center"/>
              <w:rPr>
                <w:rFonts w:hint="default" w:eastAsia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378F48">
            <w:pPr>
              <w:spacing w:line="400" w:lineRule="exact"/>
              <w:rPr>
                <w:rFonts w:eastAsia="方正仿宋简体"/>
                <w:color w:val="auto"/>
                <w:sz w:val="24"/>
                <w:szCs w:val="24"/>
              </w:rPr>
            </w:pPr>
          </w:p>
        </w:tc>
      </w:tr>
    </w:tbl>
    <w:p w14:paraId="3014945D">
      <w:pPr>
        <w:spacing w:line="400" w:lineRule="exact"/>
        <w:ind w:firstLine="480" w:firstLineChars="200"/>
        <w:rPr>
          <w:rFonts w:ascii="黑体" w:hAnsi="黑体" w:eastAsia="黑体"/>
          <w:color w:val="auto"/>
          <w:sz w:val="24"/>
          <w:szCs w:val="24"/>
        </w:rPr>
      </w:pPr>
      <w:r>
        <w:rPr>
          <w:rFonts w:hint="eastAsia" w:ascii="黑体" w:hAnsi="黑体" w:eastAsia="黑体"/>
          <w:color w:val="auto"/>
          <w:sz w:val="24"/>
          <w:szCs w:val="24"/>
          <w:lang w:eastAsia="zh-CN"/>
        </w:rPr>
        <w:t>八</w:t>
      </w:r>
      <w:r>
        <w:rPr>
          <w:rFonts w:ascii="黑体" w:hAnsi="黑体" w:eastAsia="黑体"/>
          <w:color w:val="auto"/>
          <w:sz w:val="24"/>
          <w:szCs w:val="24"/>
        </w:rPr>
        <w:t>、办理基本流程</w:t>
      </w:r>
    </w:p>
    <w:p w14:paraId="04134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both"/>
        <w:textAlignment w:val="auto"/>
        <w:outlineLvl w:val="9"/>
        <w:rPr>
          <w:rFonts w:hint="eastAsia" w:ascii="方正仿宋简体" w:hAnsi="方正仿宋简体" w:eastAsia="方正仿宋简体" w:cs="方正仿宋简体"/>
          <w:sz w:val="24"/>
          <w:szCs w:val="24"/>
          <w:lang w:eastAsia="zh-CN"/>
        </w:rPr>
      </w:pPr>
      <w:r>
        <w:rPr>
          <w:rFonts w:hint="eastAsia" w:eastAsia="方正仿宋简体"/>
          <w:color w:val="auto"/>
          <w:sz w:val="24"/>
          <w:szCs w:val="24"/>
          <w:lang w:eastAsia="zh-CN"/>
        </w:rPr>
        <w:t>（一）申请。</w:t>
      </w:r>
      <w:r>
        <w:rPr>
          <w:rFonts w:hint="eastAsia" w:eastAsia="方正仿宋简体"/>
          <w:color w:val="auto"/>
          <w:sz w:val="24"/>
          <w:szCs w:val="24"/>
          <w:lang w:val="en-US" w:eastAsia="zh-CN"/>
        </w:rPr>
        <w:t>事实无人抚养儿童</w:t>
      </w:r>
      <w:r>
        <w:rPr>
          <w:rFonts w:hint="eastAsia" w:ascii="方正仿宋简体" w:hAnsi="方正仿宋简体" w:eastAsia="方正仿宋简体" w:cs="方正仿宋简体"/>
          <w:color w:val="auto"/>
          <w:sz w:val="24"/>
          <w:szCs w:val="24"/>
          <w:lang w:eastAsia="zh-CN"/>
        </w:rPr>
        <w:t>或其监护人向所在地村（居）委会提出书面申请</w:t>
      </w:r>
      <w:r>
        <w:rPr>
          <w:rFonts w:hint="eastAsia" w:eastAsia="方正仿宋简体"/>
          <w:color w:val="auto"/>
          <w:sz w:val="24"/>
          <w:szCs w:val="24"/>
          <w:lang w:eastAsia="zh-CN"/>
        </w:rPr>
        <w:t>。</w:t>
      </w:r>
      <w:r>
        <w:rPr>
          <w:rFonts w:hint="eastAsia" w:eastAsia="方正仿宋简体"/>
          <w:color w:val="auto"/>
          <w:sz w:val="24"/>
          <w:szCs w:val="24"/>
          <w:lang w:eastAsia="zh-CN"/>
        </w:rPr>
        <w:br w:type="textWrapping"/>
      </w:r>
      <w:r>
        <w:rPr>
          <w:rFonts w:hint="eastAsia" w:eastAsia="方正仿宋简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eastAsia="方正仿宋简体"/>
          <w:color w:val="auto"/>
          <w:sz w:val="24"/>
          <w:szCs w:val="24"/>
          <w:lang w:eastAsia="zh-CN"/>
        </w:rPr>
        <w:t>（二）审核。</w:t>
      </w:r>
      <w:r>
        <w:rPr>
          <w:rFonts w:hint="eastAsia" w:ascii="方正仿宋简体" w:hAnsi="方正仿宋简体" w:eastAsia="方正仿宋简体" w:cs="方正仿宋简体"/>
          <w:color w:val="auto"/>
          <w:sz w:val="24"/>
          <w:szCs w:val="24"/>
          <w:lang w:val="en-US" w:eastAsia="zh-CN"/>
        </w:rPr>
        <w:t>村</w:t>
      </w:r>
      <w:r>
        <w:rPr>
          <w:rFonts w:hint="eastAsia" w:ascii="方正仿宋简体" w:hAnsi="方正仿宋简体" w:eastAsia="方正仿宋简体" w:cs="方正仿宋简体"/>
          <w:color w:val="auto"/>
          <w:sz w:val="24"/>
          <w:szCs w:val="24"/>
          <w:lang w:eastAsia="zh-CN"/>
        </w:rPr>
        <w:t>（居）委会通过入户调查、邻里访问的方式，对申请材料进行初审，并</w:t>
      </w:r>
      <w:r>
        <w:rPr>
          <w:rFonts w:hint="eastAsia" w:ascii="方正仿宋简体" w:hAnsi="方正仿宋简体" w:eastAsia="方正仿宋简体" w:cs="方正仿宋简体"/>
          <w:sz w:val="24"/>
          <w:szCs w:val="24"/>
          <w:lang w:eastAsia="zh-CN"/>
        </w:rPr>
        <w:t>出具相关基本情况证明材料报送各场镇（街道）。</w:t>
      </w:r>
      <w:r>
        <w:rPr>
          <w:rFonts w:hint="eastAsia" w:eastAsia="方正仿宋简体"/>
          <w:sz w:val="24"/>
          <w:szCs w:val="24"/>
          <w:lang w:eastAsia="zh-CN"/>
        </w:rPr>
        <w:br w:type="textWrapping"/>
      </w:r>
      <w:r>
        <w:rPr>
          <w:rFonts w:hint="eastAsia" w:eastAsia="方正仿宋简体"/>
          <w:sz w:val="24"/>
          <w:szCs w:val="24"/>
          <w:lang w:val="en-US" w:eastAsia="zh-CN"/>
        </w:rPr>
        <w:t xml:space="preserve">   </w:t>
      </w:r>
      <w:r>
        <w:rPr>
          <w:rFonts w:hint="eastAsia" w:eastAsia="方正仿宋简体"/>
          <w:sz w:val="24"/>
          <w:szCs w:val="24"/>
          <w:lang w:eastAsia="zh-CN"/>
        </w:rPr>
        <w:t>（三）审批。</w:t>
      </w:r>
      <w:r>
        <w:rPr>
          <w:rFonts w:hint="eastAsia" w:ascii="方正仿宋简体" w:hAnsi="方正仿宋简体" w:eastAsia="方正仿宋简体" w:cs="方正仿宋简体"/>
          <w:color w:val="auto"/>
          <w:sz w:val="24"/>
          <w:szCs w:val="24"/>
          <w:lang w:val="en-US" w:eastAsia="zh-CN"/>
        </w:rPr>
        <w:t>场镇（街道）对村（居）委会上报的材料进行审批，有疑问的，要进行入户调查，审批</w:t>
      </w:r>
      <w:r>
        <w:rPr>
          <w:rFonts w:hint="eastAsia" w:ascii="方正仿宋简体" w:hAnsi="方正仿宋简体" w:eastAsia="方正仿宋简体" w:cs="方正仿宋简体"/>
          <w:sz w:val="24"/>
          <w:szCs w:val="24"/>
          <w:lang w:eastAsia="zh-CN"/>
        </w:rPr>
        <w:t>通过后签订审</w:t>
      </w:r>
      <w:r>
        <w:rPr>
          <w:rFonts w:hint="eastAsia" w:ascii="方正仿宋简体" w:hAnsi="方正仿宋简体" w:eastAsia="方正仿宋简体" w:cs="方正仿宋简体"/>
          <w:sz w:val="24"/>
          <w:szCs w:val="24"/>
          <w:lang w:val="en-US" w:eastAsia="zh-CN"/>
        </w:rPr>
        <w:t>批</w:t>
      </w:r>
      <w:r>
        <w:rPr>
          <w:rFonts w:hint="eastAsia" w:ascii="方正仿宋简体" w:hAnsi="方正仿宋简体" w:eastAsia="方正仿宋简体" w:cs="方正仿宋简体"/>
          <w:sz w:val="24"/>
          <w:szCs w:val="24"/>
          <w:lang w:eastAsia="zh-CN"/>
        </w:rPr>
        <w:t>意见，登记备案。</w:t>
      </w:r>
    </w:p>
    <w:p w14:paraId="0716E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default" w:ascii="方正仿宋简体" w:hAnsi="方正仿宋简体" w:eastAsia="方正仿宋简体" w:cs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eastAsia="zh-CN"/>
        </w:rPr>
        <w:t>　　（四）发放。</w:t>
      </w:r>
      <w:r>
        <w:rPr>
          <w:rFonts w:hint="eastAsia" w:eastAsia="方正仿宋简体"/>
          <w:sz w:val="24"/>
          <w:szCs w:val="24"/>
          <w:lang w:val="en-US" w:eastAsia="zh-CN"/>
        </w:rPr>
        <w:t>审批之日下月起开始发放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事实无人抚养儿童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基本生活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补贴。</w:t>
      </w:r>
    </w:p>
    <w:p w14:paraId="5A1AE021">
      <w:pPr>
        <w:spacing w:line="400" w:lineRule="exact"/>
        <w:rPr>
          <w:rFonts w:hint="eastAsia" w:eastAsia="方正仿宋简体"/>
          <w:sz w:val="24"/>
          <w:szCs w:val="24"/>
          <w:lang w:eastAsia="zh-CN"/>
        </w:rPr>
      </w:pPr>
    </w:p>
    <w:p w14:paraId="4DF9C24B">
      <w:pPr>
        <w:spacing w:line="400" w:lineRule="exact"/>
        <w:rPr>
          <w:rFonts w:hint="eastAsia" w:eastAsia="方正仿宋简体"/>
          <w:sz w:val="24"/>
          <w:szCs w:val="24"/>
          <w:lang w:eastAsia="zh-CN"/>
        </w:rPr>
      </w:pPr>
    </w:p>
    <w:p w14:paraId="6213C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24"/>
          <w:szCs w:val="24"/>
          <w:lang w:eastAsia="zh-CN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九</w:t>
      </w:r>
      <w:r>
        <w:rPr>
          <w:rFonts w:ascii="黑体" w:hAnsi="黑体" w:eastAsia="黑体"/>
          <w:sz w:val="24"/>
          <w:szCs w:val="24"/>
        </w:rPr>
        <w:t>、办理时限</w:t>
      </w:r>
    </w:p>
    <w:p w14:paraId="77D4582E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eastAsia="方正仿宋简体"/>
          <w:sz w:val="24"/>
          <w:szCs w:val="24"/>
        </w:rPr>
        <w:t>自受理之日</w:t>
      </w:r>
      <w:r>
        <w:rPr>
          <w:rFonts w:eastAsia="方正仿宋简体"/>
          <w:color w:val="auto"/>
          <w:sz w:val="24"/>
          <w:szCs w:val="24"/>
        </w:rPr>
        <w:t>起</w:t>
      </w:r>
      <w:r>
        <w:rPr>
          <w:rFonts w:hint="eastAsia" w:eastAsia="方正仿宋简体"/>
          <w:color w:val="auto"/>
          <w:sz w:val="24"/>
          <w:szCs w:val="24"/>
          <w:lang w:val="en-US" w:eastAsia="zh-CN"/>
        </w:rPr>
        <w:t>30</w:t>
      </w:r>
      <w:r>
        <w:rPr>
          <w:rFonts w:eastAsia="方正仿宋简体"/>
          <w:sz w:val="24"/>
          <w:szCs w:val="24"/>
        </w:rPr>
        <w:t>个工作日内办结。</w:t>
      </w:r>
    </w:p>
    <w:p w14:paraId="261CD3A1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十、收费依据及标准</w:t>
      </w:r>
    </w:p>
    <w:p w14:paraId="6A17540D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eastAsia="zh-CN"/>
        </w:rPr>
      </w:pPr>
      <w:r>
        <w:rPr>
          <w:rFonts w:hint="eastAsia" w:eastAsia="方正仿宋简体"/>
          <w:sz w:val="24"/>
          <w:szCs w:val="24"/>
          <w:lang w:eastAsia="zh-CN"/>
        </w:rPr>
        <w:t>不收费</w:t>
      </w:r>
    </w:p>
    <w:p w14:paraId="1ADAABB1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十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一</w:t>
      </w:r>
      <w:r>
        <w:rPr>
          <w:rFonts w:ascii="黑体" w:hAnsi="黑体" w:eastAsia="黑体"/>
          <w:sz w:val="24"/>
          <w:szCs w:val="24"/>
        </w:rPr>
        <w:t>、咨询途径</w:t>
      </w:r>
    </w:p>
    <w:p w14:paraId="6A3D3712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eastAsia="zh-CN"/>
        </w:rPr>
      </w:pPr>
      <w:r>
        <w:rPr>
          <w:rFonts w:eastAsia="方正仿宋简体"/>
          <w:sz w:val="24"/>
          <w:szCs w:val="24"/>
        </w:rPr>
        <w:t>（一）咨询部门：唐山市曹妃甸区</w:t>
      </w:r>
      <w:r>
        <w:rPr>
          <w:rFonts w:hint="eastAsia" w:eastAsia="方正仿宋简体"/>
          <w:sz w:val="24"/>
          <w:szCs w:val="24"/>
          <w:lang w:eastAsia="zh-CN"/>
        </w:rPr>
        <w:t>民政局</w:t>
      </w:r>
    </w:p>
    <w:p w14:paraId="67110596">
      <w:pPr>
        <w:spacing w:line="400" w:lineRule="exact"/>
        <w:ind w:firstLine="480" w:firstLineChars="200"/>
        <w:rPr>
          <w:rFonts w:hint="default" w:eastAsia="方正仿宋简体"/>
          <w:sz w:val="24"/>
          <w:szCs w:val="24"/>
          <w:lang w:val="en-US" w:eastAsia="zh-CN"/>
        </w:rPr>
      </w:pPr>
      <w:r>
        <w:rPr>
          <w:rFonts w:eastAsia="方正仿宋简体"/>
          <w:sz w:val="24"/>
          <w:szCs w:val="24"/>
        </w:rPr>
        <w:t>（二）电话咨询：（0315）</w:t>
      </w:r>
      <w:r>
        <w:rPr>
          <w:rFonts w:hint="eastAsia" w:eastAsia="方正仿宋简体"/>
          <w:sz w:val="24"/>
          <w:szCs w:val="24"/>
          <w:lang w:val="en-US" w:eastAsia="zh-CN"/>
        </w:rPr>
        <w:t>7332359</w:t>
      </w:r>
    </w:p>
    <w:p w14:paraId="6E9085D1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十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二</w:t>
      </w:r>
      <w:r>
        <w:rPr>
          <w:rFonts w:ascii="黑体" w:hAnsi="黑体" w:eastAsia="黑体"/>
          <w:sz w:val="24"/>
          <w:szCs w:val="24"/>
        </w:rPr>
        <w:t>、办公地址和时间</w:t>
      </w:r>
    </w:p>
    <w:p w14:paraId="1278680A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eastAsia="方正仿宋简体"/>
          <w:sz w:val="24"/>
          <w:szCs w:val="24"/>
        </w:rPr>
        <w:t>（一）办公地址：唐山市曹妃甸区唐海镇</w:t>
      </w:r>
      <w:r>
        <w:rPr>
          <w:rFonts w:hint="eastAsia" w:eastAsia="方正仿宋简体"/>
          <w:sz w:val="24"/>
          <w:szCs w:val="24"/>
          <w:lang w:eastAsia="zh-CN"/>
        </w:rPr>
        <w:t>垦丰大街</w:t>
      </w:r>
      <w:r>
        <w:rPr>
          <w:rFonts w:hint="eastAsia" w:eastAsia="方正仿宋简体"/>
          <w:sz w:val="24"/>
          <w:szCs w:val="24"/>
          <w:lang w:val="en-US" w:eastAsia="zh-CN"/>
        </w:rPr>
        <w:t>61号二楼206房间</w:t>
      </w:r>
    </w:p>
    <w:p w14:paraId="40573301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一农场：一农场便民服务中心大厅 社会事务窗口 </w:t>
      </w:r>
    </w:p>
    <w:p w14:paraId="45F1D61D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唐海镇（垦丰街道）：唐海镇滨海大街181号103房间 </w:t>
      </w:r>
    </w:p>
    <w:p w14:paraId="2DA786AA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三农场：三农场便民服务中心大厅 社会事务窗口 </w:t>
      </w:r>
    </w:p>
    <w:p w14:paraId="05DB22C5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四农场：曹妃甸区第四农场为民服务中心社会事务服务窗口 </w:t>
      </w:r>
    </w:p>
    <w:p w14:paraId="47A3E3B5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五农场：五农场场部办公楼一楼105号 </w:t>
      </w:r>
    </w:p>
    <w:p w14:paraId="6271D8BE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六农场：六农场便民服务中心大厅 民事代办窗口 </w:t>
      </w:r>
    </w:p>
    <w:p w14:paraId="76681D66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七农场：七农场场部办公楼一楼105</w:t>
      </w:r>
    </w:p>
    <w:p w14:paraId="346F5A23">
      <w:pPr>
        <w:spacing w:line="400" w:lineRule="exact"/>
        <w:ind w:firstLine="480" w:firstLineChars="200"/>
        <w:jc w:val="left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八农场：八农场场部办公楼三楼民政办</w:t>
      </w:r>
    </w:p>
    <w:p w14:paraId="1ECCEC6B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九农场：九农场机关办公楼西大厅社会事务窗口</w:t>
      </w:r>
    </w:p>
    <w:p w14:paraId="6FB394A6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十农场：十农场便民服务中心大厅 社会事务窗口 </w:t>
      </w:r>
    </w:p>
    <w:p w14:paraId="289678A1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十一农场：十一农场便民服务中心大厅社会事务窗口</w:t>
      </w:r>
    </w:p>
    <w:p w14:paraId="7F1F5E9D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十里海：十里海办公楼119号 </w:t>
      </w:r>
    </w:p>
    <w:p w14:paraId="3CAEB0F4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八里滩：八里滩养殖场政府大院三楼303办公室</w:t>
      </w:r>
    </w:p>
    <w:p w14:paraId="60FBE15A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hint="eastAsia" w:eastAsia="方正仿宋简体"/>
          <w:sz w:val="24"/>
          <w:szCs w:val="24"/>
          <w:lang w:val="en-US" w:eastAsia="zh-CN"/>
        </w:rPr>
        <w:t>柳赞镇：曹妃甸区柳赞镇人民政府</w:t>
      </w:r>
    </w:p>
    <w:p w14:paraId="42DDA30E">
      <w:pPr>
        <w:widowControl/>
        <w:ind w:left="480" w:leftChars="150" w:firstLine="0" w:firstLineChars="0"/>
        <w:jc w:val="left"/>
        <w:rPr>
          <w:rFonts w:eastAsia="黑体"/>
        </w:rPr>
      </w:pPr>
      <w:r>
        <w:rPr>
          <w:rFonts w:eastAsia="方正仿宋简体"/>
          <w:sz w:val="24"/>
          <w:szCs w:val="24"/>
        </w:rPr>
        <w:t>（二）办公时间：</w:t>
      </w:r>
      <w:r>
        <w:rPr>
          <w:rFonts w:eastAsia="方正仿宋简体"/>
          <w:sz w:val="24"/>
          <w:szCs w:val="24"/>
        </w:rPr>
        <w:br w:type="textWrapping"/>
      </w:r>
      <w:r>
        <w:rPr>
          <w:rFonts w:eastAsia="方正仿宋简体"/>
          <w:sz w:val="24"/>
          <w:szCs w:val="24"/>
        </w:rPr>
        <w:t>星期一至星期五：秋冬春季（9月1日～5月31日）上午8:</w:t>
      </w:r>
      <w:r>
        <w:rPr>
          <w:rFonts w:hint="eastAsia" w:eastAsia="方正仿宋简体"/>
          <w:sz w:val="24"/>
          <w:szCs w:val="24"/>
          <w:lang w:val="en-US" w:eastAsia="zh-CN"/>
        </w:rPr>
        <w:t>3</w:t>
      </w:r>
      <w:r>
        <w:rPr>
          <w:rFonts w:eastAsia="方正仿宋简体"/>
          <w:sz w:val="24"/>
          <w:szCs w:val="24"/>
        </w:rPr>
        <w:t>0～</w:t>
      </w:r>
      <w:r>
        <w:rPr>
          <w:rFonts w:hint="eastAsia" w:eastAsia="方正仿宋简体"/>
          <w:sz w:val="24"/>
          <w:szCs w:val="24"/>
          <w:lang w:val="en-US" w:eastAsia="zh-CN"/>
        </w:rPr>
        <w:t>12：0</w:t>
      </w:r>
      <w:r>
        <w:rPr>
          <w:rFonts w:eastAsia="方正仿宋简体"/>
          <w:sz w:val="24"/>
          <w:szCs w:val="24"/>
        </w:rPr>
        <w:t>0，下午1:</w:t>
      </w:r>
      <w:r>
        <w:rPr>
          <w:rFonts w:hint="eastAsia" w:eastAsia="方正仿宋简体"/>
          <w:sz w:val="24"/>
          <w:szCs w:val="24"/>
          <w:lang w:val="en-US" w:eastAsia="zh-CN"/>
        </w:rPr>
        <w:t>3</w:t>
      </w:r>
      <w:r>
        <w:rPr>
          <w:rFonts w:eastAsia="方正仿宋简体"/>
          <w:sz w:val="24"/>
          <w:szCs w:val="24"/>
        </w:rPr>
        <w:t>0～</w:t>
      </w:r>
      <w:r>
        <w:rPr>
          <w:rFonts w:hint="eastAsia" w:eastAsia="方正仿宋简体"/>
          <w:sz w:val="24"/>
          <w:szCs w:val="24"/>
          <w:lang w:val="en-US" w:eastAsia="zh-CN"/>
        </w:rPr>
        <w:t>5</w:t>
      </w:r>
      <w:r>
        <w:rPr>
          <w:rFonts w:eastAsia="方正仿宋简体"/>
          <w:sz w:val="24"/>
          <w:szCs w:val="24"/>
        </w:rPr>
        <w:t>:</w:t>
      </w:r>
      <w:r>
        <w:rPr>
          <w:rFonts w:hint="eastAsia" w:eastAsia="方正仿宋简体"/>
          <w:sz w:val="24"/>
          <w:szCs w:val="24"/>
          <w:lang w:val="en-US" w:eastAsia="zh-CN"/>
        </w:rPr>
        <w:t>3</w:t>
      </w:r>
      <w:r>
        <w:rPr>
          <w:rFonts w:eastAsia="方正仿宋简体"/>
          <w:sz w:val="24"/>
          <w:szCs w:val="24"/>
        </w:rPr>
        <w:t>0；夏季（6月1日～8月31日）上午8:</w:t>
      </w:r>
      <w:r>
        <w:rPr>
          <w:rFonts w:hint="eastAsia" w:eastAsia="方正仿宋简体"/>
          <w:sz w:val="24"/>
          <w:szCs w:val="24"/>
          <w:lang w:val="en-US" w:eastAsia="zh-CN"/>
        </w:rPr>
        <w:t>3</w:t>
      </w:r>
      <w:r>
        <w:rPr>
          <w:rFonts w:eastAsia="方正仿宋简体"/>
          <w:sz w:val="24"/>
          <w:szCs w:val="24"/>
        </w:rPr>
        <w:t>0～1</w:t>
      </w:r>
      <w:r>
        <w:rPr>
          <w:rFonts w:hint="eastAsia" w:eastAsia="方正仿宋简体"/>
          <w:sz w:val="24"/>
          <w:szCs w:val="24"/>
          <w:lang w:val="en-US" w:eastAsia="zh-CN"/>
        </w:rPr>
        <w:t>2</w:t>
      </w:r>
      <w:r>
        <w:rPr>
          <w:rFonts w:eastAsia="方正仿宋简体"/>
          <w:sz w:val="24"/>
          <w:szCs w:val="24"/>
        </w:rPr>
        <w:t>:</w:t>
      </w:r>
      <w:r>
        <w:rPr>
          <w:rFonts w:hint="eastAsia" w:eastAsia="方正仿宋简体"/>
          <w:sz w:val="24"/>
          <w:szCs w:val="24"/>
          <w:lang w:val="en-US" w:eastAsia="zh-CN"/>
        </w:rPr>
        <w:t>0</w:t>
      </w:r>
      <w:r>
        <w:rPr>
          <w:rFonts w:eastAsia="方正仿宋简体"/>
          <w:sz w:val="24"/>
          <w:szCs w:val="24"/>
        </w:rPr>
        <w:t>0，下午</w:t>
      </w:r>
      <w:r>
        <w:rPr>
          <w:rFonts w:hint="eastAsia" w:eastAsia="方正仿宋简体"/>
          <w:sz w:val="24"/>
          <w:szCs w:val="24"/>
          <w:lang w:val="en-US" w:eastAsia="zh-CN"/>
        </w:rPr>
        <w:t>2</w:t>
      </w:r>
      <w:r>
        <w:rPr>
          <w:rFonts w:hint="eastAsia" w:eastAsia="方正仿宋简体"/>
          <w:sz w:val="24"/>
          <w:szCs w:val="24"/>
          <w:lang w:eastAsia="zh-CN"/>
        </w:rPr>
        <w:t>：</w:t>
      </w:r>
      <w:r>
        <w:rPr>
          <w:rFonts w:hint="eastAsia" w:eastAsia="方正仿宋简体"/>
          <w:sz w:val="24"/>
          <w:szCs w:val="24"/>
          <w:lang w:val="en-US" w:eastAsia="zh-CN"/>
        </w:rPr>
        <w:t>3</w:t>
      </w:r>
      <w:r>
        <w:rPr>
          <w:rFonts w:eastAsia="方正仿宋简体"/>
          <w:sz w:val="24"/>
          <w:szCs w:val="24"/>
        </w:rPr>
        <w:t>0～</w:t>
      </w:r>
      <w:r>
        <w:rPr>
          <w:rFonts w:hint="eastAsia" w:eastAsia="方正仿宋简体"/>
          <w:sz w:val="24"/>
          <w:szCs w:val="24"/>
          <w:lang w:val="en-US" w:eastAsia="zh-CN"/>
        </w:rPr>
        <w:t>5</w:t>
      </w:r>
      <w:bookmarkStart w:id="0" w:name="_GoBack"/>
      <w:bookmarkEnd w:id="0"/>
      <w:r>
        <w:rPr>
          <w:rFonts w:eastAsia="方正仿宋简体"/>
          <w:sz w:val="24"/>
          <w:szCs w:val="24"/>
        </w:rPr>
        <w:t>:</w:t>
      </w:r>
      <w:r>
        <w:rPr>
          <w:rFonts w:hint="eastAsia" w:eastAsia="方正仿宋简体"/>
          <w:sz w:val="24"/>
          <w:szCs w:val="24"/>
          <w:lang w:val="en-US" w:eastAsia="zh-CN"/>
        </w:rPr>
        <w:t>3</w:t>
      </w:r>
      <w:r>
        <w:rPr>
          <w:rFonts w:eastAsia="方正仿宋简体"/>
          <w:sz w:val="24"/>
          <w:szCs w:val="24"/>
        </w:rPr>
        <w:t>0. 法定节假日除外。</w:t>
      </w:r>
      <w:r>
        <w:rPr>
          <w:rFonts w:eastAsia="黑体"/>
          <w:szCs w:val="32"/>
        </w:rPr>
        <w:br w:type="page"/>
      </w:r>
    </w:p>
    <w:p w14:paraId="4ADE9196">
      <w:pPr>
        <w:widowControl/>
        <w:jc w:val="left"/>
        <w:rPr>
          <w:rFonts w:hint="eastAsia" w:ascii="Calibri" w:hAnsi="Calibri" w:eastAsia="宋体"/>
          <w:sz w:val="21"/>
          <w:lang w:eastAsia="zh-CN"/>
        </w:rPr>
      </w:pPr>
      <w:r>
        <w:rPr>
          <w:rFonts w:hint="eastAsia" w:ascii="Calibri" w:hAnsi="Calibri" w:eastAsia="宋体"/>
          <w:sz w:val="21"/>
          <w:lang w:eastAsia="zh-CN"/>
        </w:rPr>
        <w:drawing>
          <wp:inline distT="0" distB="0" distL="114300" distR="114300">
            <wp:extent cx="5114925" cy="7437755"/>
            <wp:effectExtent l="0" t="0" r="9525" b="10795"/>
            <wp:docPr id="1" name="图片 1" descr="165467546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54675469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43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/>
          <w:sz w:val="21"/>
          <w:lang w:eastAsia="zh-CN"/>
        </w:rPr>
        <w:drawing>
          <wp:inline distT="0" distB="0" distL="114300" distR="114300">
            <wp:extent cx="5246370" cy="5679440"/>
            <wp:effectExtent l="0" t="0" r="11430" b="16510"/>
            <wp:docPr id="2" name="图片 2" descr="165467806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54678067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6370" cy="567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851" w:right="1797" w:bottom="567" w:left="1797" w:header="851" w:footer="992" w:gutter="0"/>
      <w:cols w:space="425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64E96A">
    <w:pPr>
      <w:pStyle w:val="4"/>
      <w:framePr w:wrap="around" w:vAnchor="text" w:hAnchor="margin" w:xAlign="center" w:yAlign="top"/>
      <w:pBdr>
        <w:between w:val="none" w:color="auto" w:sz="0" w:space="0"/>
      </w:pBdr>
    </w:pPr>
    <w:r>
      <w:fldChar w:fldCharType="begin"/>
    </w:r>
    <w:r>
      <w:instrText xml:space="preserve"> PAGE  </w:instrText>
    </w:r>
    <w:r>
      <w:fldChar w:fldCharType="separate"/>
    </w:r>
    <w:r>
      <w:t>11</w:t>
    </w:r>
    <w:r>
      <w:fldChar w:fldCharType="end"/>
    </w:r>
  </w:p>
  <w:p w14:paraId="0F982325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920F86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F2779"/>
    <w:multiLevelType w:val="multilevel"/>
    <w:tmpl w:val="0B8F2779"/>
    <w:lvl w:ilvl="0" w:tentative="0">
      <w:start w:val="1"/>
      <w:numFmt w:val="decimal"/>
      <w:pStyle w:val="2"/>
      <w:lvlText w:val="%1"/>
      <w:lvlJc w:val="left"/>
      <w:pPr>
        <w:ind w:left="56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pStyle w:val="21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8"/>
      <w:suff w:val="nothing"/>
      <w:lvlText w:val="%1%2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2" w:tentative="0">
      <w:start w:val="1"/>
      <w:numFmt w:val="decimal"/>
      <w:pStyle w:val="17"/>
      <w:suff w:val="nothing"/>
      <w:lvlText w:val="%1%2.%3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3" w:tentative="0">
      <w:start w:val="1"/>
      <w:numFmt w:val="decimal"/>
      <w:pStyle w:val="16"/>
      <w:suff w:val="nothing"/>
      <w:lvlText w:val="%1%2.%3.%4　"/>
      <w:lvlJc w:val="left"/>
      <w:pPr>
        <w:ind w:left="420" w:firstLine="0"/>
      </w:pPr>
      <w:rPr>
        <w:rFonts w:hint="eastAsia" w:ascii="宋体" w:hAnsi="宋体" w:eastAsia="宋体"/>
        <w:b/>
        <w:i w:val="0"/>
        <w:sz w:val="21"/>
      </w:rPr>
    </w:lvl>
    <w:lvl w:ilvl="4" w:tentative="0">
      <w:start w:val="1"/>
      <w:numFmt w:val="decimal"/>
      <w:pStyle w:val="20"/>
      <w:suff w:val="nothing"/>
      <w:lvlText w:val="%1%2.%3.%4.%5　"/>
      <w:lvlJc w:val="left"/>
      <w:pPr>
        <w:ind w:left="142" w:firstLine="0"/>
      </w:pPr>
      <w:rPr>
        <w:rFonts w:hint="eastAsia" w:ascii="宋体" w:hAnsi="宋体" w:eastAsia="宋体"/>
        <w:b/>
        <w:i w:val="0"/>
        <w:sz w:val="21"/>
      </w:rPr>
    </w:lvl>
    <w:lvl w:ilvl="5" w:tentative="0">
      <w:start w:val="1"/>
      <w:numFmt w:val="decimal"/>
      <w:pStyle w:val="19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22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ZhMWQ2MzI4NGEzYjYyMTY3YjA5ODgwYTEyZmNmNzIifQ=="/>
  </w:docVars>
  <w:rsids>
    <w:rsidRoot w:val="00B676E7"/>
    <w:rsid w:val="00001B34"/>
    <w:rsid w:val="00016017"/>
    <w:rsid w:val="00031452"/>
    <w:rsid w:val="001A38F9"/>
    <w:rsid w:val="001E7BCF"/>
    <w:rsid w:val="002F3B1D"/>
    <w:rsid w:val="003262AF"/>
    <w:rsid w:val="00337AD1"/>
    <w:rsid w:val="003A189D"/>
    <w:rsid w:val="00402729"/>
    <w:rsid w:val="005135E2"/>
    <w:rsid w:val="0055743A"/>
    <w:rsid w:val="005B4CCC"/>
    <w:rsid w:val="006D4424"/>
    <w:rsid w:val="0071484A"/>
    <w:rsid w:val="0077134B"/>
    <w:rsid w:val="00781C8C"/>
    <w:rsid w:val="007B286D"/>
    <w:rsid w:val="00901633"/>
    <w:rsid w:val="00B676E7"/>
    <w:rsid w:val="00B678AF"/>
    <w:rsid w:val="00B83336"/>
    <w:rsid w:val="00CA1955"/>
    <w:rsid w:val="00D778C3"/>
    <w:rsid w:val="00DB1EC7"/>
    <w:rsid w:val="00DB7FEB"/>
    <w:rsid w:val="0127322F"/>
    <w:rsid w:val="01847752"/>
    <w:rsid w:val="01994C0C"/>
    <w:rsid w:val="01E757DC"/>
    <w:rsid w:val="02FC7FD7"/>
    <w:rsid w:val="038304EB"/>
    <w:rsid w:val="050A09D3"/>
    <w:rsid w:val="07315571"/>
    <w:rsid w:val="07FD6A40"/>
    <w:rsid w:val="084C5021"/>
    <w:rsid w:val="08562A8A"/>
    <w:rsid w:val="08FA093D"/>
    <w:rsid w:val="09AD5137"/>
    <w:rsid w:val="09F628F0"/>
    <w:rsid w:val="0AAC5528"/>
    <w:rsid w:val="0BD50EE8"/>
    <w:rsid w:val="0CB616A3"/>
    <w:rsid w:val="0CCC4D4F"/>
    <w:rsid w:val="0CFB199C"/>
    <w:rsid w:val="0DF66C05"/>
    <w:rsid w:val="0EE51D71"/>
    <w:rsid w:val="0FC0391F"/>
    <w:rsid w:val="103A606C"/>
    <w:rsid w:val="105F2F17"/>
    <w:rsid w:val="10CA6090"/>
    <w:rsid w:val="10D316C5"/>
    <w:rsid w:val="11C80EFC"/>
    <w:rsid w:val="12513665"/>
    <w:rsid w:val="12657DA0"/>
    <w:rsid w:val="12772BFD"/>
    <w:rsid w:val="155021E8"/>
    <w:rsid w:val="157B3405"/>
    <w:rsid w:val="15D65BB8"/>
    <w:rsid w:val="172A2038"/>
    <w:rsid w:val="17570871"/>
    <w:rsid w:val="17642600"/>
    <w:rsid w:val="179B7AC8"/>
    <w:rsid w:val="17F5518E"/>
    <w:rsid w:val="18150D37"/>
    <w:rsid w:val="1A470337"/>
    <w:rsid w:val="1AAD662C"/>
    <w:rsid w:val="1AE32025"/>
    <w:rsid w:val="1B182FF8"/>
    <w:rsid w:val="1B390AFC"/>
    <w:rsid w:val="1C740E3F"/>
    <w:rsid w:val="1C7D71D4"/>
    <w:rsid w:val="1CA62E9B"/>
    <w:rsid w:val="1CCC142E"/>
    <w:rsid w:val="1CDB0E19"/>
    <w:rsid w:val="1D1B0167"/>
    <w:rsid w:val="1D6300C7"/>
    <w:rsid w:val="1F041A27"/>
    <w:rsid w:val="1F5A39A9"/>
    <w:rsid w:val="201D12D6"/>
    <w:rsid w:val="20520A05"/>
    <w:rsid w:val="20565202"/>
    <w:rsid w:val="21993199"/>
    <w:rsid w:val="22A85C85"/>
    <w:rsid w:val="22AA35DC"/>
    <w:rsid w:val="22DA2FC8"/>
    <w:rsid w:val="232370DC"/>
    <w:rsid w:val="232D04C7"/>
    <w:rsid w:val="2375758A"/>
    <w:rsid w:val="252A2DCF"/>
    <w:rsid w:val="256E4813"/>
    <w:rsid w:val="25C7237D"/>
    <w:rsid w:val="25FB35C4"/>
    <w:rsid w:val="25FF2205"/>
    <w:rsid w:val="263C6394"/>
    <w:rsid w:val="26914FD6"/>
    <w:rsid w:val="277406DB"/>
    <w:rsid w:val="277A425B"/>
    <w:rsid w:val="279C0E18"/>
    <w:rsid w:val="27DD2E8D"/>
    <w:rsid w:val="281B58D5"/>
    <w:rsid w:val="283D671C"/>
    <w:rsid w:val="295839B7"/>
    <w:rsid w:val="29B13747"/>
    <w:rsid w:val="29CC154E"/>
    <w:rsid w:val="2A04646B"/>
    <w:rsid w:val="2D8A0440"/>
    <w:rsid w:val="2DB562BE"/>
    <w:rsid w:val="2E4B1986"/>
    <w:rsid w:val="2FD9317D"/>
    <w:rsid w:val="2FEA525F"/>
    <w:rsid w:val="30073C07"/>
    <w:rsid w:val="3043757E"/>
    <w:rsid w:val="3058192A"/>
    <w:rsid w:val="30D95787"/>
    <w:rsid w:val="31001478"/>
    <w:rsid w:val="316B556C"/>
    <w:rsid w:val="3313792B"/>
    <w:rsid w:val="33863AB1"/>
    <w:rsid w:val="33F62A11"/>
    <w:rsid w:val="38282CE5"/>
    <w:rsid w:val="38517699"/>
    <w:rsid w:val="385C20A8"/>
    <w:rsid w:val="399D6DB9"/>
    <w:rsid w:val="3B1E6727"/>
    <w:rsid w:val="3B73350E"/>
    <w:rsid w:val="3BC17CC7"/>
    <w:rsid w:val="3E576164"/>
    <w:rsid w:val="3E956569"/>
    <w:rsid w:val="3F270F7A"/>
    <w:rsid w:val="3F99596A"/>
    <w:rsid w:val="41A96B63"/>
    <w:rsid w:val="42172A9B"/>
    <w:rsid w:val="427D1CB5"/>
    <w:rsid w:val="428B2AC8"/>
    <w:rsid w:val="42B94982"/>
    <w:rsid w:val="42EF3A18"/>
    <w:rsid w:val="42F92102"/>
    <w:rsid w:val="436D559F"/>
    <w:rsid w:val="44F36F7E"/>
    <w:rsid w:val="452F1FDD"/>
    <w:rsid w:val="45CD6B08"/>
    <w:rsid w:val="45DE4F97"/>
    <w:rsid w:val="46A52930"/>
    <w:rsid w:val="46C44494"/>
    <w:rsid w:val="48311776"/>
    <w:rsid w:val="49840A37"/>
    <w:rsid w:val="49B4096E"/>
    <w:rsid w:val="4A4B32D7"/>
    <w:rsid w:val="4B322EA0"/>
    <w:rsid w:val="4BB71E5A"/>
    <w:rsid w:val="4CC554D4"/>
    <w:rsid w:val="50D052F9"/>
    <w:rsid w:val="51F93A24"/>
    <w:rsid w:val="534653E3"/>
    <w:rsid w:val="535B52E3"/>
    <w:rsid w:val="53EC261A"/>
    <w:rsid w:val="54F56DDD"/>
    <w:rsid w:val="55A04F0F"/>
    <w:rsid w:val="56904413"/>
    <w:rsid w:val="56D90965"/>
    <w:rsid w:val="575C4497"/>
    <w:rsid w:val="57D06AE0"/>
    <w:rsid w:val="58FA6848"/>
    <w:rsid w:val="591F77CF"/>
    <w:rsid w:val="59381F95"/>
    <w:rsid w:val="5941182F"/>
    <w:rsid w:val="5A2832E7"/>
    <w:rsid w:val="5A434921"/>
    <w:rsid w:val="5A5272DB"/>
    <w:rsid w:val="5B194F09"/>
    <w:rsid w:val="5B462ABC"/>
    <w:rsid w:val="5C1E71B4"/>
    <w:rsid w:val="5CCE798A"/>
    <w:rsid w:val="5EC07D09"/>
    <w:rsid w:val="5F743752"/>
    <w:rsid w:val="5FAF60D1"/>
    <w:rsid w:val="613D25A9"/>
    <w:rsid w:val="618E31CC"/>
    <w:rsid w:val="61DF40E1"/>
    <w:rsid w:val="63932432"/>
    <w:rsid w:val="639F6720"/>
    <w:rsid w:val="63F62A1B"/>
    <w:rsid w:val="64740C44"/>
    <w:rsid w:val="657D0536"/>
    <w:rsid w:val="66E54F68"/>
    <w:rsid w:val="66F70118"/>
    <w:rsid w:val="67011A83"/>
    <w:rsid w:val="67CA1C6F"/>
    <w:rsid w:val="687A4D5E"/>
    <w:rsid w:val="68A71159"/>
    <w:rsid w:val="697A5692"/>
    <w:rsid w:val="69994993"/>
    <w:rsid w:val="699E6530"/>
    <w:rsid w:val="69C72B5D"/>
    <w:rsid w:val="6A7155F2"/>
    <w:rsid w:val="6C6F2F72"/>
    <w:rsid w:val="6D78030B"/>
    <w:rsid w:val="6D9553D5"/>
    <w:rsid w:val="6E2E2E93"/>
    <w:rsid w:val="6E6C06B6"/>
    <w:rsid w:val="6EB57D6A"/>
    <w:rsid w:val="6FF11403"/>
    <w:rsid w:val="708F113E"/>
    <w:rsid w:val="72337E72"/>
    <w:rsid w:val="7269360E"/>
    <w:rsid w:val="72DE579A"/>
    <w:rsid w:val="73135593"/>
    <w:rsid w:val="747C6DC2"/>
    <w:rsid w:val="74CE65C4"/>
    <w:rsid w:val="75334C44"/>
    <w:rsid w:val="755E0E18"/>
    <w:rsid w:val="75E709BD"/>
    <w:rsid w:val="765D6BA7"/>
    <w:rsid w:val="767C17F8"/>
    <w:rsid w:val="770D6F55"/>
    <w:rsid w:val="772F6A35"/>
    <w:rsid w:val="775D6F45"/>
    <w:rsid w:val="789C288C"/>
    <w:rsid w:val="78AC7478"/>
    <w:rsid w:val="78B16FA8"/>
    <w:rsid w:val="7AE7060B"/>
    <w:rsid w:val="7B121C23"/>
    <w:rsid w:val="7D1D6D5C"/>
    <w:rsid w:val="7D722416"/>
    <w:rsid w:val="7D8C49FD"/>
    <w:rsid w:val="7E4C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widowControl/>
      <w:numPr>
        <w:ilvl w:val="0"/>
        <w:numId w:val="1"/>
      </w:numPr>
      <w:spacing w:line="360" w:lineRule="auto"/>
      <w:contextualSpacing/>
      <w:jc w:val="left"/>
      <w:outlineLvl w:val="0"/>
    </w:pPr>
    <w:rPr>
      <w:rFonts w:ascii="Cambria" w:hAnsi="Cambria" w:eastAsia="黑体"/>
      <w:bCs/>
      <w:kern w:val="0"/>
      <w:sz w:val="20"/>
      <w:szCs w:val="21"/>
      <w:lang w:val="zh-CN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6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2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2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Title"/>
    <w:basedOn w:val="1"/>
    <w:next w:val="1"/>
    <w:link w:val="2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Cs w:val="32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FollowedHyperlink"/>
    <w:basedOn w:val="10"/>
    <w:semiHidden/>
    <w:unhideWhenUsed/>
    <w:qFormat/>
    <w:uiPriority w:val="99"/>
    <w:rPr>
      <w:rFonts w:ascii="微软雅黑" w:hAnsi="微软雅黑" w:eastAsia="微软雅黑" w:cs="微软雅黑"/>
      <w:color w:val="CC0000"/>
      <w:sz w:val="24"/>
      <w:szCs w:val="24"/>
      <w:u w:val="none"/>
    </w:rPr>
  </w:style>
  <w:style w:type="character" w:styleId="13">
    <w:name w:val="Hyperlink"/>
    <w:basedOn w:val="10"/>
    <w:unhideWhenUsed/>
    <w:qFormat/>
    <w:uiPriority w:val="99"/>
    <w:rPr>
      <w:rFonts w:hint="eastAsia" w:ascii="微软雅黑" w:hAnsi="微软雅黑" w:eastAsia="微软雅黑" w:cs="微软雅黑"/>
      <w:color w:val="CC0000"/>
      <w:sz w:val="24"/>
      <w:szCs w:val="24"/>
      <w:u w:val="none"/>
    </w:rPr>
  </w:style>
  <w:style w:type="character" w:customStyle="1" w:styleId="14">
    <w:name w:val="标题 1 字符"/>
    <w:basedOn w:val="10"/>
    <w:link w:val="2"/>
    <w:qFormat/>
    <w:uiPriority w:val="9"/>
    <w:rPr>
      <w:rFonts w:ascii="Cambria" w:hAnsi="Cambria" w:eastAsia="黑体" w:cs="Times New Roman"/>
      <w:bCs/>
      <w:kern w:val="0"/>
      <w:sz w:val="20"/>
      <w:szCs w:val="21"/>
      <w:lang w:val="zh-CN" w:eastAsia="zh-CN" w:bidi="ar-SA"/>
    </w:rPr>
  </w:style>
  <w:style w:type="character" w:customStyle="1" w:styleId="15">
    <w:name w:val="二级条标题 Char"/>
    <w:link w:val="16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二级条标题"/>
    <w:basedOn w:val="17"/>
    <w:next w:val="1"/>
    <w:link w:val="15"/>
    <w:qFormat/>
    <w:uiPriority w:val="0"/>
    <w:pPr>
      <w:numPr>
        <w:ilvl w:val="3"/>
      </w:numPr>
      <w:outlineLvl w:val="3"/>
    </w:pPr>
    <w:rPr>
      <w:rFonts w:asciiTheme="minorHAnsi" w:hAnsiTheme="minorHAnsi" w:cstheme="minorBidi"/>
    </w:rPr>
  </w:style>
  <w:style w:type="paragraph" w:customStyle="1" w:styleId="17">
    <w:name w:val="一级条标题"/>
    <w:next w:val="1"/>
    <w:qFormat/>
    <w:uiPriority w:val="0"/>
    <w:pPr>
      <w:numPr>
        <w:ilvl w:val="2"/>
        <w:numId w:val="2"/>
      </w:numPr>
      <w:outlineLvl w:val="2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章标题"/>
    <w:next w:val="1"/>
    <w:qFormat/>
    <w:uiPriority w:val="0"/>
    <w:pPr>
      <w:numPr>
        <w:ilvl w:val="1"/>
        <w:numId w:val="2"/>
      </w:numPr>
      <w:spacing w:beforeLines="50" w:afterLines="50"/>
      <w:jc w:val="both"/>
      <w:outlineLvl w:val="1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四级条标题"/>
    <w:basedOn w:val="20"/>
    <w:next w:val="1"/>
    <w:qFormat/>
    <w:uiPriority w:val="0"/>
    <w:pPr>
      <w:numPr>
        <w:ilvl w:val="5"/>
      </w:numPr>
      <w:tabs>
        <w:tab w:val="left" w:pos="360"/>
      </w:tabs>
      <w:outlineLvl w:val="5"/>
    </w:pPr>
  </w:style>
  <w:style w:type="paragraph" w:customStyle="1" w:styleId="20">
    <w:name w:val="三级条标题"/>
    <w:basedOn w:val="16"/>
    <w:next w:val="1"/>
    <w:qFormat/>
    <w:uiPriority w:val="0"/>
    <w:pPr>
      <w:numPr>
        <w:ilvl w:val="4"/>
      </w:numPr>
      <w:tabs>
        <w:tab w:val="left" w:pos="360"/>
      </w:tabs>
      <w:ind w:left="0"/>
      <w:outlineLvl w:val="4"/>
    </w:pPr>
  </w:style>
  <w:style w:type="paragraph" w:customStyle="1" w:styleId="21">
    <w:name w:val="前言、引言标题"/>
    <w:next w:val="1"/>
    <w:qFormat/>
    <w:uiPriority w:val="0"/>
    <w:pPr>
      <w:numPr>
        <w:ilvl w:val="0"/>
        <w:numId w:val="2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2">
    <w:name w:val="五级条标题"/>
    <w:basedOn w:val="19"/>
    <w:next w:val="1"/>
    <w:qFormat/>
    <w:uiPriority w:val="0"/>
    <w:pPr>
      <w:numPr>
        <w:ilvl w:val="6"/>
      </w:numPr>
      <w:outlineLvl w:val="6"/>
    </w:pPr>
  </w:style>
  <w:style w:type="paragraph" w:styleId="23">
    <w:name w:val="List Paragraph"/>
    <w:basedOn w:val="1"/>
    <w:qFormat/>
    <w:uiPriority w:val="34"/>
    <w:pPr>
      <w:spacing w:line="360" w:lineRule="auto"/>
      <w:ind w:firstLine="420" w:firstLineChars="200"/>
    </w:pPr>
    <w:rPr>
      <w:rFonts w:ascii="Calibri" w:hAnsi="Calibri" w:eastAsia="宋体" w:cs="黑体"/>
      <w:sz w:val="21"/>
    </w:rPr>
  </w:style>
  <w:style w:type="character" w:customStyle="1" w:styleId="24">
    <w:name w:val="页眉 字符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5">
    <w:name w:val="页脚 字符"/>
    <w:basedOn w:val="10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6">
    <w:name w:val="批注框文本 字符"/>
    <w:basedOn w:val="10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7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8">
    <w:name w:val="标题 字符"/>
    <w:basedOn w:val="10"/>
    <w:link w:val="7"/>
    <w:qFormat/>
    <w:uiPriority w:val="1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9">
    <w:name w:val="font1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49FB2-D416-4766-8723-C35F23FAD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963</Words>
  <Characters>1023</Characters>
  <Lines>31</Lines>
  <Paragraphs>8</Paragraphs>
  <TotalTime>7</TotalTime>
  <ScaleCrop>false</ScaleCrop>
  <LinksUpToDate>false</LinksUpToDate>
  <CharactersWithSpaces>1114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2020-06-04T01:31:00Z</dcterms:created>
  <dc:creator>spj</dc:creator>
  <cp:lastModifiedBy>小恩麻麻</cp:lastModifiedBy>
  <cp:lastPrinted>2020-06-04T03:13:00Z</cp:lastPrinted>
  <dcterms:modified xsi:type="dcterms:W3CDTF">2025-03-18T08:51:10Z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B79325F23EF64A4ABA773EBF99E92E53</vt:lpwstr>
  </property>
  <property fmtid="{D5CDD505-2E9C-101B-9397-08002B2CF9AE}" pid="4" name="KSOTemplateDocerSaveRecord">
    <vt:lpwstr>eyJoZGlkIjoiODZhMWQ2MzI4NGEzYjYyMTY3YjA5ODgwYTEyZmNmNzIiLCJ1c2VySWQiOiI3NDgyMTMzMjYifQ==</vt:lpwstr>
  </property>
</Properties>
</file>