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80F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宗教团体成立、变更、注销前审批</w:t>
      </w:r>
    </w:p>
    <w:p w14:paraId="24F5AC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办事指南</w:t>
      </w:r>
    </w:p>
    <w:p w14:paraId="2E7CEC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   </w:t>
      </w:r>
    </w:p>
    <w:p w14:paraId="4E8A0F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事项名称：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宗教团体成立、变更、注销前审批</w:t>
      </w:r>
    </w:p>
    <w:p w14:paraId="01A347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实施机构：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中共唐山市曹妃甸区委统战部（区民宗局）</w:t>
      </w:r>
    </w:p>
    <w:p w14:paraId="4C78F1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、设定依据</w:t>
      </w:r>
    </w:p>
    <w:p w14:paraId="446F2D9C"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《宗教事务条例》第七条第一款规定：宗教团体的成立、变更和注销，应当依照国家社会团体管理的有关规定办理登记。</w:t>
      </w:r>
    </w:p>
    <w:p w14:paraId="25AFDD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320" w:firstLineChars="100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-SA"/>
        </w:rPr>
        <w:t>《社会团体登记管理条例》第九条:申请成立社会团体，应当经其业务主管单位审查同意，由发起人向登记管理机关申请登记。第十八条:社会团体的登记事项需要变更的，应当自业务主管单位审查同意之日起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30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-SA"/>
        </w:rPr>
        <w:t>日内，向登记管理机关申请变更登记。</w:t>
      </w:r>
      <w:r>
        <w:rPr>
          <w:rFonts w:ascii="仿宋" w:hAnsi="仿宋" w:eastAsia="仿宋" w:cs="仿宋"/>
          <w:sz w:val="31"/>
          <w:szCs w:val="31"/>
        </w:rPr>
        <w:t>社</w:t>
      </w:r>
      <w:r>
        <w:rPr>
          <w:rFonts w:hint="eastAsia" w:ascii="仿宋" w:hAnsi="仿宋" w:eastAsia="仿宋" w:cs="仿宋"/>
          <w:sz w:val="31"/>
          <w:szCs w:val="31"/>
        </w:rPr>
        <w:t>会团体修改章程，应当自业务主管单位审查同意之日起</w:t>
      </w:r>
      <w:r>
        <w:rPr>
          <w:rFonts w:ascii="Times New Roman" w:hAnsi="Times New Roman" w:eastAsia="宋体" w:cs="Times New Roman"/>
          <w:sz w:val="31"/>
          <w:szCs w:val="31"/>
        </w:rPr>
        <w:t>3</w:t>
      </w:r>
      <w:r>
        <w:rPr>
          <w:rFonts w:hint="default" w:ascii="Times New Roman" w:hAnsi="Times New Roman" w:eastAsia="宋体" w:cs="Times New Roman"/>
          <w:sz w:val="31"/>
          <w:szCs w:val="31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1"/>
          <w:szCs w:val="31"/>
          <w:shd w:val="clear" w:fill="FFFFFF"/>
        </w:rPr>
        <w:t>日内，报登记管理机关核准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1"/>
          <w:szCs w:val="31"/>
          <w:shd w:val="clear" w:fill="FFFFFF"/>
          <w:lang w:eastAsia="zh-CN"/>
        </w:rPr>
        <w:t>。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lang w:val="en-US" w:eastAsia="zh-CN" w:bidi="ar-SA"/>
        </w:rPr>
        <w:t>第十九条:社会团体有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下列情形之一的，应当在业务主管单位审查同意后，向登记管理机关申请注销登记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eastAsia="zh-CN"/>
        </w:rPr>
        <w:t>：</w:t>
      </w:r>
    </w:p>
    <w:p w14:paraId="2801D4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1.完成团体章程规定的宗旨的；2.自行解散的；3.分立、合并的；</w:t>
      </w:r>
    </w:p>
    <w:p w14:paraId="04B4C7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4.由于其他原因终止的。</w:t>
      </w:r>
    </w:p>
    <w:p w14:paraId="6DB16F3B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720"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、申请条件</w:t>
      </w:r>
    </w:p>
    <w:p w14:paraId="4670726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720" w:firstLine="0" w:firstLineChars="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（一）申请条件的设定依据</w:t>
      </w:r>
    </w:p>
    <w:p w14:paraId="363E0B24">
      <w:p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《社会团体登记管理条例》第十条、第十八条、第十九条。《宗教事务部分行政许可项目实施办法》第六十七条、第六十九条、第七十条。</w:t>
      </w:r>
    </w:p>
    <w:p w14:paraId="19DFF322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具体条件要求</w:t>
      </w:r>
    </w:p>
    <w:p w14:paraId="4419CA0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1.申请成立宗教团体，除应当具备《社会团体登记管理条例》规定的条件外（1.有50个以上的个人会员或者30个以上的单位会员；个人会员、单位会员混合组成的，会员总数不得少于50个；2.有规范的名称和相应的组织机构；3.有固定的住所；4.有与其业务活动相适应的专职工作人员；5.有合法的资产和经费来源，全省性宗教团体有３万元以上活动资金；6.有独立承担民事责任的能力。）还应当具备下列条件：</w:t>
      </w:r>
    </w:p>
    <w:p w14:paraId="107A80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（1）由成立宗教团体的需要；</w:t>
      </w:r>
    </w:p>
    <w:p w14:paraId="043C8D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（2）有可考证的、符合我国现存宗教历史沿革的、不违背本团体章程的经典、教义、教规；</w:t>
      </w:r>
    </w:p>
    <w:p w14:paraId="7F664D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（3）组成人员有广泛的代表性；</w:t>
      </w:r>
    </w:p>
    <w:p w14:paraId="52EE3B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（4）在同一行政区域内没有业务范围相同或者类似的宗教团体。</w:t>
      </w:r>
    </w:p>
    <w:p w14:paraId="3EB8AD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2.申请变更宗教团体的登记事项（</w:t>
      </w:r>
      <w:r>
        <w:rPr>
          <w:rFonts w:ascii="仿宋" w:hAnsi="仿宋" w:eastAsia="仿宋" w:cs="仿宋"/>
          <w:i w:val="0"/>
          <w:iCs w:val="0"/>
          <w:caps w:val="0"/>
          <w:spacing w:val="0"/>
          <w:sz w:val="31"/>
          <w:szCs w:val="31"/>
          <w:shd w:val="clear" w:fill="FFFFFF"/>
        </w:rPr>
        <w:t>名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1"/>
          <w:szCs w:val="31"/>
          <w:shd w:val="clear" w:fill="FFFFFF"/>
        </w:rPr>
        <w:t>称、住所、宗旨、业务范围、活动地域、法定代表人、活动资金和业务主管单位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），应当在业务主管单位审查同意后，向登记管理机关申请变更登记；</w:t>
      </w:r>
      <w:r>
        <w:rPr>
          <w:rFonts w:ascii="仿宋" w:hAnsi="仿宋" w:eastAsia="仿宋" w:cs="仿宋"/>
          <w:sz w:val="31"/>
          <w:szCs w:val="31"/>
        </w:rPr>
        <w:t>社</w:t>
      </w:r>
      <w:r>
        <w:rPr>
          <w:rFonts w:hint="eastAsia" w:ascii="仿宋" w:hAnsi="仿宋" w:eastAsia="仿宋" w:cs="仿宋"/>
          <w:sz w:val="31"/>
          <w:szCs w:val="31"/>
        </w:rPr>
        <w:t>会团体修改章程，应当自业务主管单位审查同意之日起</w:t>
      </w:r>
      <w:r>
        <w:rPr>
          <w:rFonts w:ascii="Times New Roman" w:hAnsi="Times New Roman" w:eastAsia="宋体" w:cs="Times New Roman"/>
          <w:sz w:val="31"/>
          <w:szCs w:val="31"/>
        </w:rPr>
        <w:t>3</w:t>
      </w:r>
      <w:r>
        <w:rPr>
          <w:rFonts w:hint="default" w:ascii="Times New Roman" w:hAnsi="Times New Roman" w:eastAsia="宋体" w:cs="Times New Roman"/>
          <w:sz w:val="31"/>
          <w:szCs w:val="31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1"/>
          <w:szCs w:val="31"/>
          <w:shd w:val="clear" w:fill="FFFFFF"/>
        </w:rPr>
        <w:t>日内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1"/>
          <w:szCs w:val="31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1"/>
          <w:szCs w:val="31"/>
          <w:shd w:val="clear" w:fill="FFFFFF"/>
        </w:rPr>
        <w:t>报登记管理机关核准</w:t>
      </w:r>
      <w:r>
        <w:rPr>
          <w:rFonts w:hint="eastAsia" w:ascii="仿宋" w:hAnsi="仿宋" w:eastAsia="仿宋" w:cs="仿宋"/>
          <w:i w:val="0"/>
          <w:iCs w:val="0"/>
          <w:caps w:val="0"/>
          <w:spacing w:val="0"/>
          <w:sz w:val="31"/>
          <w:szCs w:val="31"/>
          <w:shd w:val="clear" w:fill="FFFFFF"/>
          <w:lang w:eastAsia="zh-CN"/>
        </w:rPr>
        <w:t>。</w:t>
      </w:r>
    </w:p>
    <w:p w14:paraId="1FC89E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3.宗教团体有下列情形之一的，应当申请注销：</w:t>
      </w:r>
    </w:p>
    <w:p w14:paraId="2D628B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（1）完成团体章程规定的宗旨的；</w:t>
      </w:r>
    </w:p>
    <w:p w14:paraId="55164E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（2）自行解散的；</w:t>
      </w:r>
    </w:p>
    <w:p w14:paraId="1EA0AE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（3）分立、合并的；</w:t>
      </w:r>
    </w:p>
    <w:p w14:paraId="691605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（4）由于其他原因终止的。</w:t>
      </w:r>
    </w:p>
    <w:p w14:paraId="08F3FD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、申请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材料</w:t>
      </w:r>
    </w:p>
    <w:p w14:paraId="35F964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（一）申请要件的设定依据</w:t>
      </w:r>
    </w:p>
    <w:p w14:paraId="67828044">
      <w:pPr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《宗教事务条例》第七条，《社会团体登记管理条例》第九条、第十八条、第十九条，《宗教事务行政许可项目实施办法》第六十八条</w:t>
      </w:r>
    </w:p>
    <w:p w14:paraId="6B9DAA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需提交的具体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材料</w:t>
      </w:r>
    </w:p>
    <w:p w14:paraId="2AD76B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1.申请成立宗教团体，应当提交下列材料：</w:t>
      </w:r>
    </w:p>
    <w:p w14:paraId="4EC953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（1）章程草案；</w:t>
      </w:r>
    </w:p>
    <w:p w14:paraId="463C2A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（2）发起人和拟任负责人的基本情况、身份证明（属宗教教职人员的，还应提供教职身份证明）；</w:t>
      </w:r>
    </w:p>
    <w:p w14:paraId="1C15D4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（3）验资报告、场所使用权证明；</w:t>
      </w:r>
    </w:p>
    <w:p w14:paraId="342F85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（4）宗教团体成立前审批申请书</w:t>
      </w:r>
    </w:p>
    <w:p w14:paraId="10364E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（5）拟成立宗教团体所在地本宗教的情况说明。</w:t>
      </w:r>
    </w:p>
    <w:p w14:paraId="7A84A7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（6）本宗教的主要经典、教义、教规和历史沿革资料；</w:t>
      </w:r>
    </w:p>
    <w:p w14:paraId="11EBA9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（7）拟成立的宗教团体组成人员的情况说明；</w:t>
      </w:r>
    </w:p>
    <w:p w14:paraId="27FF47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2.申请变更需提交的材料：</w:t>
      </w:r>
    </w:p>
    <w:p w14:paraId="7283F3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（1）法定代表人签署的变更前审批申请书（附会议决议）；</w:t>
      </w:r>
    </w:p>
    <w:p w14:paraId="2AB42E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2）变更名称，提交章程修改草案和债券债务证明；变更住所，提交新住所的所有权或者使用权证明；变更宗旨、业务范围和活动地域，提交章程修改草案和修改章程说明；变更法定代表人，提交拟任法定代表人的基本情况、身份证明，原法定代表人离任审计报告；变更活动资金，提交会计师事务所出具的验资报告。</w:t>
      </w:r>
    </w:p>
    <w:p w14:paraId="61E3CE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3.申请注销需提供的材料：</w:t>
      </w:r>
    </w:p>
    <w:p w14:paraId="58D796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（1）法定代表人签署的注销前审批申请书（附会议决议）；</w:t>
      </w:r>
    </w:p>
    <w:p w14:paraId="5B0FDF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（2）清算报告书；</w:t>
      </w:r>
    </w:p>
    <w:p w14:paraId="02B1991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、事项办理流程图</w:t>
      </w:r>
    </w:p>
    <w:p w14:paraId="4A8C5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color w:val="auto"/>
        </w:rPr>
        <w:object>
          <v:shape id="_x0000_i1025" o:spt="75" type="#_x0000_t75" style="height:75.3pt;width:414.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5">
            <o:LockedField>false</o:LockedField>
          </o:OLEObject>
        </w:object>
      </w: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、办理时限：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12日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内</w:t>
      </w:r>
    </w:p>
    <w:p w14:paraId="2C4C7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、收费情况：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不收费</w:t>
      </w:r>
    </w:p>
    <w:p w14:paraId="79E971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     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、办公时间和地点</w:t>
      </w:r>
    </w:p>
    <w:p w14:paraId="61FDA6BF">
      <w:pPr>
        <w:ind w:firstLine="640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（一）办公时间：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星期一至星期五：秋冬春季</w:t>
      </w:r>
      <w:r>
        <w:rPr>
          <w:rFonts w:hint="eastAsia" w:ascii="华文宋体" w:hAnsi="华文宋体" w:eastAsia="仿宋_GB2312" w:cs="仿宋_GB2312"/>
          <w:sz w:val="32"/>
          <w:szCs w:val="32"/>
        </w:rPr>
        <w:t>（</w:t>
      </w:r>
      <w:r>
        <w:rPr>
          <w:rFonts w:hint="eastAsia" w:ascii="宋体" w:hAnsi="宋体" w:eastAsia="宋体" w:cs="宋体"/>
          <w:sz w:val="32"/>
          <w:szCs w:val="32"/>
        </w:rPr>
        <w:t>9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</w:rPr>
        <w:t>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日至</w:t>
      </w:r>
      <w:r>
        <w:rPr>
          <w:rFonts w:hint="eastAsia" w:ascii="宋体" w:hAnsi="宋体" w:eastAsia="宋体" w:cs="宋体"/>
          <w:sz w:val="32"/>
          <w:szCs w:val="32"/>
        </w:rPr>
        <w:t>5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</w:rPr>
        <w:t>31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</w:t>
      </w:r>
      <w:r>
        <w:rPr>
          <w:rFonts w:hint="eastAsia" w:ascii="华文宋体" w:hAnsi="华文宋体" w:eastAsia="仿宋_GB2312" w:cs="仿宋_GB2312"/>
          <w:sz w:val="32"/>
          <w:szCs w:val="32"/>
        </w:rPr>
        <w:t>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8:30～12:00</w:t>
      </w:r>
      <w:r>
        <w:rPr>
          <w:rFonts w:hint="eastAsia" w:ascii="华文宋体" w:hAnsi="华文宋体" w:eastAsia="仿宋_GB2312" w:cs="仿宋_GB2312"/>
          <w:sz w:val="32"/>
          <w:szCs w:val="32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13:30～17:30</w:t>
      </w:r>
      <w:r>
        <w:rPr>
          <w:rFonts w:hint="eastAsia" w:ascii="华文宋体" w:hAnsi="华文宋体" w:eastAsia="仿宋_GB2312" w:cs="仿宋_GB2312"/>
          <w:sz w:val="32"/>
          <w:szCs w:val="32"/>
        </w:rPr>
        <w:t>；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夏季</w:t>
      </w:r>
      <w:r>
        <w:rPr>
          <w:rFonts w:hint="eastAsia" w:ascii="华文宋体" w:hAnsi="华文宋体" w:eastAsia="仿宋_GB2312" w:cs="仿宋_GB2312"/>
          <w:sz w:val="32"/>
          <w:szCs w:val="32"/>
        </w:rPr>
        <w:t>（</w:t>
      </w:r>
      <w:r>
        <w:rPr>
          <w:rFonts w:hint="eastAsia" w:ascii="宋体" w:hAnsi="宋体" w:eastAsia="宋体" w:cs="宋体"/>
          <w:sz w:val="32"/>
          <w:szCs w:val="32"/>
        </w:rPr>
        <w:t>6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</w:rPr>
        <w:t>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日至</w:t>
      </w:r>
      <w:r>
        <w:rPr>
          <w:rFonts w:hint="eastAsia" w:ascii="宋体" w:hAnsi="宋体" w:eastAsia="宋体" w:cs="宋体"/>
          <w:sz w:val="32"/>
          <w:szCs w:val="32"/>
        </w:rPr>
        <w:t>8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</w:rPr>
        <w:t>31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日</w:t>
      </w:r>
      <w:r>
        <w:rPr>
          <w:rFonts w:hint="eastAsia" w:ascii="华文宋体" w:hAnsi="华文宋体" w:eastAsia="仿宋_GB2312" w:cs="仿宋_GB2312"/>
          <w:sz w:val="32"/>
          <w:szCs w:val="32"/>
        </w:rPr>
        <w:t>）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8:30</w:t>
      </w:r>
      <w:r>
        <w:rPr>
          <w:rFonts w:hint="eastAsia" w:ascii="华文宋体" w:hAnsi="华文宋体" w:eastAsia="仿宋_GB2312" w:cs="仿宋_GB2312"/>
          <w:sz w:val="32"/>
          <w:szCs w:val="32"/>
        </w:rPr>
        <w:t>～</w:t>
      </w:r>
      <w:r>
        <w:rPr>
          <w:rFonts w:hint="eastAsia" w:ascii="宋体" w:hAnsi="宋体" w:eastAsia="宋体" w:cs="宋体"/>
          <w:sz w:val="32"/>
          <w:szCs w:val="32"/>
        </w:rPr>
        <w:t>12:00</w:t>
      </w:r>
      <w:r>
        <w:rPr>
          <w:rFonts w:hint="eastAsia" w:ascii="华文宋体" w:hAnsi="华文宋体" w:eastAsia="仿宋_GB2312" w:cs="仿宋_GB2312"/>
          <w:sz w:val="32"/>
          <w:szCs w:val="32"/>
        </w:rPr>
        <w:t>，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14:30</w:t>
      </w:r>
      <w:r>
        <w:rPr>
          <w:rFonts w:hint="eastAsia" w:ascii="华文宋体" w:hAnsi="华文宋体" w:eastAsia="仿宋_GB2312" w:cs="仿宋_GB2312"/>
          <w:sz w:val="32"/>
          <w:szCs w:val="32"/>
        </w:rPr>
        <w:t>～</w:t>
      </w:r>
      <w:r>
        <w:rPr>
          <w:rFonts w:hint="eastAsia" w:ascii="宋体" w:hAnsi="宋体" w:eastAsia="宋体" w:cs="宋体"/>
          <w:sz w:val="32"/>
          <w:szCs w:val="32"/>
        </w:rPr>
        <w:t>17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:30</w:t>
      </w:r>
      <w:r>
        <w:rPr>
          <w:rFonts w:hint="eastAsia" w:ascii="华文宋体" w:hAnsi="华文宋体" w:eastAsia="仿宋_GB2312" w:cs="仿宋_GB2312"/>
          <w:sz w:val="32"/>
          <w:szCs w:val="32"/>
        </w:rPr>
        <w:t>.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 xml:space="preserve"> 法定节假日除外。</w:t>
      </w:r>
    </w:p>
    <w:p w14:paraId="25B827BB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办理地址</w:t>
      </w:r>
    </w:p>
    <w:p w14:paraId="7E535B1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中国（河北）自由贸易试验区曹妃甸片区政务服务中心、唐山市曹妃甸区临港政务服务中心综合受理窗口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B01-B06</w:t>
      </w:r>
      <w:r>
        <w:rPr>
          <w:rFonts w:hint="eastAsia" w:ascii="方正仿宋简体" w:hAnsi="方正仿宋简体" w:eastAsia="方正仿宋简体" w:cs="方正仿宋简体"/>
          <w:sz w:val="32"/>
          <w:szCs w:val="32"/>
        </w:rPr>
        <w:t>（曹妃甸工业区兴业道 1 号二层）</w:t>
      </w:r>
    </w:p>
    <w:p w14:paraId="75B82395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交通指引：</w:t>
      </w:r>
    </w:p>
    <w:p w14:paraId="3FF98909"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  <w:t xml:space="preserve">K1支线/K1专线，四大联检下车（曹妃甸工业区兴业道1号） </w:t>
      </w:r>
    </w:p>
    <w:p w14:paraId="37B0EEB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十、咨询预约方式</w:t>
      </w:r>
    </w:p>
    <w:p w14:paraId="425331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0315-8851606、0315-8712771</w:t>
      </w:r>
    </w:p>
    <w:p w14:paraId="6979F8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、监督和投诉渠道</w:t>
      </w:r>
    </w:p>
    <w:p w14:paraId="4BD5B7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0315-8787068、0315-8711496</w:t>
      </w:r>
    </w:p>
    <w:p w14:paraId="2C2375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</w:p>
    <w:p w14:paraId="6047C3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EC022F-7348-4958-B305-D0CAD5125ED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E7733A6B-41FA-4365-B0FC-461F13E202EB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8684859-5D08-4E0D-8BD4-3D2BBBD1E75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E3248B6-5441-4F1E-914B-CD768CE8AE5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7EB4D3DB-1893-464A-AC00-4640FE5E3835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18A4FB32-A0E6-4398-BB2F-E58A4DE0F7B3}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7" w:fontKey="{9EB73B4D-84D1-4DEE-A131-32535F87E7E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AEDD4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CFEE60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CFEE60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B8C3C7"/>
    <w:multiLevelType w:val="singleLevel"/>
    <w:tmpl w:val="8EB8C3C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629C817"/>
    <w:multiLevelType w:val="singleLevel"/>
    <w:tmpl w:val="F629C81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E5A855C"/>
    <w:multiLevelType w:val="singleLevel"/>
    <w:tmpl w:val="FE5A855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79EE0C2"/>
    <w:multiLevelType w:val="singleLevel"/>
    <w:tmpl w:val="379EE0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hZTZlOWI0YmI4NWMyZjgyODE2MGFiMWY2MGJhYjYifQ=="/>
  </w:docVars>
  <w:rsids>
    <w:rsidRoot w:val="00000000"/>
    <w:rsid w:val="004B04B1"/>
    <w:rsid w:val="02766EC4"/>
    <w:rsid w:val="0369315B"/>
    <w:rsid w:val="0390788D"/>
    <w:rsid w:val="05990554"/>
    <w:rsid w:val="05F914A9"/>
    <w:rsid w:val="06CC0176"/>
    <w:rsid w:val="081C720F"/>
    <w:rsid w:val="0C130519"/>
    <w:rsid w:val="0E9F1E9E"/>
    <w:rsid w:val="1022176D"/>
    <w:rsid w:val="10871B25"/>
    <w:rsid w:val="11A770E0"/>
    <w:rsid w:val="155F23D9"/>
    <w:rsid w:val="1A01007E"/>
    <w:rsid w:val="248D305C"/>
    <w:rsid w:val="251F5A85"/>
    <w:rsid w:val="2C3851BC"/>
    <w:rsid w:val="2D81659E"/>
    <w:rsid w:val="321E3342"/>
    <w:rsid w:val="32986054"/>
    <w:rsid w:val="35141929"/>
    <w:rsid w:val="36FC6EE4"/>
    <w:rsid w:val="37BD18A6"/>
    <w:rsid w:val="3AA31A28"/>
    <w:rsid w:val="3DC7093C"/>
    <w:rsid w:val="3F0B3B08"/>
    <w:rsid w:val="3FFF49D7"/>
    <w:rsid w:val="49EB4802"/>
    <w:rsid w:val="4A3C5376"/>
    <w:rsid w:val="4C4347C3"/>
    <w:rsid w:val="54B55C38"/>
    <w:rsid w:val="55FA726B"/>
    <w:rsid w:val="56D6644F"/>
    <w:rsid w:val="57690C54"/>
    <w:rsid w:val="5AF917EB"/>
    <w:rsid w:val="5CD566CA"/>
    <w:rsid w:val="5CF53BC2"/>
    <w:rsid w:val="5F7211BA"/>
    <w:rsid w:val="67FD0BB2"/>
    <w:rsid w:val="7083728A"/>
    <w:rsid w:val="72151B3D"/>
    <w:rsid w:val="73C975B0"/>
    <w:rsid w:val="755479EA"/>
    <w:rsid w:val="7BAD0F8C"/>
    <w:rsid w:val="7CEE66A7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autoRedefine/>
    <w:qFormat/>
    <w:uiPriority w:val="34"/>
    <w:pPr>
      <w:widowControl/>
      <w:adjustRightInd w:val="0"/>
      <w:snapToGrid w:val="0"/>
      <w:spacing w:after="200" w:afterLines="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1638</Words>
  <Characters>1747</Characters>
  <Lines>0</Lines>
  <Paragraphs>0</Paragraphs>
  <TotalTime>6</TotalTime>
  <ScaleCrop>false</ScaleCrop>
  <LinksUpToDate>false</LinksUpToDate>
  <CharactersWithSpaces>1770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痕迹</cp:lastModifiedBy>
  <cp:lastPrinted>2024-03-20T02:00:00Z</cp:lastPrinted>
  <dcterms:modified xsi:type="dcterms:W3CDTF">2025-03-19T08:55:35Z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E547CA7315204ADEA6E1C9BB00908664</vt:lpwstr>
  </property>
  <property fmtid="{D5CDD505-2E9C-101B-9397-08002B2CF9AE}" pid="4" name="KSOTemplateDocerSaveRecord">
    <vt:lpwstr>eyJoZGlkIjoiYzYwYjk5ZDg3NWEwNWRkZmY3NDMyZGFlYjg2MjJjNGUiLCJ1c2VySWQiOiI0NzQwMDU3NTUifQ==</vt:lpwstr>
  </property>
</Properties>
</file>