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猎捕非国家和非省重点保护陆生野生动物审批</w:t>
      </w:r>
      <w:r>
        <w:rPr>
          <w:rFonts w:hint="eastAsia" w:ascii="方正小标宋简体" w:hAnsi="方正小标宋简体" w:eastAsia="方正小标宋简体" w:cs="方正小标宋简体"/>
          <w:sz w:val="44"/>
          <w:szCs w:val="44"/>
        </w:rPr>
        <w:t>办事指南</w:t>
      </w:r>
    </w:p>
    <w:p>
      <w:pPr>
        <w:rPr>
          <w:rFonts w:ascii="黑体" w:hAnsi="黑体" w:eastAsia="黑体" w:cs="黑体"/>
          <w:sz w:val="32"/>
          <w:szCs w:val="32"/>
        </w:rPr>
      </w:pPr>
      <w:r>
        <w:rPr>
          <w:rFonts w:hint="eastAsia" w:ascii="黑体" w:hAnsi="黑体" w:eastAsia="黑体" w:cs="黑体"/>
          <w:sz w:val="32"/>
          <w:szCs w:val="32"/>
        </w:rPr>
        <w:t xml:space="preserve">    </w:t>
      </w:r>
    </w:p>
    <w:p>
      <w:pPr>
        <w:keepNext w:val="0"/>
        <w:keepLines w:val="0"/>
        <w:pageBreakBefore w:val="0"/>
        <w:kinsoku/>
        <w:wordWrap/>
        <w:overflowPunct/>
        <w:topLinePunct w:val="0"/>
        <w:autoSpaceDE/>
        <w:autoSpaceDN/>
        <w:bidi w:val="0"/>
        <w:adjustRightInd w:val="0"/>
        <w:spacing w:line="570" w:lineRule="exact"/>
        <w:ind w:firstLine="640" w:firstLineChars="200"/>
        <w:textAlignment w:val="auto"/>
        <w:rPr>
          <w:rFonts w:ascii="仿宋" w:hAnsi="仿宋" w:eastAsia="仿宋" w:cs="仿宋"/>
          <w:sz w:val="32"/>
          <w:szCs w:val="32"/>
        </w:rPr>
      </w:pPr>
      <w:r>
        <w:rPr>
          <w:rFonts w:hint="eastAsia" w:ascii="黑体" w:hAnsi="黑体" w:eastAsia="黑体" w:cs="黑体"/>
          <w:sz w:val="32"/>
          <w:szCs w:val="32"/>
        </w:rPr>
        <w:t>一、事项名称：</w:t>
      </w:r>
      <w:r>
        <w:rPr>
          <w:rFonts w:hint="eastAsia" w:ascii="仿宋" w:hAnsi="仿宋" w:eastAsia="仿宋" w:cs="仿宋"/>
          <w:sz w:val="32"/>
          <w:szCs w:val="32"/>
        </w:rPr>
        <w:t>猎捕非国家和非省重点保护陆生野生动物审批</w:t>
      </w:r>
      <w:bookmarkStart w:id="0" w:name="_GoBack"/>
      <w:bookmarkEnd w:id="0"/>
    </w:p>
    <w:p>
      <w:pPr>
        <w:keepNext w:val="0"/>
        <w:keepLines w:val="0"/>
        <w:pageBreakBefore w:val="0"/>
        <w:kinsoku/>
        <w:wordWrap/>
        <w:overflowPunct/>
        <w:topLinePunct w:val="0"/>
        <w:autoSpaceDE/>
        <w:autoSpaceDN/>
        <w:bidi w:val="0"/>
        <w:adjustRightInd w:val="0"/>
        <w:spacing w:line="570" w:lineRule="exact"/>
        <w:ind w:firstLine="640" w:firstLineChars="200"/>
        <w:textAlignment w:val="auto"/>
        <w:rPr>
          <w:rFonts w:ascii="仿宋" w:hAnsi="仿宋" w:eastAsia="仿宋" w:cs="仿宋"/>
          <w:sz w:val="32"/>
          <w:szCs w:val="32"/>
        </w:rPr>
      </w:pPr>
      <w:r>
        <w:rPr>
          <w:rFonts w:hint="eastAsia" w:ascii="黑体" w:hAnsi="黑体" w:eastAsia="黑体" w:cs="黑体"/>
          <w:sz w:val="32"/>
          <w:szCs w:val="32"/>
        </w:rPr>
        <w:t>二、实施机构：</w:t>
      </w:r>
      <w:r>
        <w:rPr>
          <w:rFonts w:hint="eastAsia" w:ascii="仿宋" w:hAnsi="仿宋" w:eastAsia="仿宋" w:cs="仿宋"/>
          <w:sz w:val="32"/>
          <w:szCs w:val="32"/>
        </w:rPr>
        <w:t>唐山市曹妃甸区自然资源和规划局</w:t>
      </w:r>
    </w:p>
    <w:p>
      <w:pPr>
        <w:keepNext w:val="0"/>
        <w:keepLines w:val="0"/>
        <w:pageBreakBefore w:val="0"/>
        <w:kinsoku/>
        <w:wordWrap/>
        <w:overflowPunct/>
        <w:topLinePunct w:val="0"/>
        <w:autoSpaceDE/>
        <w:autoSpaceDN/>
        <w:bidi w:val="0"/>
        <w:adjustRightIn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三、设定依据</w:t>
      </w:r>
    </w:p>
    <w:p>
      <w:pPr>
        <w:pStyle w:val="7"/>
        <w:keepNext w:val="0"/>
        <w:keepLines w:val="0"/>
        <w:pageBreakBefore w:val="0"/>
        <w:widowControl/>
        <w:kinsoku/>
        <w:wordWrap/>
        <w:overflowPunct/>
        <w:topLinePunct w:val="0"/>
        <w:autoSpaceDE/>
        <w:autoSpaceDN/>
        <w:bidi w:val="0"/>
        <w:adjustRightInd w:val="0"/>
        <w:snapToGrid w:val="0"/>
        <w:spacing w:after="0"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中华人民共和国野生动物保护法》第十六条：猎捕国家二级保护野生动物的，必须向省、自治区、直辖市政府野生动物行政主管部门申请特许猎捕证。第十八条第一款规定：猎捕非国家重点保护野生动物的，必须取得狩猎证，并且服从猎捕量限额管理。</w:t>
      </w:r>
    </w:p>
    <w:p>
      <w:pPr>
        <w:pStyle w:val="7"/>
        <w:keepNext w:val="0"/>
        <w:keepLines w:val="0"/>
        <w:pageBreakBefore w:val="0"/>
        <w:widowControl/>
        <w:kinsoku/>
        <w:wordWrap/>
        <w:overflowPunct/>
        <w:topLinePunct w:val="0"/>
        <w:autoSpaceDE/>
        <w:autoSpaceDN/>
        <w:bidi w:val="0"/>
        <w:adjustRightInd w:val="0"/>
        <w:snapToGrid w:val="0"/>
        <w:spacing w:after="0"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中华人民共和国陆生野生动物保护实施条例》第十二条第一款第（二）项：需要在本省、自治区、直辖市猎捕国家二级保护野生动物的，必须附具申请人所在地的县级人民政府野生动物行政主管部门签署的意见，向省、自治区、直辖市人民政府林业行政主管部门申请特许猎捕证。第十五条第二款：狩猎证由省、自治区、直辖市人民政府林业主管部门按照国务院林业行政主管部门的规定印制，县级以上地方人民政府野生动物行政主管部门或者其授权的单位核发。</w:t>
      </w:r>
    </w:p>
    <w:p>
      <w:pPr>
        <w:pStyle w:val="7"/>
        <w:keepNext w:val="0"/>
        <w:keepLines w:val="0"/>
        <w:pageBreakBefore w:val="0"/>
        <w:kinsoku/>
        <w:wordWrap/>
        <w:overflowPunct/>
        <w:topLinePunct w:val="0"/>
        <w:autoSpaceDE/>
        <w:autoSpaceDN/>
        <w:bidi w:val="0"/>
        <w:adjustRightInd w:val="0"/>
        <w:spacing w:after="0"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四、申请条件</w:t>
      </w:r>
    </w:p>
    <w:p>
      <w:pPr>
        <w:keepNext w:val="0"/>
        <w:keepLines w:val="0"/>
        <w:pageBreakBefore w:val="0"/>
        <w:kinsoku/>
        <w:wordWrap/>
        <w:overflowPunct/>
        <w:topLinePunct w:val="0"/>
        <w:autoSpaceDE/>
        <w:autoSpaceDN/>
        <w:bidi w:val="0"/>
        <w:adjustRightInd w:val="0"/>
        <w:spacing w:line="57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（一）申请条件的设定依据</w:t>
      </w:r>
    </w:p>
    <w:p>
      <w:pPr>
        <w:keepNext w:val="0"/>
        <w:keepLines w:val="0"/>
        <w:pageBreakBefore w:val="0"/>
        <w:kinsoku/>
        <w:wordWrap/>
        <w:overflowPunct/>
        <w:topLinePunct w:val="0"/>
        <w:autoSpaceDE/>
        <w:autoSpaceDN/>
        <w:bidi w:val="0"/>
        <w:adjustRightIn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根据《中华人民共和国陆生野生动物保护实施条例》第十一条、第十五条</w:t>
      </w:r>
    </w:p>
    <w:p>
      <w:pPr>
        <w:keepNext w:val="0"/>
        <w:keepLines w:val="0"/>
        <w:pageBreakBefore w:val="0"/>
        <w:kinsoku/>
        <w:wordWrap/>
        <w:overflowPunct/>
        <w:topLinePunct w:val="0"/>
        <w:autoSpaceDE/>
        <w:autoSpaceDN/>
        <w:bidi w:val="0"/>
        <w:adjustRightInd w:val="0"/>
        <w:spacing w:line="57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（二）具体条件要求</w:t>
      </w:r>
    </w:p>
    <w:p>
      <w:pPr>
        <w:keepNext w:val="0"/>
        <w:keepLines w:val="0"/>
        <w:pageBreakBefore w:val="0"/>
        <w:kinsoku/>
        <w:wordWrap/>
        <w:overflowPunct/>
        <w:topLinePunct w:val="0"/>
        <w:autoSpaceDE/>
        <w:autoSpaceDN/>
        <w:bidi w:val="0"/>
        <w:adjustRightIn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种群数量、密度超过环境容纳量或对人和社会存在危害隐患；</w:t>
      </w:r>
    </w:p>
    <w:p>
      <w:pPr>
        <w:keepNext w:val="0"/>
        <w:keepLines w:val="0"/>
        <w:pageBreakBefore w:val="0"/>
        <w:kinsoku/>
        <w:wordWrap/>
        <w:overflowPunct/>
        <w:topLinePunct w:val="0"/>
        <w:autoSpaceDE/>
        <w:autoSpaceDN/>
        <w:bidi w:val="0"/>
        <w:adjustRightIn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因科学研究、驯养繁殖、文化交流等特殊需要；</w:t>
      </w:r>
    </w:p>
    <w:p>
      <w:pPr>
        <w:keepNext w:val="0"/>
        <w:keepLines w:val="0"/>
        <w:pageBreakBefore w:val="0"/>
        <w:kinsoku/>
        <w:wordWrap/>
        <w:overflowPunct/>
        <w:topLinePunct w:val="0"/>
        <w:autoSpaceDE/>
        <w:autoSpaceDN/>
        <w:bidi w:val="0"/>
        <w:adjustRightInd w:val="0"/>
        <w:spacing w:line="570" w:lineRule="exact"/>
        <w:ind w:firstLine="640" w:firstLineChars="200"/>
        <w:textAlignment w:val="auto"/>
        <w:rPr>
          <w:rFonts w:hint="eastAsia" w:ascii="仿宋" w:hAnsi="仿宋" w:eastAsia="仿宋" w:cs="仿宋"/>
          <w:bCs/>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具备相应的人员、技术，使用的猎捕工具、方法及猎捕时间、地点恰当。</w:t>
      </w:r>
      <w:r>
        <w:rPr>
          <w:rFonts w:hint="eastAsia" w:ascii="仿宋" w:hAnsi="仿宋" w:eastAsia="仿宋" w:cs="仿宋"/>
          <w:bCs/>
          <w:sz w:val="32"/>
          <w:szCs w:val="32"/>
        </w:rPr>
        <w:t xml:space="preserve">    </w:t>
      </w:r>
    </w:p>
    <w:p>
      <w:pPr>
        <w:keepNext w:val="0"/>
        <w:keepLines w:val="0"/>
        <w:pageBreakBefore w:val="0"/>
        <w:kinsoku/>
        <w:wordWrap/>
        <w:overflowPunct/>
        <w:topLinePunct w:val="0"/>
        <w:autoSpaceDE/>
        <w:autoSpaceDN/>
        <w:bidi w:val="0"/>
        <w:adjustRightIn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五、申请材料</w:t>
      </w:r>
    </w:p>
    <w:p>
      <w:pPr>
        <w:keepNext w:val="0"/>
        <w:keepLines w:val="0"/>
        <w:pageBreakBefore w:val="0"/>
        <w:kinsoku/>
        <w:wordWrap/>
        <w:overflowPunct/>
        <w:topLinePunct w:val="0"/>
        <w:autoSpaceDE/>
        <w:autoSpaceDN/>
        <w:bidi w:val="0"/>
        <w:adjustRightInd w:val="0"/>
        <w:spacing w:line="57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（一）申请要件的设定依据</w:t>
      </w:r>
    </w:p>
    <w:p>
      <w:pPr>
        <w:keepNext w:val="0"/>
        <w:keepLines w:val="0"/>
        <w:pageBreakBefore w:val="0"/>
        <w:kinsoku/>
        <w:wordWrap/>
        <w:overflowPunct/>
        <w:topLinePunct w:val="0"/>
        <w:autoSpaceDE/>
        <w:autoSpaceDN/>
        <w:bidi w:val="0"/>
        <w:adjustRightInd w:val="0"/>
        <w:spacing w:line="570" w:lineRule="exact"/>
        <w:ind w:firstLine="640" w:firstLineChars="200"/>
        <w:textAlignment w:val="auto"/>
        <w:rPr>
          <w:rFonts w:hint="eastAsia" w:ascii="仿宋" w:hAnsi="仿宋" w:eastAsia="仿宋" w:cs="仿宋"/>
          <w:bCs/>
          <w:sz w:val="32"/>
          <w:szCs w:val="32"/>
        </w:rPr>
      </w:pPr>
      <w:r>
        <w:rPr>
          <w:rFonts w:hint="eastAsia" w:ascii="仿宋" w:hAnsi="仿宋" w:eastAsia="仿宋" w:cs="仿宋"/>
          <w:sz w:val="32"/>
          <w:szCs w:val="32"/>
        </w:rPr>
        <w:t>《中华人民共和国陆生野生动物保护实施条例》第十二条、第十六条及相关规定：</w:t>
      </w:r>
    </w:p>
    <w:p>
      <w:pPr>
        <w:pStyle w:val="7"/>
        <w:keepNext w:val="0"/>
        <w:keepLines w:val="0"/>
        <w:pageBreakBefore w:val="0"/>
        <w:numPr>
          <w:ilvl w:val="0"/>
          <w:numId w:val="1"/>
        </w:numPr>
        <w:kinsoku/>
        <w:wordWrap/>
        <w:overflowPunct/>
        <w:topLinePunct w:val="0"/>
        <w:autoSpaceDE/>
        <w:autoSpaceDN/>
        <w:bidi w:val="0"/>
        <w:adjustRightInd w:val="0"/>
        <w:spacing w:after="0" w:line="57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需提交的具体材料</w:t>
      </w:r>
    </w:p>
    <w:p>
      <w:pPr>
        <w:pStyle w:val="7"/>
        <w:keepNext w:val="0"/>
        <w:keepLines w:val="0"/>
        <w:pageBreakBefore w:val="0"/>
        <w:kinsoku/>
        <w:wordWrap/>
        <w:overflowPunct/>
        <w:topLinePunct w:val="0"/>
        <w:autoSpaceDE/>
        <w:autoSpaceDN/>
        <w:bidi w:val="0"/>
        <w:adjustRightInd w:val="0"/>
        <w:spacing w:after="0" w:line="570" w:lineRule="exact"/>
        <w:ind w:firstLine="640" w:firstLineChars="200"/>
        <w:textAlignment w:val="auto"/>
        <w:rPr>
          <w:rFonts w:hint="eastAsia" w:ascii="仿宋" w:hAnsi="仿宋" w:eastAsia="仿宋" w:cs="仿宋"/>
          <w:bCs/>
          <w:sz w:val="32"/>
          <w:szCs w:val="32"/>
        </w:rPr>
      </w:pPr>
      <w:r>
        <w:rPr>
          <w:rFonts w:hint="eastAsia" w:ascii="仿宋" w:hAnsi="仿宋" w:eastAsia="仿宋" w:cs="仿宋"/>
          <w:bCs/>
          <w:sz w:val="32"/>
          <w:szCs w:val="32"/>
          <w:lang w:val="en-US" w:eastAsia="zh-CN"/>
        </w:rPr>
        <w:t>1.</w:t>
      </w:r>
      <w:r>
        <w:rPr>
          <w:rFonts w:hint="eastAsia" w:ascii="仿宋" w:hAnsi="仿宋" w:eastAsia="仿宋" w:cs="仿宋"/>
          <w:bCs/>
          <w:sz w:val="32"/>
          <w:szCs w:val="32"/>
        </w:rPr>
        <w:t>申请人的书面申请报告；</w:t>
      </w:r>
    </w:p>
    <w:p>
      <w:pPr>
        <w:pStyle w:val="7"/>
        <w:keepNext w:val="0"/>
        <w:keepLines w:val="0"/>
        <w:pageBreakBefore w:val="0"/>
        <w:kinsoku/>
        <w:wordWrap/>
        <w:overflowPunct/>
        <w:topLinePunct w:val="0"/>
        <w:autoSpaceDE/>
        <w:autoSpaceDN/>
        <w:bidi w:val="0"/>
        <w:adjustRightInd w:val="0"/>
        <w:spacing w:after="0" w:line="570" w:lineRule="exact"/>
        <w:ind w:firstLine="640" w:firstLineChars="200"/>
        <w:textAlignment w:val="auto"/>
        <w:rPr>
          <w:rFonts w:hint="eastAsia" w:ascii="仿宋" w:hAnsi="仿宋" w:eastAsia="仿宋" w:cs="仿宋"/>
          <w:bCs/>
          <w:sz w:val="32"/>
          <w:szCs w:val="32"/>
        </w:rPr>
      </w:pPr>
      <w:r>
        <w:rPr>
          <w:rFonts w:hint="eastAsia" w:ascii="仿宋" w:hAnsi="仿宋" w:eastAsia="仿宋" w:cs="仿宋"/>
          <w:bCs/>
          <w:sz w:val="32"/>
          <w:szCs w:val="32"/>
          <w:lang w:val="en-US" w:eastAsia="zh-CN"/>
        </w:rPr>
        <w:t>2.</w:t>
      </w:r>
      <w:r>
        <w:rPr>
          <w:rFonts w:hint="eastAsia" w:ascii="仿宋" w:hAnsi="仿宋" w:eastAsia="仿宋" w:cs="仿宋"/>
          <w:bCs/>
          <w:sz w:val="32"/>
          <w:szCs w:val="32"/>
        </w:rPr>
        <w:t>证明申请人身份、资格的有效文件或材料；</w:t>
      </w:r>
    </w:p>
    <w:p>
      <w:pPr>
        <w:pStyle w:val="7"/>
        <w:keepNext w:val="0"/>
        <w:keepLines w:val="0"/>
        <w:pageBreakBefore w:val="0"/>
        <w:kinsoku/>
        <w:wordWrap/>
        <w:overflowPunct/>
        <w:topLinePunct w:val="0"/>
        <w:autoSpaceDE/>
        <w:autoSpaceDN/>
        <w:bidi w:val="0"/>
        <w:adjustRightInd w:val="0"/>
        <w:spacing w:after="0" w:line="570" w:lineRule="exact"/>
        <w:ind w:firstLine="640" w:firstLineChars="200"/>
        <w:textAlignment w:val="auto"/>
        <w:rPr>
          <w:rFonts w:hint="eastAsia" w:ascii="仿宋" w:hAnsi="仿宋" w:eastAsia="仿宋" w:cs="仿宋"/>
          <w:bCs/>
          <w:sz w:val="32"/>
          <w:szCs w:val="32"/>
        </w:rPr>
      </w:pPr>
      <w:r>
        <w:rPr>
          <w:rFonts w:hint="eastAsia" w:ascii="仿宋" w:hAnsi="仿宋" w:eastAsia="仿宋" w:cs="仿宋"/>
          <w:bCs/>
          <w:sz w:val="32"/>
          <w:szCs w:val="32"/>
          <w:lang w:val="en-US" w:eastAsia="zh-CN"/>
        </w:rPr>
        <w:t>3.</w:t>
      </w:r>
      <w:r>
        <w:rPr>
          <w:rFonts w:hint="eastAsia" w:ascii="仿宋" w:hAnsi="仿宋" w:eastAsia="仿宋" w:cs="仿宋"/>
          <w:bCs/>
          <w:sz w:val="32"/>
          <w:szCs w:val="32"/>
        </w:rPr>
        <w:t>实施猎捕的方案，包括申请猎捕的种类、数量、期限、地点、工具和方法；</w:t>
      </w:r>
    </w:p>
    <w:p>
      <w:pPr>
        <w:pStyle w:val="7"/>
        <w:keepNext w:val="0"/>
        <w:keepLines w:val="0"/>
        <w:pageBreakBefore w:val="0"/>
        <w:kinsoku/>
        <w:wordWrap/>
        <w:overflowPunct/>
        <w:topLinePunct w:val="0"/>
        <w:autoSpaceDE/>
        <w:autoSpaceDN/>
        <w:bidi w:val="0"/>
        <w:adjustRightInd w:val="0"/>
        <w:spacing w:after="0" w:line="570" w:lineRule="exact"/>
        <w:ind w:firstLine="640" w:firstLineChars="200"/>
        <w:textAlignment w:val="auto"/>
        <w:rPr>
          <w:rFonts w:hint="eastAsia" w:ascii="仿宋" w:hAnsi="仿宋" w:eastAsia="仿宋" w:cs="仿宋"/>
          <w:bCs/>
          <w:sz w:val="32"/>
          <w:szCs w:val="32"/>
        </w:rPr>
      </w:pPr>
      <w:r>
        <w:rPr>
          <w:rFonts w:hint="eastAsia" w:ascii="仿宋" w:hAnsi="仿宋" w:eastAsia="仿宋" w:cs="仿宋"/>
          <w:bCs/>
          <w:sz w:val="32"/>
          <w:szCs w:val="32"/>
          <w:lang w:val="en-US" w:eastAsia="zh-CN"/>
        </w:rPr>
        <w:t>4.</w:t>
      </w:r>
      <w:r>
        <w:rPr>
          <w:rFonts w:hint="eastAsia" w:ascii="仿宋" w:hAnsi="仿宋" w:eastAsia="仿宋" w:cs="仿宋"/>
          <w:bCs/>
          <w:sz w:val="32"/>
          <w:szCs w:val="32"/>
        </w:rPr>
        <w:t>证明猎捕目的的有效文件和说明材料；</w:t>
      </w:r>
    </w:p>
    <w:p>
      <w:pPr>
        <w:pStyle w:val="7"/>
        <w:keepNext w:val="0"/>
        <w:keepLines w:val="0"/>
        <w:pageBreakBefore w:val="0"/>
        <w:kinsoku/>
        <w:wordWrap/>
        <w:overflowPunct/>
        <w:topLinePunct w:val="0"/>
        <w:autoSpaceDE/>
        <w:autoSpaceDN/>
        <w:bidi w:val="0"/>
        <w:adjustRightInd w:val="0"/>
        <w:spacing w:after="0" w:line="570" w:lineRule="exact"/>
        <w:ind w:firstLine="640" w:firstLineChars="200"/>
        <w:textAlignment w:val="auto"/>
        <w:rPr>
          <w:rFonts w:hint="eastAsia" w:ascii="仿宋" w:hAnsi="仿宋" w:eastAsia="仿宋" w:cs="仿宋"/>
          <w:bCs/>
          <w:sz w:val="32"/>
          <w:szCs w:val="32"/>
        </w:rPr>
      </w:pPr>
      <w:r>
        <w:rPr>
          <w:rFonts w:hint="eastAsia" w:ascii="仿宋" w:hAnsi="仿宋" w:eastAsia="仿宋" w:cs="仿宋"/>
          <w:bCs/>
          <w:sz w:val="32"/>
          <w:szCs w:val="32"/>
          <w:lang w:val="en-US" w:eastAsia="zh-CN"/>
        </w:rPr>
        <w:t>5.</w:t>
      </w:r>
      <w:r>
        <w:rPr>
          <w:rFonts w:hint="eastAsia" w:ascii="仿宋" w:hAnsi="仿宋" w:eastAsia="仿宋" w:cs="仿宋"/>
          <w:bCs/>
          <w:sz w:val="32"/>
          <w:szCs w:val="32"/>
        </w:rPr>
        <w:t>申请猎捕的野生动物种类的资源现状及其对环境、社会的影响调查材料。</w:t>
      </w:r>
    </w:p>
    <w:p>
      <w:pPr>
        <w:pStyle w:val="7"/>
        <w:keepNext w:val="0"/>
        <w:keepLines w:val="0"/>
        <w:pageBreakBefore w:val="0"/>
        <w:kinsoku/>
        <w:wordWrap/>
        <w:overflowPunct/>
        <w:topLinePunct w:val="0"/>
        <w:autoSpaceDE/>
        <w:autoSpaceDN/>
        <w:bidi w:val="0"/>
        <w:adjustRightInd w:val="0"/>
        <w:spacing w:after="0" w:line="570" w:lineRule="exact"/>
        <w:ind w:left="0" w:leftChars="0" w:firstLine="640" w:firstLineChars="200"/>
        <w:textAlignment w:val="auto"/>
        <w:rPr>
          <w:rFonts w:hint="eastAsia" w:ascii="仿宋" w:hAnsi="仿宋" w:eastAsia="仿宋" w:cs="仿宋"/>
          <w:bCs/>
          <w:sz w:val="32"/>
          <w:szCs w:val="32"/>
        </w:rPr>
      </w:pPr>
      <w:r>
        <w:rPr>
          <w:rFonts w:hint="eastAsia" w:ascii="仿宋" w:hAnsi="仿宋" w:eastAsia="仿宋" w:cs="仿宋"/>
          <w:bCs/>
          <w:sz w:val="32"/>
          <w:szCs w:val="32"/>
        </w:rPr>
        <w:t>以上材料一式三份。</w:t>
      </w:r>
    </w:p>
    <w:p>
      <w:pPr>
        <w:pStyle w:val="7"/>
        <w:keepNext w:val="0"/>
        <w:keepLines w:val="0"/>
        <w:pageBreakBefore w:val="0"/>
        <w:kinsoku/>
        <w:wordWrap/>
        <w:overflowPunct/>
        <w:topLinePunct w:val="0"/>
        <w:autoSpaceDE/>
        <w:autoSpaceDN/>
        <w:bidi w:val="0"/>
        <w:adjustRightInd w:val="0"/>
        <w:spacing w:after="0" w:line="570" w:lineRule="exact"/>
        <w:ind w:left="0" w:leftChars="0" w:firstLine="640" w:firstLineChars="200"/>
        <w:textAlignment w:val="auto"/>
        <w:rPr>
          <w:rFonts w:ascii="黑体" w:hAnsi="黑体" w:eastAsia="黑体" w:cs="黑体"/>
          <w:sz w:val="32"/>
          <w:szCs w:val="32"/>
        </w:rPr>
      </w:pPr>
      <w:r>
        <w:rPr>
          <w:rFonts w:hint="eastAsia" w:ascii="黑体" w:hAnsi="黑体" w:eastAsia="黑体" w:cs="黑体"/>
          <w:sz w:val="32"/>
          <w:szCs w:val="32"/>
        </w:rPr>
        <w:t>六、事项办理流程图</w:t>
      </w:r>
    </w:p>
    <w:p>
      <w:pPr>
        <w:pStyle w:val="7"/>
        <w:spacing w:after="0"/>
        <w:ind w:firstLine="640"/>
        <w:rPr>
          <w:rFonts w:hint="eastAsia" w:ascii="仿宋" w:hAnsi="仿宋" w:eastAsia="仿宋" w:cs="仿宋"/>
          <w:sz w:val="32"/>
          <w:szCs w:val="32"/>
          <w:lang w:eastAsia="zh-CN"/>
        </w:rPr>
      </w:pPr>
      <w:r>
        <w:rPr>
          <w:rFonts w:hint="eastAsia" w:ascii="仿宋" w:hAnsi="仿宋" w:eastAsia="仿宋" w:cs="仿宋"/>
          <w:sz w:val="32"/>
          <w:szCs w:val="32"/>
          <w:lang w:eastAsia="zh-CN"/>
        </w:rPr>
        <w:drawing>
          <wp:inline distT="0" distB="0" distL="114300" distR="114300">
            <wp:extent cx="5268595" cy="5758815"/>
            <wp:effectExtent l="0" t="0" r="8255" b="13335"/>
            <wp:docPr id="1" name="图片 1" descr="陆生野生动物特许猎捕证核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陆生野生动物特许猎捕证核发"/>
                    <pic:cNvPicPr>
                      <a:picLocks noChangeAspect="1"/>
                    </pic:cNvPicPr>
                  </pic:nvPicPr>
                  <pic:blipFill>
                    <a:blip r:embed="rId5"/>
                    <a:stretch>
                      <a:fillRect/>
                    </a:stretch>
                  </pic:blipFill>
                  <pic:spPr>
                    <a:xfrm>
                      <a:off x="0" y="0"/>
                      <a:ext cx="5268595" cy="575881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rPr>
      </w:pPr>
      <w:r>
        <w:rPr>
          <w:rFonts w:hint="eastAsia" w:ascii="黑体" w:hAnsi="黑体" w:eastAsia="黑体" w:cs="黑体"/>
          <w:sz w:val="32"/>
          <w:szCs w:val="32"/>
        </w:rPr>
        <w:t>七、办理时限：20</w:t>
      </w:r>
      <w:r>
        <w:rPr>
          <w:rFonts w:hint="eastAsia" w:ascii="仿宋" w:hAnsi="仿宋" w:eastAsia="仿宋" w:cs="仿宋"/>
          <w:sz w:val="32"/>
          <w:szCs w:val="32"/>
        </w:rPr>
        <w:t>个工作日</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rPr>
      </w:pPr>
      <w:r>
        <w:rPr>
          <w:rFonts w:hint="eastAsia" w:ascii="黑体" w:hAnsi="黑体" w:eastAsia="黑体" w:cs="黑体"/>
          <w:sz w:val="32"/>
          <w:szCs w:val="32"/>
        </w:rPr>
        <w:t>八、收费情况：</w:t>
      </w:r>
      <w:r>
        <w:rPr>
          <w:rFonts w:hint="eastAsia" w:ascii="仿宋" w:hAnsi="仿宋" w:eastAsia="仿宋" w:cs="仿宋"/>
          <w:sz w:val="32"/>
          <w:szCs w:val="32"/>
        </w:rPr>
        <w:t>不收费</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sz w:val="32"/>
          <w:szCs w:val="32"/>
        </w:rPr>
      </w:pPr>
      <w:r>
        <w:rPr>
          <w:rFonts w:hint="eastAsia" w:ascii="黑体" w:hAnsi="黑体" w:eastAsia="黑体" w:cs="黑体"/>
          <w:sz w:val="32"/>
          <w:szCs w:val="32"/>
        </w:rPr>
        <w:t>九、办公时间和地点</w:t>
      </w:r>
    </w:p>
    <w:p>
      <w:pPr>
        <w:keepNext w:val="0"/>
        <w:keepLines w:val="0"/>
        <w:pageBreakBefore w:val="0"/>
        <w:widowControl w:val="0"/>
        <w:kinsoku/>
        <w:wordWrap/>
        <w:overflowPunct/>
        <w:topLinePunct w:val="0"/>
        <w:autoSpaceDE/>
        <w:autoSpaceDN/>
        <w:bidi w:val="0"/>
        <w:adjustRightInd w:val="0"/>
        <w:snapToGrid w:val="0"/>
        <w:spacing w:line="570" w:lineRule="exact"/>
        <w:ind w:firstLine="643" w:firstLineChars="200"/>
        <w:textAlignment w:val="auto"/>
        <w:rPr>
          <w:rFonts w:ascii="仿宋" w:hAnsi="仿宋" w:eastAsia="仿宋" w:cs="仿宋"/>
          <w:sz w:val="32"/>
          <w:szCs w:val="32"/>
        </w:rPr>
      </w:pPr>
      <w:r>
        <w:rPr>
          <w:rFonts w:hint="eastAsia" w:ascii="楷体_GB2312" w:hAnsi="楷体_GB2312" w:eastAsia="楷体_GB2312" w:cs="楷体_GB2312"/>
          <w:b/>
          <w:bCs/>
          <w:sz w:val="32"/>
          <w:szCs w:val="32"/>
        </w:rPr>
        <w:t>（一）办公时间：</w:t>
      </w:r>
      <w:r>
        <w:rPr>
          <w:rFonts w:hint="eastAsia" w:ascii="仿宋_GB2312" w:hAnsi="仿宋_GB2312" w:eastAsia="仿宋_GB2312" w:cs="仿宋_GB2312"/>
          <w:sz w:val="32"/>
          <w:szCs w:val="32"/>
        </w:rPr>
        <w:t>星期一至星期五：</w:t>
      </w:r>
      <w:r>
        <w:rPr>
          <w:rFonts w:hint="eastAsia" w:ascii="仿宋" w:hAnsi="仿宋" w:eastAsia="仿宋" w:cs="仿宋"/>
          <w:sz w:val="32"/>
          <w:szCs w:val="32"/>
        </w:rPr>
        <w:t>上午 8:30-12:00，下午13:30-17:30（9月1日至5月31日）;上午 8:30-12:00，下午14:30-17:30（6月1日至8月31日）</w:t>
      </w:r>
    </w:p>
    <w:p>
      <w:pPr>
        <w:keepNext w:val="0"/>
        <w:keepLines w:val="0"/>
        <w:pageBreakBefore w:val="0"/>
        <w:widowControl w:val="0"/>
        <w:kinsoku/>
        <w:wordWrap/>
        <w:overflowPunct/>
        <w:topLinePunct w:val="0"/>
        <w:autoSpaceDE/>
        <w:autoSpaceDN/>
        <w:bidi w:val="0"/>
        <w:adjustRightInd w:val="0"/>
        <w:snapToGrid w:val="0"/>
        <w:spacing w:line="570" w:lineRule="exact"/>
        <w:ind w:firstLine="643"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线下办理地址：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 中国（河北）自由贸易试验区曹妃甸片区政务服务中心、唐山市曹妃甸区临港政务服务中心综合受理窗口D01,D03,A04,A06（曹妃甸工业区兴业道 1 号二层）</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u w:val="single"/>
        </w:rPr>
      </w:pPr>
      <w:r>
        <w:rPr>
          <w:rFonts w:hint="eastAsia" w:ascii="仿宋" w:hAnsi="仿宋" w:eastAsia="仿宋" w:cs="仿宋"/>
          <w:sz w:val="32"/>
          <w:szCs w:val="32"/>
        </w:rPr>
        <w:t>2. 唐山市曹妃甸区垦区政务服务中心综合受理窗口09-14（曹妃甸区唐海镇新城大街 259 号二层）线上办理地址：</w:t>
      </w:r>
      <w:r>
        <w:rPr>
          <w:rFonts w:hint="eastAsia" w:ascii="宋体" w:hAnsi="宋体" w:eastAsia="方正仿宋简体" w:cs="方正仿宋简体"/>
          <w:sz w:val="32"/>
          <w:szCs w:val="32"/>
        </w:rPr>
        <w:t>http://tscfd.hbzwfw.gov.cn/</w:t>
      </w:r>
    </w:p>
    <w:p>
      <w:pPr>
        <w:keepNext w:val="0"/>
        <w:keepLines w:val="0"/>
        <w:pageBreakBefore w:val="0"/>
        <w:widowControl w:val="0"/>
        <w:kinsoku/>
        <w:wordWrap/>
        <w:overflowPunct/>
        <w:topLinePunct w:val="0"/>
        <w:autoSpaceDE/>
        <w:autoSpaceDN/>
        <w:bidi w:val="0"/>
        <w:adjustRightInd w:val="0"/>
        <w:snapToGrid w:val="0"/>
        <w:spacing w:line="570" w:lineRule="exact"/>
        <w:ind w:firstLine="643" w:firstLineChars="200"/>
        <w:textAlignment w:val="auto"/>
        <w:rPr>
          <w:rFonts w:ascii="仿宋" w:hAnsi="仿宋" w:eastAsia="仿宋" w:cs="仿宋"/>
          <w:sz w:val="32"/>
          <w:szCs w:val="32"/>
        </w:rPr>
      </w:pPr>
      <w:r>
        <w:rPr>
          <w:rFonts w:hint="eastAsia" w:ascii="楷体_GB2312" w:hAnsi="楷体_GB2312" w:eastAsia="楷体_GB2312" w:cs="楷体_GB2312"/>
          <w:b/>
          <w:bCs/>
          <w:sz w:val="32"/>
          <w:szCs w:val="32"/>
        </w:rPr>
        <w:t>（三）交通指引：</w:t>
      </w:r>
      <w:r>
        <w:rPr>
          <w:rFonts w:hint="eastAsia" w:ascii="仿宋" w:hAnsi="仿宋" w:eastAsia="仿宋" w:cs="仿宋"/>
          <w:sz w:val="32"/>
          <w:szCs w:val="32"/>
        </w:rPr>
        <w:t>K1支线/K1专线，四大联检下车（曹妃甸工业区兴业道1号）；K2路，新城服务中心下车（曹妃甸新城未来大道1号）；101路/102路，行政审批大厅下车（曹妃甸新城大街与唐海路交叉口西行200米）</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十、咨询预约方式</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宋体" w:hAnsi="宋体" w:eastAsia="方正仿宋简体" w:cs="方正仿宋简体"/>
          <w:sz w:val="32"/>
          <w:szCs w:val="32"/>
        </w:rPr>
      </w:pPr>
      <w:r>
        <w:rPr>
          <w:rFonts w:hint="eastAsia" w:ascii="仿宋" w:hAnsi="仿宋" w:eastAsia="仿宋" w:cs="仿宋"/>
          <w:sz w:val="32"/>
          <w:szCs w:val="32"/>
        </w:rPr>
        <w:t>咨询预约电话：</w:t>
      </w:r>
      <w:r>
        <w:rPr>
          <w:rFonts w:hint="eastAsia" w:ascii="宋体" w:hAnsi="宋体" w:eastAsia="方正仿宋简体" w:cs="方正仿宋简体"/>
          <w:sz w:val="32"/>
          <w:szCs w:val="32"/>
        </w:rPr>
        <w:t>0315-8851606；0315-8787050；</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十一、监督和投诉渠道</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监督投诉电话：</w:t>
      </w:r>
      <w:r>
        <w:rPr>
          <w:rFonts w:hint="eastAsia" w:ascii="宋体" w:hAnsi="宋体" w:eastAsia="方正仿宋简体" w:cs="方正仿宋简体"/>
          <w:sz w:val="32"/>
          <w:szCs w:val="32"/>
        </w:rPr>
        <w:t>0315-8787658</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仿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pPr>
                  <w:pStyle w:val="3"/>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B921A7"/>
    <w:multiLevelType w:val="singleLevel"/>
    <w:tmpl w:val="8CB921A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FkMzkxZjJkZDk0ODZjYjJlNTI1YzVlMGZkNGM5MGEifQ=="/>
  </w:docVars>
  <w:rsids>
    <w:rsidRoot w:val="00706326"/>
    <w:rsid w:val="00103410"/>
    <w:rsid w:val="00426B30"/>
    <w:rsid w:val="00484033"/>
    <w:rsid w:val="005A33F9"/>
    <w:rsid w:val="005B5D5D"/>
    <w:rsid w:val="00657456"/>
    <w:rsid w:val="00706326"/>
    <w:rsid w:val="00815944"/>
    <w:rsid w:val="009B54C7"/>
    <w:rsid w:val="009E144F"/>
    <w:rsid w:val="00A171F5"/>
    <w:rsid w:val="00B960DC"/>
    <w:rsid w:val="00E01AB8"/>
    <w:rsid w:val="00F06C58"/>
    <w:rsid w:val="00F270B5"/>
    <w:rsid w:val="00F65934"/>
    <w:rsid w:val="0369315B"/>
    <w:rsid w:val="0390788D"/>
    <w:rsid w:val="039F5947"/>
    <w:rsid w:val="05990554"/>
    <w:rsid w:val="10777E1C"/>
    <w:rsid w:val="14024AC6"/>
    <w:rsid w:val="1C10386B"/>
    <w:rsid w:val="21380A1C"/>
    <w:rsid w:val="2C6B1CD2"/>
    <w:rsid w:val="326A176B"/>
    <w:rsid w:val="34307109"/>
    <w:rsid w:val="374526D3"/>
    <w:rsid w:val="37BD18A6"/>
    <w:rsid w:val="3FA452DB"/>
    <w:rsid w:val="3FFF49D7"/>
    <w:rsid w:val="42AF5169"/>
    <w:rsid w:val="49EB4802"/>
    <w:rsid w:val="4C4347C3"/>
    <w:rsid w:val="4FAB4634"/>
    <w:rsid w:val="543878D2"/>
    <w:rsid w:val="57A11BBC"/>
    <w:rsid w:val="5AF917EB"/>
    <w:rsid w:val="619559C1"/>
    <w:rsid w:val="63E703DA"/>
    <w:rsid w:val="6C626162"/>
    <w:rsid w:val="6D260085"/>
    <w:rsid w:val="6EEC63E1"/>
    <w:rsid w:val="72255574"/>
    <w:rsid w:val="742F7CCF"/>
    <w:rsid w:val="75316F83"/>
    <w:rsid w:val="754107B0"/>
    <w:rsid w:val="759940CE"/>
    <w:rsid w:val="78F612BA"/>
    <w:rsid w:val="7C7F37F3"/>
    <w:rsid w:val="7DE15056"/>
    <w:rsid w:val="7EAB72D9"/>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 w:type="paragraph" w:customStyle="1" w:styleId="8">
    <w:name w:val="普通(网站)1"/>
    <w:basedOn w:val="1"/>
    <w:qFormat/>
    <w:uiPriority w:val="0"/>
    <w:pPr>
      <w:widowControl/>
      <w:spacing w:beforeAutospacing="1" w:afterAutospacing="1"/>
      <w:jc w:val="left"/>
    </w:pPr>
    <w:rPr>
      <w:rFonts w:ascii="宋体" w:hAnsi="宋体" w:cs="宋体"/>
      <w:kern w:val="0"/>
      <w:sz w:val="24"/>
    </w:rPr>
  </w:style>
  <w:style w:type="character" w:customStyle="1" w:styleId="9">
    <w:name w:val="批注框文本 Char"/>
    <w:basedOn w:val="6"/>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920</Words>
  <Characters>1030</Characters>
  <Lines>7</Lines>
  <Paragraphs>2</Paragraphs>
  <TotalTime>0</TotalTime>
  <ScaleCrop>false</ScaleCrop>
  <LinksUpToDate>false</LinksUpToDate>
  <CharactersWithSpaces>1061</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2022-10-01T01:53:00Z</dcterms:created>
  <dc:creator>Administrator</dc:creator>
  <cp:lastModifiedBy>Dell</cp:lastModifiedBy>
  <cp:lastPrinted>2023-06-16T14:00:00Z</cp:lastPrinted>
  <dcterms:modified xsi:type="dcterms:W3CDTF">2025-02-12T02:35:22Z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5E7ABEC7C7CB4E02B9EFD650BE82AB66_13</vt:lpwstr>
  </property>
</Properties>
</file>