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1D4137"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ascii="黑体" w:hAnsi="黑体" w:eastAsia="黑体" w:cs="黑体"/>
          <w:sz w:val="32"/>
          <w:szCs w:val="32"/>
        </w:rPr>
        <w:t>2</w:t>
      </w:r>
    </w:p>
    <w:p w14:paraId="580EC819"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bookmarkStart w:id="0" w:name="_GoBack"/>
      <w:r>
        <w:rPr>
          <w:rFonts w:hint="eastAsia" w:eastAsia="方正小标宋简体"/>
          <w:spacing w:val="-10"/>
          <w:sz w:val="44"/>
          <w:szCs w:val="44"/>
        </w:rPr>
        <w:t>人工繁育有重要生态、科学、社会价值的陆生野生动物备案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办事指南</w:t>
      </w:r>
    </w:p>
    <w:bookmarkEnd w:id="0"/>
    <w:p w14:paraId="43D73FDD"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    </w:t>
      </w:r>
    </w:p>
    <w:p w14:paraId="24511A3E">
      <w:pPr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一、事项名称：人工繁育有重要生态、科学、社会价值的陆生野生动物备案</w:t>
      </w:r>
    </w:p>
    <w:p w14:paraId="781A2212">
      <w:pPr>
        <w:ind w:firstLine="640"/>
        <w:rPr>
          <w:rFonts w:hint="eastAsia" w:ascii="仿宋" w:hAnsi="仿宋" w:eastAsia="黑体" w:cs="仿宋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二、实施机构：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唐山市曹妃甸区自然资源和规划局</w:t>
      </w:r>
    </w:p>
    <w:p w14:paraId="61CFC562">
      <w:pPr>
        <w:ind w:firstLine="640" w:firstLineChars="200"/>
        <w:rPr>
          <w:rFonts w:hint="eastAsia" w:ascii="仿宋" w:hAnsi="仿宋" w:eastAsia="仿宋" w:cs="仿宋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sz w:val="32"/>
          <w:szCs w:val="32"/>
        </w:rPr>
        <w:t>三、设定依据</w:t>
      </w:r>
    </w:p>
    <w:p w14:paraId="6E51F784">
      <w:pPr>
        <w:pStyle w:val="7"/>
        <w:spacing w:line="560" w:lineRule="exact"/>
        <w:ind w:left="720" w:firstLine="0" w:firstLineChars="0"/>
        <w:rPr>
          <w:rFonts w:hint="default" w:ascii="仿宋" w:hAnsi="仿宋" w:eastAsia="仿宋" w:cs="仿宋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Cs/>
          <w:kern w:val="2"/>
          <w:sz w:val="32"/>
          <w:szCs w:val="32"/>
          <w:lang w:val="en-US" w:eastAsia="zh-CN" w:bidi="ar-SA"/>
        </w:rPr>
        <w:t>《中华人民共和国野生动物保护法》第二十五条 人工繁育有重要生态、科学、社会价值的陆生野生动物的，应当向县级人民政府野生动物保护主管部门备案。</w:t>
      </w:r>
    </w:p>
    <w:p w14:paraId="16BC1BA0">
      <w:pPr>
        <w:pStyle w:val="7"/>
        <w:spacing w:line="560" w:lineRule="exact"/>
        <w:ind w:left="720" w:firstLine="0" w:firstLineChars="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四、申请条件</w:t>
      </w:r>
    </w:p>
    <w:p w14:paraId="3F8946FD">
      <w:pPr>
        <w:spacing w:line="570" w:lineRule="exact"/>
        <w:ind w:firstLine="640" w:firstLineChars="200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ab/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申请事项属于本行政机关职权范围，申请材料齐全、符合法定形式，或者申请人按照本行政机关的要求提交全部补正申请材料的，应当受理行政确认申请。</w:t>
      </w:r>
    </w:p>
    <w:p w14:paraId="0BF70566"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五、申请材料</w:t>
      </w:r>
    </w:p>
    <w:p w14:paraId="62A17BD4">
      <w:pPr>
        <w:pStyle w:val="7"/>
        <w:spacing w:after="0" w:line="560" w:lineRule="exact"/>
        <w:ind w:firstLine="640"/>
        <w:rPr>
          <w:rFonts w:hint="eastAsia" w:ascii="方正仿宋简体" w:hAnsi="方正仿宋简体" w:eastAsia="方正仿宋简体" w:cs="方正仿宋简体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简体" w:hAnsi="方正仿宋简体" w:eastAsia="方正仿宋简体" w:cs="方正仿宋简体"/>
          <w:kern w:val="2"/>
          <w:sz w:val="32"/>
          <w:szCs w:val="32"/>
          <w:lang w:val="en-US" w:eastAsia="zh-CN" w:bidi="ar-SA"/>
        </w:rPr>
        <w:t>人工繁育三有陆生野生动物备案信息表</w:t>
      </w:r>
    </w:p>
    <w:p w14:paraId="2D855D60">
      <w:pPr>
        <w:pStyle w:val="7"/>
        <w:spacing w:after="0" w:line="560" w:lineRule="exact"/>
        <w:ind w:firstLine="64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六、事项办理流程图</w:t>
      </w:r>
    </w:p>
    <w:p w14:paraId="72E3AA4C">
      <w:pPr>
        <w:ind w:firstLine="42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drawing>
          <wp:inline distT="0" distB="0" distL="114300" distR="114300">
            <wp:extent cx="5273675" cy="5900420"/>
            <wp:effectExtent l="0" t="0" r="3175" b="508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5900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CB7E9B"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    七、办理时限：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15</w:t>
      </w:r>
      <w:r>
        <w:rPr>
          <w:rFonts w:hint="eastAsia" w:ascii="仿宋" w:hAnsi="仿宋" w:eastAsia="仿宋" w:cs="仿宋"/>
          <w:sz w:val="32"/>
          <w:szCs w:val="32"/>
        </w:rPr>
        <w:t>个工作日</w:t>
      </w:r>
    </w:p>
    <w:p w14:paraId="18E3C46C"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    八、收费情况：</w:t>
      </w:r>
      <w:r>
        <w:rPr>
          <w:rFonts w:hint="eastAsia" w:ascii="仿宋" w:hAnsi="仿宋" w:eastAsia="仿宋" w:cs="仿宋"/>
          <w:sz w:val="32"/>
          <w:szCs w:val="32"/>
        </w:rPr>
        <w:t>不收费</w:t>
      </w:r>
    </w:p>
    <w:p w14:paraId="5E663237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</w:rPr>
        <w:t>九、办公时间和地点</w:t>
      </w:r>
    </w:p>
    <w:p w14:paraId="147A5FFE"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（一）办公时间：</w:t>
      </w:r>
      <w:r>
        <w:rPr>
          <w:rFonts w:hint="eastAsia" w:ascii="仿宋_GB2312" w:hAnsi="仿宋_GB2312" w:eastAsia="仿宋_GB2312" w:cs="仿宋_GB2312"/>
          <w:sz w:val="32"/>
          <w:szCs w:val="32"/>
        </w:rPr>
        <w:t>星期一至星期五：（9月1日至5月31日）上午9：00－12：00，下午13：00－17：00；（6月1日至8月31日）上午9：00－12：00，下午13：30－17：00</w:t>
      </w:r>
    </w:p>
    <w:p w14:paraId="70E34966">
      <w:pPr>
        <w:ind w:firstLine="643" w:firstLineChars="200"/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（二）办理地址</w:t>
      </w:r>
    </w:p>
    <w:p w14:paraId="12BD2E52"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唐山市曹妃甸区垦区政务服务中心综合受理窗口09-14（曹妃甸区唐海镇新城大街 259 号二层）</w:t>
      </w:r>
    </w:p>
    <w:p w14:paraId="195C0071">
      <w:pPr>
        <w:ind w:firstLine="640" w:firstLineChars="200"/>
        <w:rPr>
          <w:rFonts w:ascii="仿宋" w:hAnsi="仿宋" w:eastAsia="仿宋" w:cs="仿宋"/>
          <w:sz w:val="32"/>
          <w:szCs w:val="32"/>
          <w:u w:val="single"/>
        </w:rPr>
      </w:pPr>
      <w:r>
        <w:rPr>
          <w:rFonts w:hint="eastAsia" w:ascii="仿宋" w:hAnsi="仿宋" w:eastAsia="仿宋" w:cs="仿宋"/>
          <w:sz w:val="32"/>
          <w:szCs w:val="32"/>
        </w:rPr>
        <w:t>线上办理地址：</w:t>
      </w:r>
      <w:r>
        <w:rPr>
          <w:rFonts w:ascii="仿宋" w:hAnsi="仿宋" w:eastAsia="仿宋" w:cs="仿宋"/>
          <w:sz w:val="32"/>
          <w:szCs w:val="32"/>
          <w:u w:val="single"/>
        </w:rPr>
        <w:t>http://tscfd.hbzwfw.gov.cn/</w:t>
      </w:r>
    </w:p>
    <w:p w14:paraId="62DA0DF8">
      <w:pPr>
        <w:ind w:firstLine="643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（三）交通指引：</w:t>
      </w:r>
      <w:r>
        <w:rPr>
          <w:rFonts w:hint="eastAsia" w:ascii="仿宋" w:hAnsi="仿宋" w:eastAsia="仿宋" w:cs="仿宋"/>
          <w:sz w:val="32"/>
          <w:szCs w:val="32"/>
        </w:rPr>
        <w:t>101路/102路，行政审批大厅下车（曹妃甸新城大街与唐海路交叉口西行200米）。</w:t>
      </w:r>
    </w:p>
    <w:p w14:paraId="78BB0DAD"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十、咨询预约方式</w:t>
      </w:r>
    </w:p>
    <w:p w14:paraId="3C586A70"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咨询预约电话： 0315-8787050 </w:t>
      </w:r>
    </w:p>
    <w:p w14:paraId="31AB4F32">
      <w:pPr>
        <w:rPr>
          <w:rFonts w:ascii="黑体" w:hAnsi="黑体" w:eastAsia="黑体" w:cs="黑体"/>
          <w:sz w:val="32"/>
          <w:szCs w:val="32"/>
        </w:rPr>
      </w:pPr>
      <w:r>
        <w:rPr>
          <w:rFonts w:hint="eastAsia"/>
          <w:sz w:val="32"/>
          <w:szCs w:val="32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</w:rPr>
        <w:t>十一、监督和投诉渠道</w:t>
      </w:r>
    </w:p>
    <w:p w14:paraId="1A30A4B1">
      <w:pPr>
        <w:rPr>
          <w:rFonts w:ascii="仿宋" w:hAnsi="仿宋" w:eastAsia="仿宋" w:cs="仿宋"/>
          <w:sz w:val="32"/>
          <w:szCs w:val="32"/>
        </w:rPr>
      </w:pPr>
      <w:r>
        <w:rPr>
          <w:rFonts w:hint="eastAsia"/>
          <w:sz w:val="32"/>
          <w:szCs w:val="32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>监督投诉电话：0315-8787068</w:t>
      </w:r>
    </w:p>
    <w:p w14:paraId="695370B0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90ADC9"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EBC26B1">
                          <w:pPr>
                            <w:pStyle w:val="2"/>
                            <w:rPr>
                              <w:rFonts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EBC26B1">
                    <w:pPr>
                      <w:pStyle w:val="2"/>
                      <w:rPr>
                        <w:rFonts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3MjQwNzE2NzY4NWEyMTU5MmEzMWMzZDY5NTJiZTYifQ=="/>
  </w:docVars>
  <w:rsids>
    <w:rsidRoot w:val="00706326"/>
    <w:rsid w:val="00484033"/>
    <w:rsid w:val="00706326"/>
    <w:rsid w:val="009E144F"/>
    <w:rsid w:val="0369315B"/>
    <w:rsid w:val="0390788D"/>
    <w:rsid w:val="05990554"/>
    <w:rsid w:val="069D39AB"/>
    <w:rsid w:val="07230354"/>
    <w:rsid w:val="08564759"/>
    <w:rsid w:val="0B8C3FEE"/>
    <w:rsid w:val="0D174407"/>
    <w:rsid w:val="17CC0594"/>
    <w:rsid w:val="190D676E"/>
    <w:rsid w:val="1D1F4CC2"/>
    <w:rsid w:val="1E82375A"/>
    <w:rsid w:val="2DBB27E5"/>
    <w:rsid w:val="2E537A26"/>
    <w:rsid w:val="37BD18A6"/>
    <w:rsid w:val="383D7E71"/>
    <w:rsid w:val="3FFF49D7"/>
    <w:rsid w:val="42322FB5"/>
    <w:rsid w:val="4707219F"/>
    <w:rsid w:val="49EB4802"/>
    <w:rsid w:val="4C4347C3"/>
    <w:rsid w:val="54972DB4"/>
    <w:rsid w:val="5AF917EB"/>
    <w:rsid w:val="617D1584"/>
    <w:rsid w:val="6E496D53"/>
    <w:rsid w:val="74CA4688"/>
    <w:rsid w:val="7924080B"/>
    <w:rsid w:val="794722E7"/>
    <w:rsid w:val="7F1E3F4E"/>
    <w:rsid w:val="FEAE7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7">
    <w:name w:val="List Paragraph"/>
    <w:basedOn w:val="1"/>
    <w:qFormat/>
    <w:uiPriority w:val="34"/>
    <w:pPr>
      <w:widowControl/>
      <w:adjustRightInd w:val="0"/>
      <w:snapToGrid w:val="0"/>
      <w:spacing w:after="200"/>
      <w:ind w:firstLine="420" w:firstLineChars="200"/>
      <w:jc w:val="left"/>
    </w:pPr>
    <w:rPr>
      <w:rFonts w:ascii="Tahoma" w:hAnsi="Tahoma" w:eastAsia="微软雅黑"/>
      <w:kern w:val="0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696</Words>
  <Characters>776</Characters>
  <Lines>8</Lines>
  <Paragraphs>2</Paragraphs>
  <TotalTime>11</TotalTime>
  <ScaleCrop>false</ScaleCrop>
  <LinksUpToDate>false</LinksUpToDate>
  <CharactersWithSpaces>806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2022-10-01T01:53:00Z</dcterms:created>
  <dc:creator>Administrator</dc:creator>
  <cp:lastModifiedBy>长安又雨。</cp:lastModifiedBy>
  <cp:lastPrinted>2023-06-16T14:00:00Z</cp:lastPrinted>
  <dcterms:modified xsi:type="dcterms:W3CDTF">2025-02-13T02:56:20Z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A705EA0FC64E47EF8E228E6B3D112DB3_13</vt:lpwstr>
  </property>
</Properties>
</file>