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pacing w:val="-10"/>
          <w:sz w:val="40"/>
          <w:szCs w:val="40"/>
        </w:rPr>
        <w:t>土地权属争议</w:t>
      </w:r>
      <w:r>
        <w:rPr>
          <w:rFonts w:hint="eastAsia" w:ascii="方正小标宋简体" w:hAnsi="方正小标宋简体" w:eastAsia="方正小标宋简体" w:cs="方正小标宋简体"/>
          <w:spacing w:val="-10"/>
          <w:sz w:val="40"/>
          <w:szCs w:val="40"/>
          <w:lang w:val="en-US" w:eastAsia="zh-CN"/>
        </w:rPr>
        <w:t>处理</w:t>
      </w:r>
      <w:r>
        <w:rPr>
          <w:rFonts w:hint="eastAsia" w:ascii="方正小标宋简体" w:hAnsi="方正小标宋简体" w:eastAsia="方正小标宋简体" w:cs="方正小标宋简体"/>
          <w:sz w:val="40"/>
          <w:szCs w:val="40"/>
        </w:rPr>
        <w:t>办事指南</w:t>
      </w:r>
    </w:p>
    <w:p>
      <w:pPr>
        <w:rPr>
          <w:rFonts w:ascii="黑体" w:hAnsi="黑体" w:eastAsia="黑体" w:cs="黑体"/>
          <w:sz w:val="32"/>
          <w:szCs w:val="32"/>
        </w:rPr>
      </w:pPr>
      <w:r>
        <w:rPr>
          <w:rFonts w:hint="eastAsia" w:ascii="黑体" w:hAnsi="黑体" w:eastAsia="黑体" w:cs="黑体"/>
          <w:sz w:val="32"/>
          <w:szCs w:val="32"/>
        </w:rPr>
        <w:t xml:space="preserve">    </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黑体" w:hAnsi="黑体" w:eastAsia="仿宋" w:cs="黑体"/>
          <w:sz w:val="32"/>
          <w:szCs w:val="32"/>
          <w:lang w:eastAsia="zh-CN"/>
        </w:rPr>
      </w:pPr>
      <w:r>
        <w:rPr>
          <w:rFonts w:hint="eastAsia" w:ascii="黑体" w:hAnsi="黑体" w:eastAsia="黑体" w:cs="黑体"/>
          <w:sz w:val="32"/>
          <w:szCs w:val="32"/>
        </w:rPr>
        <w:t>一、事项名称：</w:t>
      </w:r>
      <w:r>
        <w:rPr>
          <w:rFonts w:hint="eastAsia" w:ascii="仿宋" w:hAnsi="仿宋" w:eastAsia="仿宋" w:cs="仿宋"/>
          <w:kern w:val="0"/>
          <w:sz w:val="32"/>
          <w:szCs w:val="32"/>
        </w:rPr>
        <w:t>土地权属争议</w:t>
      </w:r>
      <w:r>
        <w:rPr>
          <w:rFonts w:hint="eastAsia" w:ascii="仿宋" w:hAnsi="仿宋" w:eastAsia="仿宋" w:cs="仿宋"/>
          <w:kern w:val="0"/>
          <w:sz w:val="32"/>
          <w:szCs w:val="32"/>
          <w:lang w:val="en-US" w:eastAsia="zh-CN"/>
        </w:rPr>
        <w:t>处理</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仿宋" w:hAnsi="仿宋" w:eastAsia="仿宋" w:cs="仿宋"/>
          <w:sz w:val="32"/>
          <w:szCs w:val="32"/>
        </w:rPr>
      </w:pPr>
      <w:r>
        <w:rPr>
          <w:rFonts w:hint="eastAsia" w:ascii="黑体" w:hAnsi="黑体" w:eastAsia="黑体" w:cs="黑体"/>
          <w:sz w:val="32"/>
          <w:szCs w:val="32"/>
        </w:rPr>
        <w:t>二、实施机构：</w:t>
      </w:r>
      <w:r>
        <w:rPr>
          <w:rFonts w:hint="eastAsia" w:ascii="仿宋" w:hAnsi="仿宋" w:eastAsia="仿宋" w:cs="仿宋"/>
          <w:kern w:val="0"/>
          <w:sz w:val="32"/>
          <w:szCs w:val="32"/>
        </w:rPr>
        <w:t>唐山市曹妃甸区自然资源和规划局</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三、设定依据</w:t>
      </w:r>
      <w:bookmarkStart w:id="0" w:name="_GoBack"/>
      <w:bookmarkEnd w:id="0"/>
    </w:p>
    <w:p>
      <w:pPr>
        <w:pStyle w:val="7"/>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仿宋" w:hAnsi="仿宋" w:eastAsia="仿宋" w:cs="仿宋"/>
          <w:sz w:val="32"/>
          <w:szCs w:val="32"/>
        </w:rPr>
      </w:pPr>
      <w:r>
        <w:rPr>
          <w:rFonts w:hint="eastAsia" w:ascii="仿宋" w:hAnsi="仿宋" w:eastAsia="仿宋" w:cs="仿宋"/>
          <w:sz w:val="32"/>
          <w:szCs w:val="32"/>
        </w:rPr>
        <w:t>1.《中华人民共和国土地管理法》第十四条 土地所有权和使用权争议，由当事人协商解决；协商不成的，由人民政府处理。单位之间的争议，由县级以上人民政府处理；个人之间、个人与单位之间的争议，由乡级人民政府或者县级以上人民政府处理。当事人对有关人民政府的处理决定不服的，可以自接到处理决定通知之日起三十日内，向人民法院起诉。</w:t>
      </w:r>
    </w:p>
    <w:p>
      <w:pPr>
        <w:pStyle w:val="7"/>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仿宋" w:hAnsi="仿宋" w:eastAsia="仿宋" w:cs="仿宋"/>
          <w:sz w:val="32"/>
          <w:szCs w:val="32"/>
        </w:rPr>
      </w:pPr>
      <w:r>
        <w:rPr>
          <w:rFonts w:hint="eastAsia" w:ascii="仿宋" w:hAnsi="仿宋" w:eastAsia="仿宋" w:cs="仿宋"/>
          <w:sz w:val="32"/>
          <w:szCs w:val="32"/>
        </w:rPr>
        <w:t>2.《土地权属争议调查处理办法》第四条 县级以上国土资源行政主管部门负责土地权属争议案件（以下简称争议案件）的调查和调解工作；对需要依法作出处理决定的，拟定处理意见，报同级人民政府作出处理决定。县级以上国土资源行政主管部门可以指定专门机构或者人员负责办理争议案件有关事宜。</w:t>
      </w:r>
    </w:p>
    <w:p>
      <w:pPr>
        <w:pStyle w:val="7"/>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四、申请条件</w:t>
      </w:r>
    </w:p>
    <w:p>
      <w:pPr>
        <w:keepNext w:val="0"/>
        <w:keepLines w:val="0"/>
        <w:pageBreakBefore w:val="0"/>
        <w:kinsoku/>
        <w:wordWrap/>
        <w:overflowPunct/>
        <w:topLinePunct w:val="0"/>
        <w:autoSpaceDE/>
        <w:autoSpaceDN/>
        <w:bidi w:val="0"/>
        <w:adjustRightInd w:val="0"/>
        <w:snapToGrid w:val="0"/>
        <w:spacing w:line="570" w:lineRule="exact"/>
        <w:ind w:left="0"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（一）申请条件的设定依据</w:t>
      </w:r>
    </w:p>
    <w:p>
      <w:pPr>
        <w:pStyle w:val="7"/>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仿宋" w:hAnsi="仿宋" w:eastAsia="仿宋" w:cs="仿宋"/>
          <w:sz w:val="32"/>
          <w:szCs w:val="32"/>
        </w:rPr>
      </w:pPr>
      <w:r>
        <w:rPr>
          <w:rFonts w:hint="eastAsia" w:ascii="仿宋" w:hAnsi="仿宋" w:eastAsia="仿宋" w:cs="仿宋"/>
          <w:sz w:val="32"/>
          <w:szCs w:val="32"/>
        </w:rPr>
        <w:t>《</w:t>
      </w:r>
      <w:r>
        <w:rPr>
          <w:rFonts w:ascii="仿宋" w:hAnsi="仿宋" w:eastAsia="仿宋" w:cs="仿宋"/>
          <w:sz w:val="32"/>
          <w:szCs w:val="32"/>
        </w:rPr>
        <w:t>土地权属争议调查处理办法</w:t>
      </w:r>
      <w:r>
        <w:rPr>
          <w:rFonts w:hint="eastAsia" w:ascii="仿宋" w:hAnsi="仿宋" w:eastAsia="仿宋" w:cs="仿宋"/>
          <w:sz w:val="32"/>
          <w:szCs w:val="32"/>
        </w:rPr>
        <w:t>》第十条　</w:t>
      </w:r>
    </w:p>
    <w:p>
      <w:pPr>
        <w:keepNext w:val="0"/>
        <w:keepLines w:val="0"/>
        <w:pageBreakBefore w:val="0"/>
        <w:kinsoku/>
        <w:wordWrap/>
        <w:overflowPunct/>
        <w:topLinePunct w:val="0"/>
        <w:autoSpaceDE/>
        <w:autoSpaceDN/>
        <w:bidi w:val="0"/>
        <w:adjustRightInd w:val="0"/>
        <w:snapToGrid w:val="0"/>
        <w:spacing w:line="570" w:lineRule="exact"/>
        <w:ind w:left="0"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（二）具体条件要求</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仿宋" w:hAnsi="仿宋" w:eastAsia="仿宋" w:cs="仿宋"/>
          <w:sz w:val="32"/>
          <w:szCs w:val="32"/>
        </w:rPr>
      </w:pPr>
      <w:r>
        <w:rPr>
          <w:rFonts w:hint="eastAsia" w:ascii="仿宋" w:hAnsi="仿宋" w:eastAsia="仿宋" w:cs="仿宋"/>
          <w:sz w:val="32"/>
          <w:szCs w:val="32"/>
        </w:rPr>
        <w:t>《</w:t>
      </w:r>
      <w:r>
        <w:rPr>
          <w:rFonts w:ascii="仿宋" w:hAnsi="仿宋" w:eastAsia="仿宋" w:cs="仿宋"/>
          <w:sz w:val="32"/>
          <w:szCs w:val="32"/>
        </w:rPr>
        <w:t>土地权属争议调查处理办法</w:t>
      </w:r>
      <w:r>
        <w:rPr>
          <w:rFonts w:hint="eastAsia" w:ascii="仿宋" w:hAnsi="仿宋" w:eastAsia="仿宋" w:cs="仿宋"/>
          <w:sz w:val="32"/>
          <w:szCs w:val="32"/>
        </w:rPr>
        <w:t>》</w:t>
      </w:r>
      <w:r>
        <w:rPr>
          <w:rFonts w:ascii="仿宋" w:hAnsi="仿宋" w:eastAsia="仿宋" w:cs="仿宋"/>
          <w:sz w:val="32"/>
          <w:szCs w:val="32"/>
        </w:rPr>
        <w:t>第十条</w:t>
      </w:r>
      <w:r>
        <w:rPr>
          <w:rFonts w:hint="eastAsia" w:ascii="仿宋" w:hAnsi="仿宋" w:eastAsia="仿宋" w:cs="仿宋"/>
          <w:sz w:val="32"/>
          <w:szCs w:val="32"/>
        </w:rPr>
        <w:t xml:space="preserve"> </w:t>
      </w:r>
      <w:r>
        <w:rPr>
          <w:rFonts w:ascii="仿宋" w:hAnsi="仿宋" w:eastAsia="仿宋" w:cs="仿宋"/>
          <w:sz w:val="32"/>
          <w:szCs w:val="32"/>
        </w:rPr>
        <w:t>申请调查处理土地权属争议的，应当符合下列条件：</w:t>
      </w:r>
    </w:p>
    <w:p>
      <w:pPr>
        <w:pStyle w:val="7"/>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仿宋" w:hAnsi="仿宋" w:eastAsia="仿宋" w:cs="仿宋"/>
          <w:sz w:val="32"/>
          <w:szCs w:val="32"/>
        </w:rPr>
      </w:pPr>
      <w:r>
        <w:rPr>
          <w:rFonts w:ascii="仿宋" w:hAnsi="仿宋" w:eastAsia="仿宋" w:cs="仿宋"/>
          <w:sz w:val="32"/>
          <w:szCs w:val="32"/>
        </w:rPr>
        <w:t>（一）申请人与争议的土地有直接利害关系；</w:t>
      </w:r>
    </w:p>
    <w:p>
      <w:pPr>
        <w:pStyle w:val="7"/>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仿宋" w:hAnsi="仿宋" w:eastAsia="仿宋" w:cs="仿宋"/>
          <w:sz w:val="32"/>
          <w:szCs w:val="32"/>
        </w:rPr>
      </w:pPr>
      <w:r>
        <w:rPr>
          <w:rFonts w:ascii="仿宋" w:hAnsi="仿宋" w:eastAsia="仿宋" w:cs="仿宋"/>
          <w:sz w:val="32"/>
          <w:szCs w:val="32"/>
        </w:rPr>
        <w:t>（二）有明确的请求处理对象、具体的处理请求和事实根据。</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五、申请材料</w:t>
      </w:r>
    </w:p>
    <w:p>
      <w:pPr>
        <w:keepNext w:val="0"/>
        <w:keepLines w:val="0"/>
        <w:pageBreakBefore w:val="0"/>
        <w:kinsoku/>
        <w:wordWrap/>
        <w:overflowPunct/>
        <w:topLinePunct w:val="0"/>
        <w:autoSpaceDE/>
        <w:autoSpaceDN/>
        <w:bidi w:val="0"/>
        <w:adjustRightInd w:val="0"/>
        <w:snapToGrid w:val="0"/>
        <w:spacing w:line="570" w:lineRule="exact"/>
        <w:ind w:left="0"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（一）申请要件的设定依据</w:t>
      </w:r>
    </w:p>
    <w:p>
      <w:pPr>
        <w:pStyle w:val="7"/>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仿宋" w:hAnsi="仿宋" w:eastAsia="仿宋" w:cs="仿宋"/>
          <w:sz w:val="32"/>
          <w:szCs w:val="32"/>
        </w:rPr>
      </w:pPr>
      <w:r>
        <w:rPr>
          <w:rFonts w:hint="eastAsia" w:ascii="仿宋" w:hAnsi="仿宋" w:eastAsia="仿宋" w:cs="仿宋"/>
          <w:sz w:val="32"/>
          <w:szCs w:val="32"/>
        </w:rPr>
        <w:t>《</w:t>
      </w:r>
      <w:r>
        <w:rPr>
          <w:rFonts w:ascii="仿宋" w:hAnsi="仿宋" w:eastAsia="仿宋" w:cs="仿宋"/>
          <w:sz w:val="32"/>
          <w:szCs w:val="32"/>
        </w:rPr>
        <w:t>土地权属争议调查处理办法</w:t>
      </w:r>
      <w:r>
        <w:rPr>
          <w:rFonts w:hint="eastAsia" w:ascii="仿宋" w:hAnsi="仿宋" w:eastAsia="仿宋" w:cs="仿宋"/>
          <w:sz w:val="32"/>
          <w:szCs w:val="32"/>
        </w:rPr>
        <w:t>》第二十条　</w:t>
      </w:r>
    </w:p>
    <w:p>
      <w:pPr>
        <w:pStyle w:val="7"/>
        <w:keepNext w:val="0"/>
        <w:keepLines w:val="0"/>
        <w:pageBreakBefore w:val="0"/>
        <w:numPr>
          <w:ilvl w:val="0"/>
          <w:numId w:val="1"/>
        </w:numPr>
        <w:kinsoku/>
        <w:wordWrap/>
        <w:overflowPunct/>
        <w:topLinePunct w:val="0"/>
        <w:autoSpaceDE/>
        <w:autoSpaceDN/>
        <w:bidi w:val="0"/>
        <w:adjustRightInd w:val="0"/>
        <w:snapToGrid w:val="0"/>
        <w:spacing w:after="0" w:line="570" w:lineRule="exact"/>
        <w:ind w:left="0"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需提交的具体材料</w:t>
      </w:r>
    </w:p>
    <w:p>
      <w:pPr>
        <w:pStyle w:val="7"/>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仿宋" w:hAnsi="仿宋" w:eastAsia="仿宋" w:cs="仿宋"/>
          <w:sz w:val="32"/>
          <w:szCs w:val="32"/>
        </w:rPr>
      </w:pPr>
      <w:r>
        <w:rPr>
          <w:rFonts w:ascii="仿宋" w:hAnsi="仿宋" w:eastAsia="仿宋" w:cs="仿宋"/>
          <w:sz w:val="32"/>
          <w:szCs w:val="32"/>
        </w:rPr>
        <w:t>（一）人民政府颁发的确定土地权属的凭证；</w:t>
      </w:r>
    </w:p>
    <w:p>
      <w:pPr>
        <w:pStyle w:val="7"/>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仿宋" w:hAnsi="仿宋" w:eastAsia="仿宋" w:cs="仿宋"/>
          <w:sz w:val="32"/>
          <w:szCs w:val="32"/>
        </w:rPr>
      </w:pPr>
      <w:r>
        <w:rPr>
          <w:rFonts w:ascii="仿宋" w:hAnsi="仿宋" w:eastAsia="仿宋" w:cs="仿宋"/>
          <w:sz w:val="32"/>
          <w:szCs w:val="32"/>
        </w:rPr>
        <w:t>（二）人民政府或者主管部门批准征收、划拨、出让土地或者以其它方式批准使用土地的文件；</w:t>
      </w:r>
    </w:p>
    <w:p>
      <w:pPr>
        <w:pStyle w:val="7"/>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仿宋" w:hAnsi="仿宋" w:eastAsia="仿宋" w:cs="仿宋"/>
          <w:sz w:val="32"/>
          <w:szCs w:val="32"/>
        </w:rPr>
      </w:pPr>
      <w:r>
        <w:rPr>
          <w:rFonts w:ascii="仿宋" w:hAnsi="仿宋" w:eastAsia="仿宋" w:cs="仿宋"/>
          <w:sz w:val="32"/>
          <w:szCs w:val="32"/>
        </w:rPr>
        <w:t>（三）争议双方当事人依法达成的书面协议；</w:t>
      </w:r>
    </w:p>
    <w:p>
      <w:pPr>
        <w:pStyle w:val="7"/>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仿宋" w:hAnsi="仿宋" w:eastAsia="仿宋" w:cs="仿宋"/>
          <w:sz w:val="32"/>
          <w:szCs w:val="32"/>
        </w:rPr>
      </w:pPr>
      <w:r>
        <w:rPr>
          <w:rFonts w:ascii="仿宋" w:hAnsi="仿宋" w:eastAsia="仿宋" w:cs="仿宋"/>
          <w:sz w:val="32"/>
          <w:szCs w:val="32"/>
        </w:rPr>
        <w:t>（四）人民政府或者司法机关处理争议的文件或者附图；</w:t>
      </w:r>
    </w:p>
    <w:p>
      <w:pPr>
        <w:pStyle w:val="7"/>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仿宋" w:hAnsi="仿宋" w:eastAsia="仿宋" w:cs="仿宋"/>
          <w:sz w:val="32"/>
          <w:szCs w:val="32"/>
        </w:rPr>
      </w:pPr>
      <w:r>
        <w:rPr>
          <w:rFonts w:ascii="仿宋" w:hAnsi="仿宋" w:eastAsia="仿宋" w:cs="仿宋"/>
          <w:sz w:val="32"/>
          <w:szCs w:val="32"/>
        </w:rPr>
        <w:t>（五）其他有关证明文件。</w:t>
      </w:r>
    </w:p>
    <w:p>
      <w:pPr>
        <w:pStyle w:val="7"/>
        <w:spacing w:after="0" w:line="560" w:lineRule="exact"/>
        <w:ind w:firstLine="640"/>
        <w:rPr>
          <w:rFonts w:ascii="黑体" w:hAnsi="黑体" w:eastAsia="黑体" w:cs="黑体"/>
          <w:sz w:val="32"/>
          <w:szCs w:val="32"/>
        </w:rPr>
      </w:pPr>
      <w:r>
        <w:rPr>
          <w:rFonts w:hint="eastAsia" w:ascii="黑体" w:hAnsi="黑体" w:eastAsia="黑体" w:cs="黑体"/>
          <w:sz w:val="32"/>
          <w:szCs w:val="32"/>
        </w:rPr>
        <w:t>六、事项办理流程图</w:t>
      </w:r>
    </w:p>
    <w:p>
      <w:pPr>
        <w:ind w:firstLine="640" w:firstLineChars="200"/>
        <w:rPr>
          <w:rFonts w:ascii="仿宋" w:hAnsi="仿宋" w:eastAsia="仿宋" w:cs="仿宋"/>
          <w:sz w:val="32"/>
          <w:szCs w:val="32"/>
        </w:rPr>
      </w:pPr>
      <w:r>
        <w:rPr>
          <w:rFonts w:hint="eastAsia" w:ascii="仿宋" w:hAnsi="仿宋" w:eastAsia="仿宋" w:cs="仿宋"/>
          <w:sz w:val="32"/>
          <w:szCs w:val="32"/>
        </w:rPr>
        <w:drawing>
          <wp:inline distT="0" distB="0" distL="0" distR="0">
            <wp:extent cx="5274310" cy="2903220"/>
            <wp:effectExtent l="1905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5" cstate="print"/>
                    <a:srcRect/>
                    <a:stretch>
                      <a:fillRect/>
                    </a:stretch>
                  </pic:blipFill>
                  <pic:spPr>
                    <a:xfrm>
                      <a:off x="0" y="0"/>
                      <a:ext cx="5274310" cy="2903220"/>
                    </a:xfrm>
                    <a:prstGeom prst="rect">
                      <a:avLst/>
                    </a:prstGeom>
                    <a:noFill/>
                    <a:ln w="9525">
                      <a:noFill/>
                      <a:miter lim="800000"/>
                      <a:headEnd/>
                      <a:tailEnd/>
                    </a:ln>
                  </pic:spPr>
                </pic:pic>
              </a:graphicData>
            </a:graphic>
          </wp:inline>
        </w:drawing>
      </w:r>
    </w:p>
    <w:p>
      <w:pPr>
        <w:ind w:firstLine="640" w:firstLineChars="200"/>
        <w:rPr>
          <w:rFonts w:ascii="仿宋" w:hAnsi="仿宋" w:eastAsia="仿宋" w:cs="仿宋"/>
          <w:sz w:val="32"/>
          <w:szCs w:val="32"/>
        </w:rPr>
      </w:pPr>
      <w:r>
        <w:rPr>
          <w:rFonts w:hint="eastAsia" w:ascii="仿宋" w:hAnsi="仿宋" w:eastAsia="仿宋" w:cs="仿宋"/>
          <w:sz w:val="32"/>
          <w:szCs w:val="32"/>
        </w:rPr>
        <w:drawing>
          <wp:inline distT="0" distB="0" distL="0" distR="0">
            <wp:extent cx="5274310" cy="3398520"/>
            <wp:effectExtent l="19050" t="0" r="254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6" cstate="print"/>
                    <a:srcRect/>
                    <a:stretch>
                      <a:fillRect/>
                    </a:stretch>
                  </pic:blipFill>
                  <pic:spPr>
                    <a:xfrm>
                      <a:off x="0" y="0"/>
                      <a:ext cx="5274310" cy="3398520"/>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 w:hAnsi="仿宋" w:eastAsia="仿宋" w:cs="仿宋"/>
          <w:sz w:val="32"/>
          <w:szCs w:val="32"/>
        </w:rPr>
      </w:pPr>
      <w:r>
        <w:rPr>
          <w:rFonts w:hint="eastAsia" w:ascii="黑体" w:hAnsi="黑体" w:eastAsia="黑体" w:cs="黑体"/>
          <w:sz w:val="32"/>
          <w:szCs w:val="32"/>
        </w:rPr>
        <w:t xml:space="preserve">    七、办理时限：</w:t>
      </w:r>
      <w:r>
        <w:rPr>
          <w:rFonts w:ascii="仿宋" w:hAnsi="仿宋" w:eastAsia="仿宋" w:cs="仿宋"/>
          <w:sz w:val="32"/>
          <w:szCs w:val="32"/>
        </w:rPr>
        <w:t>自受理土地权属争议之日起6个月</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 w:hAnsi="仿宋" w:eastAsia="仿宋" w:cs="仿宋"/>
          <w:sz w:val="32"/>
          <w:szCs w:val="32"/>
        </w:rPr>
      </w:pPr>
      <w:r>
        <w:rPr>
          <w:rFonts w:hint="eastAsia" w:ascii="黑体" w:hAnsi="黑体" w:eastAsia="黑体" w:cs="黑体"/>
          <w:sz w:val="32"/>
          <w:szCs w:val="32"/>
        </w:rPr>
        <w:t xml:space="preserve">    八、收费情况：</w:t>
      </w:r>
      <w:r>
        <w:rPr>
          <w:rFonts w:hint="eastAsia" w:ascii="仿宋" w:hAnsi="仿宋" w:eastAsia="仿宋" w:cs="仿宋"/>
          <w:sz w:val="32"/>
          <w:szCs w:val="32"/>
        </w:rPr>
        <w:t>不收费</w:t>
      </w:r>
    </w:p>
    <w:p>
      <w:pPr>
        <w:keepNext w:val="0"/>
        <w:keepLines w:val="0"/>
        <w:pageBreakBefore w:val="0"/>
        <w:widowControl w:val="0"/>
        <w:kinsoku/>
        <w:wordWrap/>
        <w:overflowPunct/>
        <w:topLinePunct w:val="0"/>
        <w:autoSpaceDE/>
        <w:autoSpaceDN/>
        <w:bidi w:val="0"/>
        <w:adjustRightInd/>
        <w:snapToGrid/>
        <w:spacing w:line="570" w:lineRule="exact"/>
        <w:textAlignment w:val="auto"/>
        <w:rPr>
          <w:sz w:val="32"/>
          <w:szCs w:val="32"/>
        </w:rPr>
      </w:pPr>
      <w:r>
        <w:rPr>
          <w:rFonts w:hint="eastAsia"/>
          <w:sz w:val="32"/>
          <w:szCs w:val="32"/>
        </w:rPr>
        <w:t xml:space="preserve">    </w:t>
      </w:r>
      <w:r>
        <w:rPr>
          <w:rFonts w:hint="eastAsia" w:ascii="黑体" w:hAnsi="黑体" w:eastAsia="黑体" w:cs="黑体"/>
          <w:sz w:val="32"/>
          <w:szCs w:val="32"/>
        </w:rPr>
        <w:t>九、办公时间和地点</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ascii="仿宋_GB2312" w:hAnsi="仿宋_GB2312" w:eastAsia="仿宋_GB2312" w:cs="仿宋_GB2312"/>
          <w:sz w:val="32"/>
          <w:szCs w:val="32"/>
        </w:rPr>
      </w:pPr>
      <w:r>
        <w:rPr>
          <w:rFonts w:hint="eastAsia" w:ascii="楷体_GB2312" w:hAnsi="楷体_GB2312" w:eastAsia="楷体_GB2312" w:cs="楷体_GB2312"/>
          <w:b/>
          <w:bCs/>
          <w:sz w:val="32"/>
          <w:szCs w:val="32"/>
        </w:rPr>
        <w:t>（一）办公时间：</w:t>
      </w:r>
      <w:r>
        <w:rPr>
          <w:rFonts w:hint="eastAsia" w:ascii="仿宋" w:hAnsi="仿宋" w:eastAsia="仿宋" w:cs="仿宋"/>
          <w:kern w:val="0"/>
          <w:sz w:val="32"/>
          <w:szCs w:val="32"/>
        </w:rPr>
        <w:t>星期一至星期五：</w:t>
      </w:r>
      <w:r>
        <w:rPr>
          <w:rFonts w:ascii="仿宋" w:hAnsi="仿宋" w:eastAsia="仿宋" w:cs="仿宋"/>
          <w:kern w:val="0"/>
          <w:sz w:val="32"/>
          <w:szCs w:val="32"/>
        </w:rPr>
        <w:t>秋冬春季（9月1日至5月31日）上午8:30～12:00，下午13:30～17:30；夏季（6月1日至8月31日）上午8:30～12:00，下午14:30～17:30. 法定节假日除外。</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线下办理地址：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 中国（河北）自由贸易试验区曹妃甸片区政务服务中心、唐山市曹妃甸区临港政务服务中心综合受理窗口D01,D03,A04,A06（曹妃甸工业区兴业道 1 号二层）</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u w:val="single"/>
        </w:rPr>
      </w:pPr>
      <w:r>
        <w:rPr>
          <w:rFonts w:hint="eastAsia" w:ascii="仿宋" w:hAnsi="仿宋" w:eastAsia="仿宋" w:cs="仿宋"/>
          <w:sz w:val="32"/>
          <w:szCs w:val="32"/>
        </w:rPr>
        <w:t>2. 唐山市曹妃甸区垦区政务服务中心综合受理窗口09-14（曹妃甸区唐海镇新城大街 259 号二层）线上办理地址：</w:t>
      </w:r>
      <w:r>
        <w:rPr>
          <w:rFonts w:hint="eastAsia" w:ascii="宋体" w:hAnsi="宋体" w:eastAsia="方正仿宋简体" w:cs="方正仿宋简体"/>
          <w:sz w:val="32"/>
          <w:szCs w:val="32"/>
        </w:rPr>
        <w:t>http://tscfd.hbzwfw.gov.cn/</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仿宋" w:hAnsi="仿宋" w:eastAsia="仿宋" w:cs="仿宋"/>
          <w:sz w:val="32"/>
          <w:szCs w:val="32"/>
        </w:rPr>
      </w:pPr>
      <w:r>
        <w:rPr>
          <w:rFonts w:hint="eastAsia" w:ascii="楷体_GB2312" w:hAnsi="楷体_GB2312" w:eastAsia="楷体_GB2312" w:cs="楷体_GB2312"/>
          <w:b/>
          <w:bCs/>
          <w:sz w:val="32"/>
          <w:szCs w:val="32"/>
        </w:rPr>
        <w:t>（三）交通指引：</w:t>
      </w:r>
      <w:r>
        <w:rPr>
          <w:rFonts w:hint="eastAsia" w:ascii="仿宋" w:hAnsi="仿宋" w:eastAsia="仿宋" w:cs="仿宋"/>
          <w:sz w:val="32"/>
          <w:szCs w:val="32"/>
        </w:rPr>
        <w:t>K1支线/K1专线，四大联检下车（曹妃甸工业区兴业道1号）；K2路，新城服务中心下车（曹妃甸新城未来大道1号）；101路/102路，行政审批大厅下车（曹妃甸新城大街与唐海路交叉口西行200米）</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十、咨询预约方式</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宋体" w:hAnsi="宋体" w:eastAsia="方正仿宋简体" w:cs="方正仿宋简体"/>
          <w:sz w:val="32"/>
          <w:szCs w:val="32"/>
        </w:rPr>
      </w:pPr>
      <w:r>
        <w:rPr>
          <w:rFonts w:hint="eastAsia" w:ascii="仿宋" w:hAnsi="仿宋" w:eastAsia="仿宋" w:cs="仿宋"/>
          <w:sz w:val="32"/>
          <w:szCs w:val="32"/>
        </w:rPr>
        <w:t>咨询预约电话：</w:t>
      </w:r>
      <w:r>
        <w:rPr>
          <w:rFonts w:hint="eastAsia" w:ascii="宋体" w:hAnsi="宋体" w:eastAsia="方正仿宋简体" w:cs="方正仿宋简体"/>
          <w:sz w:val="32"/>
          <w:szCs w:val="32"/>
        </w:rPr>
        <w:t>0315-8851606；0315-8787050；</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十一、监督和投诉渠道</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监督投诉电话：</w:t>
      </w:r>
      <w:r>
        <w:rPr>
          <w:rFonts w:hint="eastAsia" w:ascii="宋体" w:hAnsi="宋体" w:eastAsia="方正仿宋简体" w:cs="方正仿宋简体"/>
          <w:sz w:val="32"/>
          <w:szCs w:val="32"/>
        </w:rPr>
        <w:t>0315-8787658</w:t>
      </w:r>
    </w:p>
    <w:p>
      <w:pPr>
        <w:keepNext w:val="0"/>
        <w:keepLines w:val="0"/>
        <w:pageBreakBefore w:val="0"/>
        <w:widowControl w:val="0"/>
        <w:kinsoku/>
        <w:wordWrap/>
        <w:overflowPunct/>
        <w:topLinePunct w:val="0"/>
        <w:autoSpaceDE/>
        <w:autoSpaceDN/>
        <w:bidi w:val="0"/>
        <w:adjustRightInd/>
        <w:snapToGrid/>
        <w:spacing w:line="570" w:lineRule="exact"/>
        <w:textAlignment w:val="auto"/>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仿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7" o:spid="_x0000_s4097" o:spt="202" type="#_x0000_t202" style="position:absolute;left:0pt;margin-top:0pt;height:144pt;width:144pt;mso-position-horizontal:outside;mso-position-horizontal-relative:margin;mso-wrap-style:none;z-index:251659264;mso-width-relative:page;mso-height-relative:page;" fillcolor="#FFFFFF"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v:path/>
          <v:fill on="f" focussize="0,0"/>
          <v:stroke on="f" weight="0.5pt" joinstyle="miter"/>
          <v:imagedata o:title=""/>
          <o:lock v:ext="edit"/>
          <v:textbox inset="0mm,0mm,0mm,0mm" style="mso-fit-shape-to-text:t;">
            <w:txbxContent>
              <w:p>
                <w:pPr>
                  <w:pStyle w:val="3"/>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921A7"/>
    <w:multiLevelType w:val="singleLevel"/>
    <w:tmpl w:val="8CB921A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FkMzkxZjJkZDk0ODZjYjJlNTI1YzVlMGZkNGM5MGEifQ=="/>
  </w:docVars>
  <w:rsids>
    <w:rsidRoot w:val="00706326"/>
    <w:rsid w:val="00277E68"/>
    <w:rsid w:val="003B4739"/>
    <w:rsid w:val="003D6277"/>
    <w:rsid w:val="00484033"/>
    <w:rsid w:val="00517C47"/>
    <w:rsid w:val="00572F79"/>
    <w:rsid w:val="005D17DB"/>
    <w:rsid w:val="00706326"/>
    <w:rsid w:val="009E144F"/>
    <w:rsid w:val="00A61D9E"/>
    <w:rsid w:val="00BB30D5"/>
    <w:rsid w:val="00CC0E29"/>
    <w:rsid w:val="00DB69A7"/>
    <w:rsid w:val="00EF6666"/>
    <w:rsid w:val="00FE5CAA"/>
    <w:rsid w:val="00FF3966"/>
    <w:rsid w:val="0369315B"/>
    <w:rsid w:val="0390788D"/>
    <w:rsid w:val="05990554"/>
    <w:rsid w:val="1D927B8A"/>
    <w:rsid w:val="266D6BB0"/>
    <w:rsid w:val="37BD18A6"/>
    <w:rsid w:val="3FFF49D7"/>
    <w:rsid w:val="423616CE"/>
    <w:rsid w:val="49EB4802"/>
    <w:rsid w:val="4C4347C3"/>
    <w:rsid w:val="5AF917EB"/>
    <w:rsid w:val="6A0D2314"/>
    <w:rsid w:val="76484697"/>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 w:type="character" w:customStyle="1" w:styleId="8">
    <w:name w:val="批注框文本 Char"/>
    <w:basedOn w:val="6"/>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162</Words>
  <Characters>929</Characters>
  <Lines>7</Lines>
  <Paragraphs>2</Paragraphs>
  <TotalTime>0</TotalTime>
  <ScaleCrop>false</ScaleCrop>
  <LinksUpToDate>false</LinksUpToDate>
  <CharactersWithSpaces>1089</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Dell</cp:lastModifiedBy>
  <cp:lastPrinted>2023-06-16T14:00:00Z</cp:lastPrinted>
  <dcterms:modified xsi:type="dcterms:W3CDTF">2025-02-12T02:31:52Z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E547CA7315204ADEA6E1C9BB00908664</vt:lpwstr>
  </property>
</Properties>
</file>