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190D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国有建设用地使用权出让后土地使用权分割</w:t>
      </w:r>
    </w:p>
    <w:p w14:paraId="7CF166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转让批准办事指南</w:t>
      </w:r>
    </w:p>
    <w:p w14:paraId="50EACC4B"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</w:t>
      </w:r>
    </w:p>
    <w:p w14:paraId="7B69FFE3"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一、事项名称：</w:t>
      </w:r>
      <w:r>
        <w:rPr>
          <w:rFonts w:hint="eastAsia" w:ascii="仿宋" w:hAnsi="仿宋" w:eastAsia="仿宋" w:cs="仿宋"/>
          <w:sz w:val="32"/>
          <w:szCs w:val="32"/>
        </w:rPr>
        <w:t>国有建设用地使用权出让后土地使用权分割转让批准</w:t>
      </w:r>
    </w:p>
    <w:p w14:paraId="7A69488D">
      <w:pPr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二、实施机构：</w:t>
      </w:r>
      <w:r>
        <w:rPr>
          <w:rFonts w:hint="eastAsia" w:ascii="仿宋" w:hAnsi="仿宋" w:eastAsia="仿宋" w:cs="仿宋"/>
          <w:sz w:val="32"/>
          <w:szCs w:val="32"/>
        </w:rPr>
        <w:t>唐山市曹妃甸区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自然资源和规划</w:t>
      </w:r>
      <w:r>
        <w:rPr>
          <w:rFonts w:hint="eastAsia" w:ascii="仿宋" w:hAnsi="仿宋" w:eastAsia="仿宋" w:cs="仿宋"/>
          <w:sz w:val="32"/>
          <w:szCs w:val="32"/>
        </w:rPr>
        <w:t>局</w:t>
      </w:r>
    </w:p>
    <w:p w14:paraId="60FA0FA2"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三、设定依据</w:t>
      </w:r>
    </w:p>
    <w:p w14:paraId="3C63320A"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1.《</w:t>
      </w:r>
      <w:r>
        <w:rPr>
          <w:rFonts w:hint="eastAsia" w:ascii="仿宋" w:hAnsi="仿宋" w:eastAsia="仿宋" w:cs="仿宋"/>
          <w:sz w:val="32"/>
          <w:szCs w:val="32"/>
          <w:lang w:val="en-US"/>
        </w:rPr>
        <w:t>中华人民共和国城镇国有土地使用权出让和转让暂行条例》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/>
        </w:rPr>
        <w:t>第二十五条</w:t>
      </w:r>
      <w:r>
        <w:rPr>
          <w:rFonts w:hint="eastAsia" w:ascii="仿宋" w:hAnsi="仿宋" w:eastAsia="仿宋" w:cs="仿宋"/>
          <w:sz w:val="32"/>
          <w:szCs w:val="32"/>
        </w:rPr>
        <w:t>“</w:t>
      </w:r>
      <w:r>
        <w:rPr>
          <w:rFonts w:hint="eastAsia" w:ascii="仿宋" w:hAnsi="仿宋" w:eastAsia="仿宋" w:cs="仿宋"/>
          <w:sz w:val="32"/>
          <w:szCs w:val="32"/>
          <w:lang w:val="en-US"/>
        </w:rPr>
        <w:t>土地使用权和地上建筑物、其他附着物所有权转让，应当依照规定办理过户登记。 土地使用权和地上建筑物、其他附着物所有权分割转让的，应当经市、县人民政府土地管理部门和房产管理部门批准，并依照规定办理过户登记</w:t>
      </w:r>
      <w:r>
        <w:rPr>
          <w:rFonts w:hint="eastAsia" w:ascii="仿宋" w:hAnsi="仿宋" w:eastAsia="仿宋" w:cs="仿宋"/>
          <w:sz w:val="32"/>
          <w:szCs w:val="32"/>
        </w:rPr>
        <w:t>。”</w:t>
      </w:r>
    </w:p>
    <w:p w14:paraId="13FB35D1">
      <w:pPr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2、《国务院办公厅关于完善建设用地使用权转让、出租、抵押二级市场的指导意见》第二条“</w:t>
      </w:r>
      <w:r>
        <w:rPr>
          <w:rFonts w:hint="eastAsia" w:ascii="仿宋" w:hAnsi="仿宋" w:eastAsia="仿宋" w:cs="仿宋"/>
          <w:sz w:val="32"/>
          <w:szCs w:val="32"/>
        </w:rPr>
        <w:t>（五）明确建设用地使用权转让形式。将各类导致建设用地使用权转移的行为都视为建设用地使用权转让，包括买卖、交换、赠与、出资以及司法处置、资产处置、法人或其他组织合并或分立等形式涉及的建设用地使用权转移。建设用地使用权转移的，地上建筑物、其他附着物所有权应一并转移。涉及到房地产转让的，按照房地产转让相关法律法规规定，办理房地产转让相关手续。（六）明晰不同权能建设用地使用权转让的必要条件。以划拨方式取得的建设用地使用权转让，需经依法批准，土地用途符合《划拨用地目录》的，可不补缴土地出让价款，按转移登记办理；不符合《划拨用地目录》的，在符合规划的前提下，由受让方依法依规补缴土地出让价款。以出让方式取得的建设用地使用权转让，在符合法律法规规定和出让合同约定的前提下，应充分保障交易自由；原出让合同对转让条件另有约定的，从其约定。以作价出资或入股方式取得的建设用地使用权转让，参照以出让方式取得的建设用地使用权转让有关规定，不再报经原批准建设用地使用权作价出资或入股的机关批准；转让后，可保留为作价出资或入股方式，或直接变更为出让方式。（七）完善土地分割、合并转让政策。分割、合并后的地块应具备独立分宗条件，涉及公共配套设施建设和使用的，转让双方应在合同中明确有关权利义务。拟分割宗地已预售或存在多个权利主体的，应取得相关权利人同意，不得损害权利人合法权益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”</w:t>
      </w:r>
    </w:p>
    <w:p w14:paraId="27AC3A28">
      <w:pPr>
        <w:pStyle w:val="6"/>
        <w:spacing w:line="560" w:lineRule="exact"/>
        <w:ind w:left="720" w:firstLine="0" w:firstLineChars="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四、申请条件</w:t>
      </w:r>
    </w:p>
    <w:p w14:paraId="55A846D4"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转让价格不低于基准地价的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70%</w:t>
      </w:r>
      <w:r>
        <w:rPr>
          <w:rFonts w:hint="eastAsia" w:ascii="仿宋" w:hAnsi="仿宋" w:eastAsia="仿宋" w:cs="仿宋"/>
          <w:sz w:val="32"/>
          <w:szCs w:val="32"/>
        </w:rPr>
        <w:t>；</w:t>
      </w:r>
    </w:p>
    <w:p w14:paraId="78BCB1DF"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已完成投资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25%以上（或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已动工开发但开发建设用地面积占应动工开发建设用地总面积1/3以上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）或者已经形成地上产权</w:t>
      </w:r>
      <w:r>
        <w:rPr>
          <w:rFonts w:hint="eastAsia" w:ascii="仿宋" w:hAnsi="仿宋" w:eastAsia="仿宋" w:cs="仿宋"/>
          <w:sz w:val="32"/>
          <w:szCs w:val="32"/>
        </w:rPr>
        <w:t>；</w:t>
      </w:r>
    </w:p>
    <w:p w14:paraId="77DED9D2"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双方已签订买卖合同或其他形式的约定（例如继承、法院判决等）</w:t>
      </w:r>
      <w:r>
        <w:rPr>
          <w:rFonts w:hint="eastAsia" w:ascii="仿宋" w:hAnsi="仿宋" w:eastAsia="仿宋" w:cs="仿宋"/>
          <w:sz w:val="32"/>
          <w:szCs w:val="32"/>
        </w:rPr>
        <w:t>；</w:t>
      </w:r>
    </w:p>
    <w:p w14:paraId="207F1EC8"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五、申请材料</w:t>
      </w:r>
    </w:p>
    <w:p w14:paraId="57380AA9">
      <w:pPr>
        <w:ind w:firstLine="64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1.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转、受让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申请书；</w:t>
      </w:r>
    </w:p>
    <w:p w14:paraId="3D9073CF">
      <w:pPr>
        <w:ind w:firstLine="64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2.出让合同、出让金缴纳单据、分割转让及剩余土地的地籍调查表、宗地图及宗地面积量算表；</w:t>
      </w:r>
    </w:p>
    <w:p w14:paraId="36D890AD">
      <w:pPr>
        <w:ind w:firstLine="64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3.土地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报告；</w:t>
      </w:r>
    </w:p>
    <w:p w14:paraId="6CDF7001">
      <w:pPr>
        <w:ind w:firstLine="64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4.申请宗地的土地证、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房产证或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不动产证；</w:t>
      </w:r>
    </w:p>
    <w:p w14:paraId="0A2DBD97">
      <w:pPr>
        <w:ind w:firstLine="64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5.规划意见；</w:t>
      </w:r>
    </w:p>
    <w:p w14:paraId="46F48FF6">
      <w:pPr>
        <w:ind w:firstLine="64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6.营业执照、法定代表人身份证明（附居民身份证复印件），事业单位法人证书、法定代表人身份证明（附居民身份证复印件），个人身份证；</w:t>
      </w:r>
    </w:p>
    <w:p w14:paraId="1DA15AE6">
      <w:pPr>
        <w:ind w:firstLine="64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7.土地转让协议；</w:t>
      </w:r>
    </w:p>
    <w:p w14:paraId="677BB33A">
      <w:pPr>
        <w:pStyle w:val="6"/>
        <w:spacing w:after="0" w:line="560" w:lineRule="exact"/>
        <w:ind w:firstLine="64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六、事项办理流程图</w:t>
      </w:r>
    </w:p>
    <w:p w14:paraId="2B5DABFD">
      <w:pPr>
        <w:ind w:firstLine="420" w:firstLineChars="200"/>
        <w:rPr>
          <w:rFonts w:ascii="仿宋" w:hAnsi="仿宋" w:eastAsia="仿宋" w:cs="仿宋"/>
          <w:sz w:val="32"/>
          <w:szCs w:val="32"/>
        </w:rPr>
      </w:pPr>
      <w:r>
        <w:object>
          <v:shape id="_x0000_i1025" o:spt="75" type="#_x0000_t75" style="height:75.3pt;width:414.8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Visio.Drawing.11" ShapeID="_x0000_i1025" DrawAspect="Content" ObjectID="_1468075725" r:id="rId5">
            <o:LockedField>false</o:LockedField>
          </o:OLEObject>
        </w:object>
      </w:r>
    </w:p>
    <w:p w14:paraId="0E459A70"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七、办理时限：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个工作日</w:t>
      </w:r>
    </w:p>
    <w:p w14:paraId="0019DB1D"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八、收费情况：</w:t>
      </w:r>
      <w:r>
        <w:rPr>
          <w:rFonts w:hint="eastAsia" w:ascii="仿宋" w:hAnsi="仿宋" w:eastAsia="仿宋" w:cs="仿宋"/>
          <w:sz w:val="32"/>
          <w:szCs w:val="32"/>
        </w:rPr>
        <w:t>不收费</w:t>
      </w:r>
    </w:p>
    <w:p w14:paraId="36BFA78C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</w:rPr>
        <w:t>九、办公时间和地点</w:t>
      </w:r>
    </w:p>
    <w:p w14:paraId="5E9EBA1F">
      <w:pPr>
        <w:ind w:firstLine="64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（一）办公时间：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秋冬春季（9月1日至5月31日）上午8:30～12:00，下午13:30～17:30；夏季（6月1日至8月31日）上午8:30～12:00，下午14:30～17:30. 法定节假日除外。</w:t>
      </w:r>
    </w:p>
    <w:p w14:paraId="128E2B12">
      <w:pPr>
        <w:ind w:firstLine="643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（二）办理地址</w:t>
      </w:r>
    </w:p>
    <w:p w14:paraId="4EFA1E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hint="eastAsia" w:ascii="宋体" w:hAnsi="宋体" w:eastAsia="黑体" w:cs="黑体"/>
          <w:color w:val="auto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宋体" w:hAnsi="宋体" w:eastAsia="仿宋" w:cs="仿宋"/>
          <w:color w:val="auto"/>
          <w:sz w:val="32"/>
          <w:szCs w:val="32"/>
        </w:rPr>
        <w:t>线下办理地址：</w:t>
      </w:r>
      <w:r>
        <w:rPr>
          <w:rFonts w:hint="eastAsia" w:ascii="宋体" w:hAnsi="宋体" w:eastAsia="仿宋" w:cs="仿宋"/>
          <w:color w:val="auto"/>
          <w:sz w:val="32"/>
          <w:szCs w:val="32"/>
          <w:lang w:val="en-US" w:eastAsia="zh-CN"/>
        </w:rPr>
        <w:t>唐山市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曹妃甸区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自然资源和规划局（唐海镇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新城大街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127号1楼109室）</w:t>
      </w:r>
    </w:p>
    <w:p w14:paraId="2F92E7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十、咨询预约方式</w:t>
      </w:r>
    </w:p>
    <w:p w14:paraId="7D271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hint="eastAsia" w:ascii="宋体" w:hAnsi="宋体" w:eastAsia="方正仿宋简体" w:cs="方正仿宋简体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咨询预约电话：</w:t>
      </w:r>
      <w:r>
        <w:rPr>
          <w:rFonts w:hint="eastAsia" w:ascii="宋体" w:hAnsi="宋体" w:eastAsia="方正仿宋简体" w:cs="方正仿宋简体"/>
          <w:sz w:val="32"/>
          <w:szCs w:val="32"/>
        </w:rPr>
        <w:t>0315-8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716689</w:t>
      </w:r>
      <w:r>
        <w:rPr>
          <w:rFonts w:hint="eastAsia" w:ascii="宋体" w:hAnsi="宋体" w:eastAsia="方正仿宋简体" w:cs="方正仿宋简体"/>
          <w:sz w:val="32"/>
          <w:szCs w:val="32"/>
        </w:rPr>
        <w:t>；</w:t>
      </w:r>
    </w:p>
    <w:p w14:paraId="2714CF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十一、监督和投诉渠道</w:t>
      </w:r>
    </w:p>
    <w:p w14:paraId="4A0495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监督投诉电话：</w:t>
      </w:r>
      <w:r>
        <w:rPr>
          <w:rFonts w:hint="eastAsia" w:ascii="宋体" w:hAnsi="宋体" w:eastAsia="方正仿宋简体" w:cs="方正仿宋简体"/>
          <w:sz w:val="32"/>
          <w:szCs w:val="32"/>
        </w:rPr>
        <w:t>0315-8787658</w:t>
      </w:r>
    </w:p>
    <w:p w14:paraId="6D5CC669">
      <w:pPr>
        <w:rPr>
          <w:rFonts w:ascii="仿宋" w:hAnsi="仿宋" w:eastAsia="仿宋" w:cs="仿宋"/>
          <w:sz w:val="32"/>
          <w:szCs w:val="32"/>
        </w:rPr>
      </w:pPr>
      <w:bookmarkStart w:id="0" w:name="_GoBack"/>
      <w:bookmarkEnd w:id="0"/>
    </w:p>
    <w:p w14:paraId="1C2A65DE"/>
    <w:sectPr>
      <w:footerReference r:id="rId3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284FC9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FD31307">
                          <w:pPr>
                            <w:pStyle w:val="2"/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FD31307">
                    <w:pPr>
                      <w:pStyle w:val="2"/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FkMzkxZjJkZDk0ODZjYjJlNTI1YzVlMGZkNGM5MGEifQ=="/>
  </w:docVars>
  <w:rsids>
    <w:rsidRoot w:val="00706326"/>
    <w:rsid w:val="00484033"/>
    <w:rsid w:val="00706326"/>
    <w:rsid w:val="009E144F"/>
    <w:rsid w:val="0369315B"/>
    <w:rsid w:val="0390788D"/>
    <w:rsid w:val="04026DCE"/>
    <w:rsid w:val="05990554"/>
    <w:rsid w:val="069039A9"/>
    <w:rsid w:val="0A774FD4"/>
    <w:rsid w:val="2D2344C7"/>
    <w:rsid w:val="2F502F2C"/>
    <w:rsid w:val="36E7779E"/>
    <w:rsid w:val="37BD18A6"/>
    <w:rsid w:val="3FFF49D7"/>
    <w:rsid w:val="43A42FCD"/>
    <w:rsid w:val="49EB4802"/>
    <w:rsid w:val="4C4347C3"/>
    <w:rsid w:val="59715EB9"/>
    <w:rsid w:val="5AF917EB"/>
    <w:rsid w:val="63D72BAF"/>
    <w:rsid w:val="750E3C6E"/>
    <w:rsid w:val="FEAE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List Paragraph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1468</Words>
  <Characters>1610</Characters>
  <Lines>8</Lines>
  <Paragraphs>2</Paragraphs>
  <TotalTime>0</TotalTime>
  <ScaleCrop>false</ScaleCrop>
  <LinksUpToDate>false</LinksUpToDate>
  <CharactersWithSpaces>1636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2022-10-01T01:53:00Z</dcterms:created>
  <dc:creator>Administrator</dc:creator>
  <cp:lastModifiedBy>松果子</cp:lastModifiedBy>
  <cp:lastPrinted>2023-06-16T14:00:00Z</cp:lastPrinted>
  <dcterms:modified xsi:type="dcterms:W3CDTF">2024-11-19T02:04:27Z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E547CA7315204ADEA6E1C9BB00908664</vt:lpwstr>
  </property>
</Properties>
</file>