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C0EAE">
      <w:pPr>
        <w:jc w:val="center"/>
        <w:rPr>
          <w:rFonts w:hint="eastAsia"/>
          <w:b/>
          <w:sz w:val="36"/>
          <w:szCs w:val="36"/>
        </w:rPr>
      </w:pPr>
      <w:r>
        <w:rPr>
          <w:rFonts w:hint="eastAsia"/>
          <w:b/>
          <w:sz w:val="32"/>
          <w:szCs w:val="32"/>
        </w:rPr>
        <w:t>曹妃甸区</w:t>
      </w:r>
      <w:r>
        <w:rPr>
          <w:rFonts w:hint="eastAsia"/>
          <w:b/>
          <w:sz w:val="36"/>
          <w:szCs w:val="36"/>
        </w:rPr>
        <w:t>202</w:t>
      </w:r>
      <w:r>
        <w:rPr>
          <w:rFonts w:hint="eastAsia"/>
          <w:b/>
          <w:sz w:val="36"/>
          <w:szCs w:val="36"/>
          <w:lang w:val="en-US" w:eastAsia="zh-CN"/>
        </w:rPr>
        <w:t>5</w:t>
      </w:r>
      <w:r>
        <w:rPr>
          <w:rFonts w:hint="eastAsia"/>
          <w:b/>
          <w:sz w:val="36"/>
          <w:szCs w:val="36"/>
        </w:rPr>
        <w:t>年</w:t>
      </w:r>
      <w:r>
        <w:rPr>
          <w:rFonts w:hint="eastAsia"/>
          <w:b/>
          <w:sz w:val="36"/>
          <w:szCs w:val="36"/>
          <w:lang w:eastAsia="zh-CN"/>
        </w:rPr>
        <w:t>公共场所</w:t>
      </w:r>
      <w:r>
        <w:rPr>
          <w:rFonts w:hint="eastAsia"/>
          <w:b/>
          <w:sz w:val="36"/>
          <w:szCs w:val="36"/>
        </w:rPr>
        <w:t>行政处罚一览表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1160"/>
        <w:gridCol w:w="1160"/>
        <w:gridCol w:w="1182"/>
        <w:gridCol w:w="1182"/>
        <w:gridCol w:w="1210"/>
        <w:gridCol w:w="1183"/>
        <w:gridCol w:w="1183"/>
        <w:gridCol w:w="1184"/>
        <w:gridCol w:w="1184"/>
        <w:gridCol w:w="1184"/>
      </w:tblGrid>
      <w:tr w14:paraId="33B0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noWrap w:val="0"/>
            <w:vAlign w:val="center"/>
          </w:tcPr>
          <w:p w14:paraId="650383BE">
            <w:pPr>
              <w:jc w:val="center"/>
              <w:rPr>
                <w:rFonts w:hint="eastAsia"/>
                <w:b/>
              </w:rPr>
            </w:pPr>
            <w:r>
              <w:rPr>
                <w:rFonts w:hint="eastAsia"/>
                <w:b/>
              </w:rPr>
              <w:t>序号</w:t>
            </w:r>
          </w:p>
        </w:tc>
        <w:tc>
          <w:tcPr>
            <w:tcW w:w="1288" w:type="dxa"/>
            <w:noWrap w:val="0"/>
            <w:vAlign w:val="center"/>
          </w:tcPr>
          <w:p w14:paraId="1684A97A">
            <w:pPr>
              <w:jc w:val="center"/>
              <w:rPr>
                <w:rFonts w:hint="eastAsia"/>
                <w:b/>
                <w:szCs w:val="21"/>
              </w:rPr>
            </w:pPr>
            <w:r>
              <w:rPr>
                <w:rFonts w:hint="eastAsia"/>
                <w:b/>
                <w:szCs w:val="21"/>
              </w:rPr>
              <w:t>负责人姓名</w:t>
            </w:r>
          </w:p>
        </w:tc>
        <w:tc>
          <w:tcPr>
            <w:tcW w:w="1288" w:type="dxa"/>
            <w:noWrap w:val="0"/>
            <w:vAlign w:val="center"/>
          </w:tcPr>
          <w:p w14:paraId="4D03A506">
            <w:pPr>
              <w:jc w:val="center"/>
              <w:rPr>
                <w:rFonts w:hint="eastAsia"/>
                <w:b/>
              </w:rPr>
            </w:pPr>
            <w:r>
              <w:rPr>
                <w:rFonts w:hint="eastAsia"/>
                <w:b/>
              </w:rPr>
              <w:t>案件名称</w:t>
            </w:r>
          </w:p>
        </w:tc>
        <w:tc>
          <w:tcPr>
            <w:tcW w:w="1288" w:type="dxa"/>
            <w:noWrap w:val="0"/>
            <w:vAlign w:val="center"/>
          </w:tcPr>
          <w:p w14:paraId="689A6811">
            <w:pPr>
              <w:jc w:val="center"/>
              <w:rPr>
                <w:rFonts w:hint="eastAsia"/>
                <w:b/>
              </w:rPr>
            </w:pPr>
            <w:r>
              <w:rPr>
                <w:rFonts w:hint="eastAsia"/>
                <w:b/>
              </w:rPr>
              <w:t>案由</w:t>
            </w:r>
          </w:p>
        </w:tc>
        <w:tc>
          <w:tcPr>
            <w:tcW w:w="1288" w:type="dxa"/>
            <w:noWrap w:val="0"/>
            <w:vAlign w:val="center"/>
          </w:tcPr>
          <w:p w14:paraId="0DEA259B">
            <w:pPr>
              <w:jc w:val="center"/>
              <w:rPr>
                <w:rFonts w:hint="eastAsia"/>
                <w:b/>
              </w:rPr>
            </w:pPr>
            <w:r>
              <w:rPr>
                <w:rFonts w:hint="eastAsia"/>
                <w:b/>
              </w:rPr>
              <w:t>案件情节</w:t>
            </w:r>
          </w:p>
        </w:tc>
        <w:tc>
          <w:tcPr>
            <w:tcW w:w="1289" w:type="dxa"/>
            <w:noWrap w:val="0"/>
            <w:vAlign w:val="center"/>
          </w:tcPr>
          <w:p w14:paraId="5C149614">
            <w:pPr>
              <w:jc w:val="center"/>
              <w:rPr>
                <w:rFonts w:hint="eastAsia"/>
                <w:b/>
              </w:rPr>
            </w:pPr>
            <w:r>
              <w:rPr>
                <w:rFonts w:hint="eastAsia"/>
                <w:b/>
              </w:rPr>
              <w:t>处罚文号</w:t>
            </w:r>
          </w:p>
        </w:tc>
        <w:tc>
          <w:tcPr>
            <w:tcW w:w="1289" w:type="dxa"/>
            <w:noWrap w:val="0"/>
            <w:vAlign w:val="center"/>
          </w:tcPr>
          <w:p w14:paraId="0839F466">
            <w:pPr>
              <w:jc w:val="center"/>
              <w:rPr>
                <w:rFonts w:hint="eastAsia"/>
                <w:b/>
              </w:rPr>
            </w:pPr>
            <w:r>
              <w:rPr>
                <w:rFonts w:hint="eastAsia"/>
                <w:b/>
              </w:rPr>
              <w:t>处罚依据</w:t>
            </w:r>
          </w:p>
        </w:tc>
        <w:tc>
          <w:tcPr>
            <w:tcW w:w="1289" w:type="dxa"/>
            <w:noWrap w:val="0"/>
            <w:vAlign w:val="center"/>
          </w:tcPr>
          <w:p w14:paraId="12BF0931">
            <w:pPr>
              <w:jc w:val="center"/>
              <w:rPr>
                <w:rFonts w:hint="eastAsia"/>
                <w:b/>
              </w:rPr>
            </w:pPr>
            <w:r>
              <w:rPr>
                <w:rFonts w:hint="eastAsia"/>
                <w:b/>
              </w:rPr>
              <w:t>处罚种类</w:t>
            </w:r>
          </w:p>
        </w:tc>
        <w:tc>
          <w:tcPr>
            <w:tcW w:w="1289" w:type="dxa"/>
            <w:noWrap w:val="0"/>
            <w:vAlign w:val="center"/>
          </w:tcPr>
          <w:p w14:paraId="7E3186AC">
            <w:pPr>
              <w:jc w:val="center"/>
              <w:rPr>
                <w:rFonts w:hint="eastAsia"/>
                <w:b/>
              </w:rPr>
            </w:pPr>
            <w:r>
              <w:rPr>
                <w:rFonts w:hint="eastAsia"/>
                <w:b/>
              </w:rPr>
              <w:t>检查日期</w:t>
            </w:r>
          </w:p>
        </w:tc>
        <w:tc>
          <w:tcPr>
            <w:tcW w:w="1289" w:type="dxa"/>
            <w:noWrap w:val="0"/>
            <w:vAlign w:val="top"/>
          </w:tcPr>
          <w:p w14:paraId="0EC3C7E2">
            <w:r>
              <w:rPr>
                <w:rFonts w:hint="eastAsia"/>
                <w:b/>
              </w:rPr>
              <w:t>立案日期</w:t>
            </w:r>
          </w:p>
        </w:tc>
        <w:tc>
          <w:tcPr>
            <w:tcW w:w="1289" w:type="dxa"/>
            <w:noWrap w:val="0"/>
            <w:vAlign w:val="top"/>
          </w:tcPr>
          <w:p w14:paraId="00A8A306">
            <w:r>
              <w:rPr>
                <w:rFonts w:hint="eastAsia"/>
                <w:b/>
              </w:rPr>
              <w:t>结案日期</w:t>
            </w:r>
          </w:p>
        </w:tc>
      </w:tr>
      <w:tr w14:paraId="77FA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noWrap w:val="0"/>
            <w:vAlign w:val="top"/>
          </w:tcPr>
          <w:p w14:paraId="1543D4A0">
            <w:pPr>
              <w:rPr>
                <w:rFonts w:hint="eastAsia" w:ascii="宋体" w:hAnsi="宋体" w:eastAsia="宋体"/>
                <w:sz w:val="18"/>
                <w:szCs w:val="18"/>
                <w:lang w:val="en-US" w:eastAsia="zh-CN"/>
              </w:rPr>
            </w:pPr>
            <w:r>
              <w:rPr>
                <w:rFonts w:hint="eastAsia" w:ascii="宋体" w:hAnsi="宋体"/>
                <w:sz w:val="18"/>
                <w:szCs w:val="18"/>
                <w:lang w:val="en-US" w:eastAsia="zh-CN"/>
              </w:rPr>
              <w:t>1</w:t>
            </w:r>
          </w:p>
        </w:tc>
        <w:tc>
          <w:tcPr>
            <w:tcW w:w="1288" w:type="dxa"/>
            <w:noWrap w:val="0"/>
            <w:vAlign w:val="top"/>
          </w:tcPr>
          <w:p w14:paraId="4825F78F">
            <w:pPr>
              <w:rPr>
                <w:rFonts w:hint="default" w:ascii="宋体" w:hAnsi="宋体" w:eastAsia="宋体"/>
                <w:sz w:val="18"/>
                <w:szCs w:val="18"/>
                <w:lang w:val="en-US" w:eastAsia="zh-CN"/>
              </w:rPr>
            </w:pPr>
            <w:r>
              <w:rPr>
                <w:rFonts w:hint="eastAsia" w:ascii="宋体" w:hAnsi="宋体"/>
                <w:sz w:val="18"/>
                <w:szCs w:val="18"/>
                <w:lang w:eastAsia="zh-CN"/>
              </w:rPr>
              <w:t>孙</w:t>
            </w:r>
            <w:r>
              <w:rPr>
                <w:rFonts w:hint="eastAsia" w:ascii="宋体" w:hAnsi="宋体"/>
                <w:sz w:val="18"/>
                <w:szCs w:val="18"/>
                <w:lang w:val="en-US" w:eastAsia="zh-CN"/>
              </w:rPr>
              <w:t>*臣</w:t>
            </w:r>
          </w:p>
        </w:tc>
        <w:tc>
          <w:tcPr>
            <w:tcW w:w="1288" w:type="dxa"/>
            <w:noWrap w:val="0"/>
            <w:vAlign w:val="top"/>
          </w:tcPr>
          <w:p w14:paraId="76C0962F">
            <w:pPr>
              <w:rPr>
                <w:rFonts w:hint="eastAsia" w:ascii="宋体" w:hAnsi="宋体" w:eastAsia="宋体"/>
                <w:sz w:val="18"/>
                <w:szCs w:val="18"/>
                <w:lang w:eastAsia="zh-CN"/>
              </w:rPr>
            </w:pPr>
            <w:r>
              <w:rPr>
                <w:rFonts w:hint="eastAsia" w:ascii="宋体" w:hAnsi="宋体"/>
                <w:sz w:val="18"/>
                <w:szCs w:val="18"/>
                <w:lang w:eastAsia="zh-CN"/>
              </w:rPr>
              <w:t>公共场所经营者安排未获得有效健康证明的从业人员从事为顾客服务的工作</w:t>
            </w:r>
          </w:p>
        </w:tc>
        <w:tc>
          <w:tcPr>
            <w:tcW w:w="1288" w:type="dxa"/>
            <w:noWrap w:val="0"/>
            <w:vAlign w:val="top"/>
          </w:tcPr>
          <w:p w14:paraId="7ED55999">
            <w:pPr>
              <w:rPr>
                <w:rFonts w:hint="eastAsia" w:ascii="宋体" w:hAnsi="宋体" w:eastAsia="宋体"/>
                <w:sz w:val="18"/>
                <w:szCs w:val="18"/>
                <w:lang w:eastAsia="zh-CN"/>
              </w:rPr>
            </w:pPr>
            <w:r>
              <w:rPr>
                <w:rFonts w:hint="eastAsia" w:ascii="宋体" w:hAnsi="宋体"/>
                <w:sz w:val="18"/>
                <w:szCs w:val="18"/>
                <w:lang w:eastAsia="zh-CN"/>
              </w:rPr>
              <w:t>瑞尔吉商务酒店（唐山）有限公司经营者安排未获得有效健康证明的从业人员从事为顾客服务工作案</w:t>
            </w:r>
          </w:p>
        </w:tc>
        <w:tc>
          <w:tcPr>
            <w:tcW w:w="1288" w:type="dxa"/>
            <w:noWrap w:val="0"/>
            <w:vAlign w:val="top"/>
          </w:tcPr>
          <w:p w14:paraId="7B547909">
            <w:pPr>
              <w:rPr>
                <w:rFonts w:hint="eastAsia" w:ascii="宋体" w:hAnsi="宋体" w:eastAsia="宋体"/>
                <w:sz w:val="18"/>
                <w:szCs w:val="18"/>
                <w:lang w:eastAsia="zh-CN"/>
              </w:rPr>
            </w:pPr>
            <w:r>
              <w:rPr>
                <w:rFonts w:hint="eastAsia" w:ascii="宋体" w:hAnsi="宋体"/>
                <w:sz w:val="18"/>
                <w:szCs w:val="18"/>
                <w:lang w:eastAsia="zh-CN"/>
              </w:rPr>
              <w:t>瑞尔吉商务酒店（唐山）有限公司经营者安排未获得有效健康证明的从业人员从事为顾客服务工作违反了《公共场所卫生管理条例实施细则》第十条第一款、《公共场所卫生管理条例》第七条的规定</w:t>
            </w:r>
          </w:p>
        </w:tc>
        <w:tc>
          <w:tcPr>
            <w:tcW w:w="1289" w:type="dxa"/>
            <w:noWrap w:val="0"/>
            <w:vAlign w:val="top"/>
          </w:tcPr>
          <w:p w14:paraId="055B755B">
            <w:pPr>
              <w:rPr>
                <w:rFonts w:hint="default" w:ascii="宋体" w:hAnsi="宋体" w:eastAsia="宋体"/>
                <w:sz w:val="18"/>
                <w:szCs w:val="18"/>
                <w:lang w:val="en-US" w:eastAsia="zh-CN"/>
              </w:rPr>
            </w:pPr>
            <w:r>
              <w:rPr>
                <w:rFonts w:hint="eastAsia" w:ascii="宋体" w:hAnsi="宋体"/>
                <w:sz w:val="18"/>
                <w:szCs w:val="18"/>
                <w:lang w:val="en-US" w:eastAsia="zh-CN"/>
              </w:rPr>
              <w:t>[2025]第003号</w:t>
            </w:r>
          </w:p>
        </w:tc>
        <w:tc>
          <w:tcPr>
            <w:tcW w:w="1289" w:type="dxa"/>
            <w:noWrap w:val="0"/>
            <w:vAlign w:val="top"/>
          </w:tcPr>
          <w:p w14:paraId="2AC8842A">
            <w:pPr>
              <w:rPr>
                <w:rFonts w:hint="eastAsia" w:ascii="宋体" w:hAnsi="宋体" w:eastAsia="宋体"/>
                <w:sz w:val="18"/>
                <w:szCs w:val="18"/>
                <w:lang w:eastAsia="zh-CN"/>
              </w:rPr>
            </w:pPr>
            <w:r>
              <w:rPr>
                <w:rFonts w:hint="eastAsia" w:ascii="宋体" w:hAnsi="宋体"/>
                <w:sz w:val="18"/>
                <w:szCs w:val="18"/>
                <w:lang w:eastAsia="zh-CN"/>
              </w:rPr>
              <w:t>《公共场所卫生管理条例实施细则》第三十八条、《公共场所卫生管理条例》第十四条第一款第二项</w:t>
            </w:r>
          </w:p>
        </w:tc>
        <w:tc>
          <w:tcPr>
            <w:tcW w:w="1289" w:type="dxa"/>
            <w:noWrap w:val="0"/>
            <w:vAlign w:val="top"/>
          </w:tcPr>
          <w:p w14:paraId="4C898F2A">
            <w:pPr>
              <w:rPr>
                <w:rFonts w:ascii="宋体" w:hAnsi="宋体"/>
                <w:sz w:val="18"/>
                <w:szCs w:val="18"/>
              </w:rPr>
            </w:pPr>
            <w:r>
              <w:rPr>
                <w:rFonts w:hint="eastAsia" w:ascii="宋体" w:hAnsi="宋体"/>
                <w:sz w:val="18"/>
                <w:szCs w:val="18"/>
              </w:rPr>
              <w:t>警告</w:t>
            </w:r>
            <w:r>
              <w:rPr>
                <w:rFonts w:hint="eastAsia" w:ascii="宋体" w:hAnsi="宋体"/>
                <w:sz w:val="18"/>
                <w:szCs w:val="18"/>
                <w:lang w:eastAsia="zh-CN"/>
              </w:rPr>
              <w:t>；罚款人民币</w:t>
            </w:r>
            <w:r>
              <w:rPr>
                <w:rFonts w:hint="eastAsia" w:ascii="宋体" w:hAnsi="宋体"/>
                <w:sz w:val="18"/>
                <w:szCs w:val="18"/>
                <w:lang w:val="en-US" w:eastAsia="zh-CN"/>
              </w:rPr>
              <w:t>600元整</w:t>
            </w:r>
          </w:p>
        </w:tc>
        <w:tc>
          <w:tcPr>
            <w:tcW w:w="1289" w:type="dxa"/>
            <w:noWrap w:val="0"/>
            <w:vAlign w:val="top"/>
          </w:tcPr>
          <w:p w14:paraId="2544FB1F">
            <w:pPr>
              <w:rPr>
                <w:rFonts w:ascii="宋体" w:hAnsi="宋体"/>
                <w:sz w:val="18"/>
                <w:szCs w:val="18"/>
              </w:rPr>
            </w:pPr>
            <w:r>
              <w:rPr>
                <w:rFonts w:hint="eastAsia" w:ascii="宋体" w:hAnsi="宋体"/>
                <w:sz w:val="18"/>
                <w:szCs w:val="18"/>
              </w:rPr>
              <w:t>202</w:t>
            </w:r>
            <w:r>
              <w:rPr>
                <w:rFonts w:hint="eastAsia" w:ascii="宋体" w:hAnsi="宋体"/>
                <w:sz w:val="18"/>
                <w:szCs w:val="18"/>
                <w:lang w:val="en-US" w:eastAsia="zh-CN"/>
              </w:rPr>
              <w:t>5</w:t>
            </w:r>
            <w:r>
              <w:rPr>
                <w:rFonts w:hint="eastAsia" w:ascii="宋体" w:hAnsi="宋体"/>
                <w:sz w:val="18"/>
                <w:szCs w:val="18"/>
              </w:rPr>
              <w:t>年</w:t>
            </w:r>
            <w:r>
              <w:rPr>
                <w:rFonts w:hint="eastAsia" w:ascii="宋体" w:hAnsi="宋体"/>
                <w:sz w:val="18"/>
                <w:szCs w:val="18"/>
                <w:lang w:val="en-US" w:eastAsia="zh-CN"/>
              </w:rPr>
              <w:t>5</w:t>
            </w:r>
            <w:r>
              <w:rPr>
                <w:rFonts w:hint="eastAsia" w:ascii="宋体" w:hAnsi="宋体"/>
                <w:sz w:val="18"/>
                <w:szCs w:val="18"/>
              </w:rPr>
              <w:t>月</w:t>
            </w:r>
            <w:r>
              <w:rPr>
                <w:rFonts w:hint="eastAsia" w:ascii="宋体" w:hAnsi="宋体"/>
                <w:sz w:val="18"/>
                <w:szCs w:val="18"/>
                <w:lang w:val="en-US" w:eastAsia="zh-CN"/>
              </w:rPr>
              <w:t>27</w:t>
            </w:r>
            <w:r>
              <w:rPr>
                <w:rFonts w:hint="eastAsia" w:ascii="宋体" w:hAnsi="宋体"/>
                <w:sz w:val="18"/>
                <w:szCs w:val="18"/>
              </w:rPr>
              <w:t>日</w:t>
            </w:r>
          </w:p>
        </w:tc>
        <w:tc>
          <w:tcPr>
            <w:tcW w:w="1289" w:type="dxa"/>
            <w:noWrap w:val="0"/>
            <w:vAlign w:val="top"/>
          </w:tcPr>
          <w:p w14:paraId="23E4A05F">
            <w:pPr>
              <w:rPr>
                <w:rFonts w:hint="default" w:ascii="宋体" w:hAnsi="宋体" w:eastAsia="宋体"/>
                <w:sz w:val="18"/>
                <w:szCs w:val="18"/>
                <w:lang w:val="en-US" w:eastAsia="zh-CN"/>
              </w:rPr>
            </w:pPr>
            <w:r>
              <w:rPr>
                <w:rFonts w:hint="eastAsia" w:ascii="宋体" w:hAnsi="宋体"/>
                <w:sz w:val="18"/>
                <w:szCs w:val="18"/>
              </w:rPr>
              <w:t>202</w:t>
            </w:r>
            <w:r>
              <w:rPr>
                <w:rFonts w:hint="eastAsia" w:ascii="宋体" w:hAnsi="宋体"/>
                <w:sz w:val="18"/>
                <w:szCs w:val="18"/>
                <w:lang w:val="en-US" w:eastAsia="zh-CN"/>
              </w:rPr>
              <w:t>5</w:t>
            </w:r>
            <w:r>
              <w:rPr>
                <w:rFonts w:hint="eastAsia" w:ascii="宋体" w:hAnsi="宋体"/>
                <w:sz w:val="18"/>
                <w:szCs w:val="18"/>
              </w:rPr>
              <w:t>年</w:t>
            </w:r>
            <w:r>
              <w:rPr>
                <w:rFonts w:hint="eastAsia" w:ascii="宋体" w:hAnsi="宋体"/>
                <w:sz w:val="18"/>
                <w:szCs w:val="18"/>
                <w:lang w:val="en-US" w:eastAsia="zh-CN"/>
              </w:rPr>
              <w:t>5</w:t>
            </w:r>
            <w:r>
              <w:rPr>
                <w:rFonts w:hint="eastAsia" w:ascii="宋体" w:hAnsi="宋体"/>
                <w:sz w:val="18"/>
                <w:szCs w:val="18"/>
              </w:rPr>
              <w:t>月</w:t>
            </w:r>
            <w:r>
              <w:rPr>
                <w:rFonts w:hint="eastAsia" w:ascii="宋体" w:hAnsi="宋体"/>
                <w:sz w:val="18"/>
                <w:szCs w:val="18"/>
                <w:lang w:val="en-US" w:eastAsia="zh-CN"/>
              </w:rPr>
              <w:t>27</w:t>
            </w:r>
            <w:r>
              <w:rPr>
                <w:rFonts w:hint="eastAsia" w:ascii="宋体" w:hAnsi="宋体"/>
                <w:sz w:val="18"/>
                <w:szCs w:val="18"/>
              </w:rPr>
              <w:t>日</w:t>
            </w:r>
          </w:p>
        </w:tc>
        <w:tc>
          <w:tcPr>
            <w:tcW w:w="1289" w:type="dxa"/>
            <w:noWrap w:val="0"/>
            <w:vAlign w:val="top"/>
          </w:tcPr>
          <w:p w14:paraId="339B072E">
            <w:pPr>
              <w:rPr>
                <w:rFonts w:ascii="宋体" w:hAnsi="宋体"/>
                <w:sz w:val="18"/>
                <w:szCs w:val="18"/>
              </w:rPr>
            </w:pPr>
            <w:r>
              <w:rPr>
                <w:rFonts w:hint="eastAsia" w:ascii="宋体" w:hAnsi="宋体"/>
                <w:sz w:val="18"/>
                <w:szCs w:val="18"/>
              </w:rPr>
              <w:t>202</w:t>
            </w:r>
            <w:r>
              <w:rPr>
                <w:rFonts w:hint="eastAsia" w:ascii="宋体" w:hAnsi="宋体"/>
                <w:sz w:val="18"/>
                <w:szCs w:val="18"/>
                <w:lang w:val="en-US" w:eastAsia="zh-CN"/>
              </w:rPr>
              <w:t>5</w:t>
            </w:r>
            <w:r>
              <w:rPr>
                <w:rFonts w:hint="eastAsia" w:ascii="宋体" w:hAnsi="宋体"/>
                <w:sz w:val="18"/>
                <w:szCs w:val="18"/>
              </w:rPr>
              <w:t>年</w:t>
            </w:r>
            <w:r>
              <w:rPr>
                <w:rFonts w:hint="eastAsia" w:ascii="宋体" w:hAnsi="宋体"/>
                <w:sz w:val="18"/>
                <w:szCs w:val="18"/>
                <w:lang w:val="en-US" w:eastAsia="zh-CN"/>
              </w:rPr>
              <w:t>6</w:t>
            </w:r>
            <w:r>
              <w:rPr>
                <w:rFonts w:hint="eastAsia" w:ascii="宋体" w:hAnsi="宋体"/>
                <w:sz w:val="18"/>
                <w:szCs w:val="18"/>
              </w:rPr>
              <w:t>月</w:t>
            </w:r>
            <w:r>
              <w:rPr>
                <w:rFonts w:hint="eastAsia" w:ascii="宋体" w:hAnsi="宋体"/>
                <w:sz w:val="18"/>
                <w:szCs w:val="18"/>
                <w:lang w:val="en-US" w:eastAsia="zh-CN"/>
              </w:rPr>
              <w:t>3</w:t>
            </w:r>
            <w:r>
              <w:rPr>
                <w:rFonts w:hint="eastAsia" w:ascii="宋体" w:hAnsi="宋体"/>
                <w:sz w:val="18"/>
                <w:szCs w:val="18"/>
              </w:rPr>
              <w:t>日</w:t>
            </w:r>
            <w:bookmarkStart w:id="0" w:name="_GoBack"/>
            <w:bookmarkEnd w:id="0"/>
          </w:p>
        </w:tc>
      </w:tr>
    </w:tbl>
    <w:p w14:paraId="18555A77"/>
    <w:sectPr>
      <w:pgSz w:w="16838" w:h="11906" w:orient="landscape"/>
      <w:pgMar w:top="1587"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57CC0"/>
    <w:rsid w:val="12506F67"/>
    <w:rsid w:val="3B5B6856"/>
    <w:rsid w:val="70BF4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娄哈哈</cp:lastModifiedBy>
  <dcterms:modified xsi:type="dcterms:W3CDTF">2025-06-11T01:20:18Z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82DE912966954D8F849A16B1CA82F9F3</vt:lpwstr>
  </property>
  <property fmtid="{D5CDD505-2E9C-101B-9397-08002B2CF9AE}" pid="4" name="KSOTemplateDocerSaveRecord">
    <vt:lpwstr>eyJoZGlkIjoiY2JmNzg5ZjBhNWUzZTFiYWFiNzcxNDJmM2MxNjFiZWMiLCJ1c2VySWQiOiIyODI4OTYzNTUifQ==</vt:lpwstr>
  </property>
</Properties>
</file>