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DD20F">
      <w:pPr>
        <w:jc w:val="center"/>
        <w:rPr>
          <w:rFonts w:hint="eastAsia" w:ascii="黑体" w:hAnsi="黑体" w:eastAsia="黑体" w:cs="黑体"/>
          <w:b/>
          <w:color w:val="000000"/>
          <w:sz w:val="44"/>
          <w:lang w:eastAsia="zh-CN"/>
        </w:rPr>
      </w:pPr>
      <w:bookmarkStart w:id="3" w:name="_GoBack"/>
      <w:bookmarkEnd w:id="3"/>
    </w:p>
    <w:p w14:paraId="326601E3">
      <w:pPr>
        <w:jc w:val="center"/>
        <w:rPr>
          <w:rFonts w:ascii="黑体" w:hAnsi="黑体" w:eastAsia="黑体" w:cs="黑体"/>
          <w:b/>
          <w:color w:val="000000"/>
          <w:sz w:val="44"/>
        </w:rPr>
      </w:pPr>
      <w:r>
        <w:rPr>
          <w:rFonts w:hint="eastAsia" w:ascii="黑体" w:hAnsi="黑体" w:eastAsia="黑体" w:cs="黑体"/>
          <w:b/>
          <w:color w:val="000000"/>
          <w:sz w:val="44"/>
          <w:lang w:eastAsia="zh-CN"/>
        </w:rPr>
        <w:t>202</w:t>
      </w:r>
      <w:r>
        <w:rPr>
          <w:rFonts w:hint="eastAsia" w:ascii="黑体" w:hAnsi="黑体" w:eastAsia="黑体" w:cs="黑体"/>
          <w:b/>
          <w:color w:val="000000"/>
          <w:sz w:val="44"/>
          <w:lang w:val="en-US" w:eastAsia="zh-CN"/>
        </w:rPr>
        <w:t>3</w:t>
      </w:r>
      <w:r>
        <w:rPr>
          <w:rFonts w:hint="eastAsia" w:ascii="黑体" w:hAnsi="黑体" w:eastAsia="黑体" w:cs="黑体"/>
          <w:b/>
          <w:color w:val="000000"/>
          <w:sz w:val="44"/>
          <w:lang w:eastAsia="zh-CN"/>
        </w:rPr>
        <w:t>年</w:t>
      </w:r>
      <w:r>
        <w:rPr>
          <w:rFonts w:hint="eastAsia" w:ascii="黑体" w:hAnsi="黑体" w:eastAsia="黑体" w:cs="黑体"/>
          <w:b/>
          <w:color w:val="000000"/>
          <w:sz w:val="44"/>
          <w:lang w:val="en-US" w:eastAsia="zh-CN"/>
        </w:rPr>
        <w:t>唐山市</w:t>
      </w:r>
      <w:r>
        <w:rPr>
          <w:rFonts w:hint="eastAsia" w:ascii="黑体" w:hAnsi="黑体" w:eastAsia="黑体" w:cs="黑体"/>
          <w:b/>
          <w:color w:val="000000"/>
          <w:sz w:val="44"/>
        </w:rPr>
        <w:t>曹妃甸</w:t>
      </w:r>
      <w:r>
        <w:rPr>
          <w:rFonts w:hint="eastAsia" w:ascii="黑体" w:hAnsi="黑体" w:eastAsia="黑体" w:cs="黑体"/>
          <w:b/>
          <w:color w:val="000000"/>
          <w:sz w:val="44"/>
          <w:lang w:val="en-US" w:eastAsia="zh-CN"/>
        </w:rPr>
        <w:t>区人民政府办公室</w:t>
      </w:r>
      <w:r>
        <w:rPr>
          <w:rFonts w:ascii="黑体" w:hAnsi="黑体" w:eastAsia="黑体" w:cs="黑体"/>
          <w:b/>
          <w:color w:val="000000"/>
          <w:sz w:val="44"/>
        </w:rPr>
        <w:t>部门所属单位预算</w:t>
      </w:r>
    </w:p>
    <w:p w14:paraId="79CD4815">
      <w:pPr>
        <w:pStyle w:val="6"/>
        <w:tabs>
          <w:tab w:val="right" w:leader="dot" w:pos="14562"/>
        </w:tabs>
        <w:rPr>
          <w:rFonts w:ascii="Times New Roman" w:hAnsi="Times New Roman" w:eastAsia="方正仿宋_GBK" w:cs="Times New Roman"/>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TOC \o "4-4" \h \z \u</w:instrText>
      </w:r>
      <w:r>
        <w:rPr>
          <w:rFonts w:ascii="Times New Roman" w:hAnsi="Times New Roman" w:eastAsia="方正仿宋_GBK" w:cs="Times New Roman"/>
        </w:rPr>
        <w:fldChar w:fldCharType="separate"/>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HYPERLINK \l "_Toc_4_4_0000000019" </w:instrText>
      </w:r>
      <w:r>
        <w:rPr>
          <w:rFonts w:ascii="Times New Roman" w:hAnsi="Times New Roman" w:eastAsia="方正仿宋_GBK" w:cs="Times New Roman"/>
        </w:rPr>
        <w:fldChar w:fldCharType="separate"/>
      </w:r>
      <w:r>
        <w:rPr>
          <w:rFonts w:ascii="Times New Roman" w:hAnsi="Times New Roman" w:eastAsia="方正仿宋_GBK" w:cs="Times New Roman"/>
        </w:rPr>
        <w:t>一、</w:t>
      </w:r>
      <w:r>
        <w:rPr>
          <w:rFonts w:hint="eastAsia" w:ascii="Times New Roman" w:hAnsi="Times New Roman" w:eastAsia="方正仿宋_GBK" w:cs="Times New Roman"/>
          <w:lang w:val="en-US" w:eastAsia="zh-CN"/>
        </w:rPr>
        <w:t>唐山市</w:t>
      </w:r>
      <w:r>
        <w:rPr>
          <w:rFonts w:ascii="Times New Roman" w:hAnsi="Times New Roman" w:eastAsia="方正仿宋_GBK" w:cs="Times New Roman"/>
        </w:rPr>
        <w:t>曹妃甸区</w:t>
      </w:r>
      <w:r>
        <w:rPr>
          <w:rFonts w:hint="eastAsia" w:ascii="Times New Roman" w:hAnsi="Times New Roman" w:eastAsia="方正仿宋_GBK" w:cs="Times New Roman"/>
          <w:lang w:val="en-US" w:eastAsia="zh-CN"/>
        </w:rPr>
        <w:t>人民政府办公室</w:t>
      </w:r>
      <w:r>
        <w:rPr>
          <w:rFonts w:ascii="Times New Roman" w:hAnsi="Times New Roman" w:eastAsia="方正仿宋_GBK" w:cs="Times New Roman"/>
        </w:rPr>
        <w:t>本级收支预算</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PAGEREF _Toc_4_4_0000000019 \h</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51D150B7">
      <w:pPr>
        <w:pStyle w:val="6"/>
        <w:tabs>
          <w:tab w:val="right" w:leader="dot" w:pos="14562"/>
        </w:tabs>
        <w:rPr>
          <w:rFonts w:hint="eastAsia" w:ascii="Times New Roman" w:hAnsi="Times New Roman" w:eastAsia="方正仿宋_GBK" w:cs="Times New Roman"/>
          <w:lang w:val="en-US" w:eastAsia="zh-CN"/>
        </w:rPr>
      </w:pPr>
      <w:r>
        <w:rPr>
          <w:rFonts w:ascii="Times New Roman" w:hAnsi="Times New Roman" w:eastAsia="方正仿宋_GBK" w:cs="Times New Roman"/>
        </w:rPr>
        <w:fldChar w:fldCharType="end"/>
      </w:r>
    </w:p>
    <w:p w14:paraId="7E306AF8">
      <w:pPr>
        <w:pStyle w:val="2"/>
        <w:rPr>
          <w:rFonts w:hint="eastAsia" w:eastAsia="宋体"/>
          <w:b/>
          <w:bCs/>
          <w:sz w:val="44"/>
          <w:szCs w:val="44"/>
          <w:lang w:val="en-US" w:eastAsia="zh-CN"/>
        </w:rPr>
      </w:pPr>
    </w:p>
    <w:p w14:paraId="39C0A9D3">
      <w:pPr>
        <w:jc w:val="center"/>
        <w:rPr>
          <w:sz w:val="30"/>
          <w:szCs w:val="30"/>
        </w:rPr>
      </w:pPr>
    </w:p>
    <w:p w14:paraId="4CACDB36">
      <w:pPr>
        <w:jc w:val="center"/>
      </w:pPr>
      <w:r>
        <w:rPr>
          <w:rFonts w:ascii="方正小标宋_GBK" w:hAnsi="方正小标宋_GBK" w:eastAsia="方正小标宋_GBK" w:cs="方正小标宋_GBK"/>
          <w:color w:val="000000"/>
          <w:sz w:val="44"/>
        </w:rPr>
        <w:t xml:space="preserve"> </w:t>
      </w:r>
    </w:p>
    <w:p w14:paraId="35D99DDC">
      <w:pPr>
        <w:jc w:val="center"/>
      </w:pPr>
      <w:r>
        <w:rPr>
          <w:rFonts w:ascii="方正小标宋_GBK" w:hAnsi="方正小标宋_GBK" w:eastAsia="方正小标宋_GBK" w:cs="方正小标宋_GBK"/>
          <w:color w:val="000000"/>
          <w:sz w:val="44"/>
        </w:rPr>
        <w:t xml:space="preserve"> </w:t>
      </w:r>
    </w:p>
    <w:p w14:paraId="333EFBA6">
      <w:pPr>
        <w:jc w:val="center"/>
      </w:pPr>
      <w:r>
        <w:rPr>
          <w:rFonts w:ascii="方正小标宋_GBK" w:hAnsi="方正小标宋_GBK" w:eastAsia="方正小标宋_GBK" w:cs="方正小标宋_GBK"/>
          <w:color w:val="000000"/>
          <w:sz w:val="44"/>
        </w:rPr>
        <w:t xml:space="preserve"> </w:t>
      </w:r>
    </w:p>
    <w:p w14:paraId="1C7E466E">
      <w:pPr>
        <w:jc w:val="center"/>
      </w:pPr>
      <w:r>
        <w:rPr>
          <w:rFonts w:ascii="方正小标宋_GBK" w:hAnsi="方正小标宋_GBK" w:eastAsia="方正小标宋_GBK" w:cs="方正小标宋_GBK"/>
          <w:color w:val="000000"/>
          <w:sz w:val="44"/>
        </w:rPr>
        <w:t xml:space="preserve"> </w:t>
      </w:r>
    </w:p>
    <w:p w14:paraId="605894E5">
      <w:pPr>
        <w:jc w:val="center"/>
        <w:outlineLvl w:val="3"/>
        <w:rPr>
          <w:rFonts w:ascii="方正小标宋_GBK" w:hAnsi="方正小标宋_GBK" w:eastAsia="方正小标宋_GBK" w:cs="方正小标宋_GBK"/>
          <w:color w:val="000000"/>
          <w:sz w:val="44"/>
        </w:rPr>
      </w:pPr>
      <w:bookmarkStart w:id="0" w:name="_Toc_4_4_0000000019"/>
    </w:p>
    <w:p w14:paraId="53B3E6AD">
      <w:pPr>
        <w:jc w:val="center"/>
        <w:outlineLvl w:val="3"/>
        <w:rPr>
          <w:rFonts w:ascii="方正小标宋_GBK" w:hAnsi="方正小标宋_GBK" w:eastAsia="方正小标宋_GBK" w:cs="方正小标宋_GBK"/>
          <w:color w:val="000000"/>
          <w:sz w:val="44"/>
        </w:rPr>
      </w:pPr>
    </w:p>
    <w:p w14:paraId="40E2711F">
      <w:pPr>
        <w:jc w:val="center"/>
        <w:outlineLvl w:val="3"/>
        <w:rPr>
          <w:rFonts w:ascii="方正小标宋_GBK" w:hAnsi="方正小标宋_GBK" w:eastAsia="方正小标宋_GBK" w:cs="方正小标宋_GBK"/>
          <w:color w:val="000000"/>
          <w:sz w:val="44"/>
        </w:rPr>
      </w:pPr>
    </w:p>
    <w:p w14:paraId="254F83F9">
      <w:pPr>
        <w:jc w:val="center"/>
        <w:outlineLvl w:val="3"/>
        <w:rPr>
          <w:rFonts w:ascii="方正小标宋_GBK" w:hAnsi="方正小标宋_GBK" w:eastAsia="方正小标宋_GBK" w:cs="方正小标宋_GBK"/>
          <w:color w:val="000000"/>
          <w:sz w:val="44"/>
        </w:rPr>
      </w:pPr>
    </w:p>
    <w:p w14:paraId="45809731">
      <w:pPr>
        <w:jc w:val="center"/>
        <w:outlineLvl w:val="3"/>
        <w:rPr>
          <w:rFonts w:ascii="方正小标宋_GBK" w:hAnsi="方正小标宋_GBK" w:eastAsia="方正小标宋_GBK" w:cs="方正小标宋_GBK"/>
          <w:color w:val="000000"/>
          <w:sz w:val="44"/>
        </w:rPr>
      </w:pPr>
    </w:p>
    <w:p w14:paraId="0FAE412D">
      <w:pPr>
        <w:jc w:val="center"/>
        <w:outlineLvl w:val="3"/>
        <w:rPr>
          <w:rFonts w:ascii="方正小标宋_GBK" w:hAnsi="方正小标宋_GBK" w:eastAsia="方正小标宋_GBK" w:cs="方正小标宋_GBK"/>
          <w:color w:val="000000"/>
          <w:sz w:val="44"/>
        </w:rPr>
      </w:pPr>
    </w:p>
    <w:p w14:paraId="7A228B8E">
      <w:pPr>
        <w:jc w:val="center"/>
        <w:outlineLvl w:val="3"/>
        <w:rPr>
          <w:rFonts w:ascii="方正小标宋_GBK" w:hAnsi="方正小标宋_GBK" w:eastAsia="方正小标宋_GBK" w:cs="方正小标宋_GBK"/>
          <w:color w:val="000000"/>
          <w:sz w:val="44"/>
        </w:rPr>
      </w:pPr>
    </w:p>
    <w:p w14:paraId="4A80C677">
      <w:pPr>
        <w:jc w:val="center"/>
        <w:outlineLvl w:val="3"/>
        <w:rPr>
          <w:rFonts w:ascii="方正小标宋_GBK" w:hAnsi="方正小标宋_GBK" w:eastAsia="方正小标宋_GBK" w:cs="方正小标宋_GBK"/>
          <w:color w:val="000000"/>
          <w:sz w:val="44"/>
        </w:rPr>
      </w:pPr>
    </w:p>
    <w:p w14:paraId="7EDFE9EB">
      <w:pPr>
        <w:jc w:val="center"/>
        <w:outlineLvl w:val="0"/>
        <w:rPr>
          <w:rFonts w:hint="eastAsia" w:ascii="方正小标宋_GBK" w:hAnsi="方正小标宋_GBK" w:eastAsia="方正小标宋_GBK" w:cs="方正小标宋_GBK"/>
          <w:color w:val="000000"/>
          <w:sz w:val="72"/>
        </w:rPr>
      </w:pPr>
    </w:p>
    <w:p w14:paraId="78CEF445">
      <w:pPr>
        <w:jc w:val="center"/>
        <w:outlineLvl w:val="0"/>
        <w:rPr>
          <w:rFonts w:hint="eastAsia" w:ascii="方正小标宋_GBK" w:hAnsi="方正小标宋_GBK" w:eastAsia="方正小标宋_GBK" w:cs="方正小标宋_GBK"/>
          <w:color w:val="000000"/>
          <w:sz w:val="72"/>
        </w:rPr>
      </w:pPr>
    </w:p>
    <w:p w14:paraId="2BB0073C">
      <w:pPr>
        <w:jc w:val="center"/>
        <w:outlineLvl w:val="0"/>
        <w:rPr>
          <w:rFonts w:hint="default"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hint="eastAsia"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唐山市</w:t>
      </w:r>
      <w:r>
        <w:rPr>
          <w:rFonts w:hint="eastAsia" w:ascii="方正小标宋_GBK" w:hAnsi="方正小标宋_GBK" w:eastAsia="方正小标宋_GBK" w:cs="方正小标宋_GBK"/>
          <w:color w:val="000000"/>
          <w:sz w:val="72"/>
        </w:rPr>
        <w:t>曹妃甸</w:t>
      </w:r>
      <w:r>
        <w:rPr>
          <w:rFonts w:hint="eastAsia" w:ascii="方正小标宋_GBK" w:hAnsi="方正小标宋_GBK" w:eastAsia="方正小标宋_GBK" w:cs="方正小标宋_GBK"/>
          <w:color w:val="000000"/>
          <w:sz w:val="72"/>
          <w:lang w:val="en-US" w:eastAsia="zh-CN"/>
        </w:rPr>
        <w:t>区人民政府办公室</w:t>
      </w:r>
    </w:p>
    <w:p w14:paraId="5CE829CC">
      <w:pPr>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rPr>
        <w:t>部门所属单位预算</w:t>
      </w:r>
    </w:p>
    <w:p w14:paraId="38503F1F">
      <w:pPr>
        <w:jc w:val="center"/>
        <w:outlineLvl w:val="3"/>
        <w:rPr>
          <w:rFonts w:ascii="方正小标宋_GBK" w:hAnsi="方正小标宋_GBK" w:eastAsia="方正小标宋_GBK" w:cs="方正小标宋_GBK"/>
          <w:color w:val="000000"/>
          <w:sz w:val="44"/>
        </w:rPr>
      </w:pPr>
    </w:p>
    <w:p w14:paraId="568CACBD">
      <w:pPr>
        <w:jc w:val="center"/>
        <w:outlineLvl w:val="3"/>
        <w:rPr>
          <w:rFonts w:ascii="方正小标宋_GBK" w:hAnsi="方正小标宋_GBK" w:eastAsia="方正小标宋_GBK" w:cs="方正小标宋_GBK"/>
          <w:color w:val="000000"/>
          <w:sz w:val="44"/>
        </w:rPr>
      </w:pPr>
    </w:p>
    <w:p w14:paraId="655364F6">
      <w:pPr>
        <w:jc w:val="center"/>
        <w:outlineLvl w:val="3"/>
        <w:rPr>
          <w:rFonts w:ascii="方正小标宋_GBK" w:hAnsi="方正小标宋_GBK" w:eastAsia="方正小标宋_GBK" w:cs="方正小标宋_GBK"/>
          <w:color w:val="000000"/>
          <w:sz w:val="44"/>
        </w:rPr>
      </w:pPr>
    </w:p>
    <w:p w14:paraId="1C23E9B8">
      <w:pPr>
        <w:jc w:val="center"/>
        <w:outlineLvl w:val="3"/>
        <w:rPr>
          <w:rFonts w:ascii="方正小标宋_GBK" w:hAnsi="方正小标宋_GBK" w:eastAsia="方正小标宋_GBK" w:cs="方正小标宋_GBK"/>
          <w:color w:val="000000"/>
          <w:sz w:val="44"/>
        </w:rPr>
      </w:pPr>
    </w:p>
    <w:p w14:paraId="2638D266">
      <w:pPr>
        <w:jc w:val="center"/>
        <w:outlineLvl w:val="3"/>
        <w:rPr>
          <w:rFonts w:ascii="方正小标宋_GBK" w:hAnsi="方正小标宋_GBK" w:eastAsia="方正小标宋_GBK" w:cs="方正小标宋_GBK"/>
          <w:color w:val="000000"/>
          <w:sz w:val="44"/>
        </w:rPr>
      </w:pPr>
    </w:p>
    <w:p w14:paraId="187E485F">
      <w:pPr>
        <w:jc w:val="center"/>
        <w:outlineLvl w:val="3"/>
        <w:rPr>
          <w:rFonts w:ascii="方正小标宋_GBK" w:hAnsi="方正小标宋_GBK" w:eastAsia="方正小标宋_GBK" w:cs="方正小标宋_GBK"/>
          <w:color w:val="000000"/>
          <w:sz w:val="44"/>
        </w:rPr>
      </w:pPr>
    </w:p>
    <w:p w14:paraId="60EED90F">
      <w:pPr>
        <w:jc w:val="both"/>
        <w:outlineLvl w:val="3"/>
        <w:rPr>
          <w:rFonts w:ascii="方正小标宋_GBK" w:hAnsi="方正小标宋_GBK" w:eastAsia="方正小标宋_GBK" w:cs="方正小标宋_GBK"/>
          <w:color w:val="000000"/>
          <w:sz w:val="44"/>
        </w:rPr>
      </w:pPr>
    </w:p>
    <w:p w14:paraId="4157D99B">
      <w:pPr>
        <w:jc w:val="both"/>
        <w:outlineLvl w:val="3"/>
        <w:rPr>
          <w:rFonts w:ascii="方正小标宋_GBK" w:hAnsi="方正小标宋_GBK" w:eastAsia="方正小标宋_GBK" w:cs="方正小标宋_GBK"/>
          <w:color w:val="000000"/>
          <w:sz w:val="44"/>
        </w:rPr>
      </w:pPr>
    </w:p>
    <w:p w14:paraId="7407139D">
      <w:pPr>
        <w:jc w:val="center"/>
        <w:outlineLvl w:val="3"/>
      </w:pPr>
      <w:r>
        <w:rPr>
          <w:rFonts w:ascii="方正小标宋_GBK" w:hAnsi="方正小标宋_GBK" w:eastAsia="方正小标宋_GBK" w:cs="方正小标宋_GBK"/>
          <w:color w:val="000000"/>
          <w:sz w:val="44"/>
        </w:rPr>
        <w:t>一、曹妃甸区政府办公室本级收支预算</w:t>
      </w:r>
      <w:bookmarkEnd w:id="0"/>
    </w:p>
    <w:p w14:paraId="0CE2C86F">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91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06E4BE5">
            <w:pPr>
              <w:pStyle w:val="15"/>
            </w:pPr>
            <w:r>
              <w:t>434001曹妃甸区政府办公室本级</w:t>
            </w:r>
          </w:p>
        </w:tc>
        <w:tc>
          <w:tcPr>
            <w:tcW w:w="2126" w:type="dxa"/>
            <w:tcBorders>
              <w:top w:val="single" w:color="FFFFFF" w:sz="6" w:space="0"/>
              <w:left w:val="single" w:color="FFFFFF" w:sz="6" w:space="0"/>
              <w:right w:val="single" w:color="FFFFFF" w:sz="6" w:space="0"/>
            </w:tcBorders>
            <w:vAlign w:val="center"/>
          </w:tcPr>
          <w:p w14:paraId="229C303C">
            <w:pPr>
              <w:pStyle w:val="14"/>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4309D4A3">
            <w:pPr>
              <w:pStyle w:val="13"/>
            </w:pPr>
            <w:r>
              <w:t>单位：万元</w:t>
            </w:r>
          </w:p>
        </w:tc>
      </w:tr>
      <w:tr w14:paraId="3B5A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C257C">
            <w:pPr>
              <w:pStyle w:val="16"/>
            </w:pPr>
            <w:r>
              <w:t>序号</w:t>
            </w:r>
          </w:p>
        </w:tc>
        <w:tc>
          <w:tcPr>
            <w:tcW w:w="6661" w:type="dxa"/>
            <w:gridSpan w:val="2"/>
            <w:vAlign w:val="center"/>
          </w:tcPr>
          <w:p w14:paraId="2A964E1D">
            <w:pPr>
              <w:pStyle w:val="16"/>
            </w:pPr>
            <w:r>
              <w:t>收入</w:t>
            </w:r>
          </w:p>
        </w:tc>
        <w:tc>
          <w:tcPr>
            <w:tcW w:w="6661" w:type="dxa"/>
            <w:gridSpan w:val="2"/>
            <w:vAlign w:val="center"/>
          </w:tcPr>
          <w:p w14:paraId="2B559419">
            <w:pPr>
              <w:pStyle w:val="16"/>
            </w:pPr>
            <w:r>
              <w:t>支出</w:t>
            </w:r>
          </w:p>
        </w:tc>
      </w:tr>
      <w:tr w14:paraId="7FAA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09B22"/>
        </w:tc>
        <w:tc>
          <w:tcPr>
            <w:tcW w:w="4535" w:type="dxa"/>
            <w:vAlign w:val="center"/>
          </w:tcPr>
          <w:p w14:paraId="055FB889">
            <w:pPr>
              <w:pStyle w:val="16"/>
            </w:pPr>
            <w:r>
              <w:t>项  目</w:t>
            </w:r>
          </w:p>
        </w:tc>
        <w:tc>
          <w:tcPr>
            <w:tcW w:w="2126" w:type="dxa"/>
            <w:vAlign w:val="center"/>
          </w:tcPr>
          <w:p w14:paraId="45304BA3">
            <w:pPr>
              <w:pStyle w:val="16"/>
            </w:pPr>
            <w:r>
              <w:t>预算数</w:t>
            </w:r>
          </w:p>
        </w:tc>
        <w:tc>
          <w:tcPr>
            <w:tcW w:w="4535" w:type="dxa"/>
            <w:vAlign w:val="center"/>
          </w:tcPr>
          <w:p w14:paraId="66BDA3F7">
            <w:pPr>
              <w:pStyle w:val="16"/>
            </w:pPr>
            <w:r>
              <w:t>项  目</w:t>
            </w:r>
          </w:p>
        </w:tc>
        <w:tc>
          <w:tcPr>
            <w:tcW w:w="2126" w:type="dxa"/>
            <w:vAlign w:val="center"/>
          </w:tcPr>
          <w:p w14:paraId="75DBAF7E">
            <w:pPr>
              <w:pStyle w:val="16"/>
            </w:pPr>
            <w:r>
              <w:t>预算数</w:t>
            </w:r>
          </w:p>
        </w:tc>
      </w:tr>
      <w:tr w14:paraId="0217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DBB10">
            <w:pPr>
              <w:pStyle w:val="16"/>
            </w:pPr>
            <w:r>
              <w:t>栏次</w:t>
            </w:r>
          </w:p>
        </w:tc>
        <w:tc>
          <w:tcPr>
            <w:tcW w:w="4535" w:type="dxa"/>
            <w:vAlign w:val="center"/>
          </w:tcPr>
          <w:p w14:paraId="7D010ED6">
            <w:pPr>
              <w:pStyle w:val="16"/>
            </w:pPr>
            <w:r>
              <w:t>1</w:t>
            </w:r>
          </w:p>
        </w:tc>
        <w:tc>
          <w:tcPr>
            <w:tcW w:w="2126" w:type="dxa"/>
            <w:vAlign w:val="center"/>
          </w:tcPr>
          <w:p w14:paraId="720E0F24">
            <w:pPr>
              <w:pStyle w:val="16"/>
            </w:pPr>
            <w:r>
              <w:t>2</w:t>
            </w:r>
          </w:p>
        </w:tc>
        <w:tc>
          <w:tcPr>
            <w:tcW w:w="4535" w:type="dxa"/>
            <w:vAlign w:val="center"/>
          </w:tcPr>
          <w:p w14:paraId="7EF32D8B">
            <w:pPr>
              <w:pStyle w:val="16"/>
            </w:pPr>
            <w:r>
              <w:t>3</w:t>
            </w:r>
          </w:p>
        </w:tc>
        <w:tc>
          <w:tcPr>
            <w:tcW w:w="2126" w:type="dxa"/>
            <w:vAlign w:val="center"/>
          </w:tcPr>
          <w:p w14:paraId="5E6C562B">
            <w:pPr>
              <w:pStyle w:val="16"/>
            </w:pPr>
            <w:r>
              <w:t>4</w:t>
            </w:r>
          </w:p>
        </w:tc>
      </w:tr>
      <w:tr w14:paraId="01C3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29DC9">
            <w:pPr>
              <w:pStyle w:val="19"/>
            </w:pPr>
            <w:r>
              <w:t>1</w:t>
            </w:r>
          </w:p>
        </w:tc>
        <w:tc>
          <w:tcPr>
            <w:tcW w:w="4535" w:type="dxa"/>
            <w:vAlign w:val="top"/>
          </w:tcPr>
          <w:p w14:paraId="166B06E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6" w:type="dxa"/>
            <w:vAlign w:val="top"/>
          </w:tcPr>
          <w:p w14:paraId="15157C5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4535" w:type="dxa"/>
            <w:vAlign w:val="top"/>
          </w:tcPr>
          <w:p w14:paraId="7CCE6FF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top"/>
          </w:tcPr>
          <w:p w14:paraId="49B6091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r>
      <w:tr w14:paraId="61A2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48504">
            <w:pPr>
              <w:pStyle w:val="19"/>
            </w:pPr>
            <w:r>
              <w:t>2</w:t>
            </w:r>
          </w:p>
        </w:tc>
        <w:tc>
          <w:tcPr>
            <w:tcW w:w="4535" w:type="dxa"/>
            <w:vAlign w:val="top"/>
          </w:tcPr>
          <w:p w14:paraId="72745AB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6" w:type="dxa"/>
            <w:vAlign w:val="top"/>
          </w:tcPr>
          <w:p w14:paraId="4ACCDB39">
            <w:pPr>
              <w:jc w:val="right"/>
              <w:rPr>
                <w:sz w:val="18"/>
                <w:szCs w:val="18"/>
              </w:rPr>
            </w:pPr>
          </w:p>
        </w:tc>
        <w:tc>
          <w:tcPr>
            <w:tcW w:w="4535" w:type="dxa"/>
            <w:vAlign w:val="top"/>
          </w:tcPr>
          <w:p w14:paraId="4CB966D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top"/>
          </w:tcPr>
          <w:p w14:paraId="66CA34EB">
            <w:pPr>
              <w:jc w:val="right"/>
              <w:rPr>
                <w:sz w:val="18"/>
                <w:szCs w:val="18"/>
              </w:rPr>
            </w:pPr>
          </w:p>
        </w:tc>
      </w:tr>
      <w:tr w14:paraId="7A43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0FAB5">
            <w:pPr>
              <w:pStyle w:val="19"/>
            </w:pPr>
            <w:r>
              <w:t>3</w:t>
            </w:r>
          </w:p>
        </w:tc>
        <w:tc>
          <w:tcPr>
            <w:tcW w:w="4535" w:type="dxa"/>
            <w:vAlign w:val="top"/>
          </w:tcPr>
          <w:p w14:paraId="514C3D5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6" w:type="dxa"/>
            <w:vAlign w:val="top"/>
          </w:tcPr>
          <w:p w14:paraId="0613F7CA">
            <w:pPr>
              <w:jc w:val="right"/>
              <w:rPr>
                <w:sz w:val="18"/>
                <w:szCs w:val="18"/>
              </w:rPr>
            </w:pPr>
          </w:p>
        </w:tc>
        <w:tc>
          <w:tcPr>
            <w:tcW w:w="4535" w:type="dxa"/>
            <w:vAlign w:val="top"/>
          </w:tcPr>
          <w:p w14:paraId="4213560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top"/>
          </w:tcPr>
          <w:p w14:paraId="65D04647">
            <w:pPr>
              <w:jc w:val="right"/>
              <w:rPr>
                <w:sz w:val="18"/>
                <w:szCs w:val="18"/>
              </w:rPr>
            </w:pPr>
          </w:p>
        </w:tc>
      </w:tr>
      <w:tr w14:paraId="7DBF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0BC2">
            <w:pPr>
              <w:pStyle w:val="19"/>
            </w:pPr>
            <w:r>
              <w:t>4</w:t>
            </w:r>
          </w:p>
        </w:tc>
        <w:tc>
          <w:tcPr>
            <w:tcW w:w="4535" w:type="dxa"/>
            <w:vAlign w:val="top"/>
          </w:tcPr>
          <w:p w14:paraId="126EF80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6" w:type="dxa"/>
            <w:vAlign w:val="top"/>
          </w:tcPr>
          <w:p w14:paraId="0B5192B1">
            <w:pPr>
              <w:jc w:val="right"/>
              <w:rPr>
                <w:sz w:val="18"/>
                <w:szCs w:val="18"/>
              </w:rPr>
            </w:pPr>
          </w:p>
        </w:tc>
        <w:tc>
          <w:tcPr>
            <w:tcW w:w="4535" w:type="dxa"/>
            <w:vAlign w:val="top"/>
          </w:tcPr>
          <w:p w14:paraId="487623A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top"/>
          </w:tcPr>
          <w:p w14:paraId="21B504B3">
            <w:pPr>
              <w:jc w:val="right"/>
              <w:rPr>
                <w:sz w:val="18"/>
                <w:szCs w:val="18"/>
              </w:rPr>
            </w:pPr>
          </w:p>
        </w:tc>
      </w:tr>
      <w:tr w14:paraId="114E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F3500">
            <w:pPr>
              <w:pStyle w:val="19"/>
            </w:pPr>
            <w:r>
              <w:t>5</w:t>
            </w:r>
          </w:p>
        </w:tc>
        <w:tc>
          <w:tcPr>
            <w:tcW w:w="4535" w:type="dxa"/>
            <w:vAlign w:val="top"/>
          </w:tcPr>
          <w:p w14:paraId="559DCFF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五、事业收入</w:t>
            </w:r>
          </w:p>
        </w:tc>
        <w:tc>
          <w:tcPr>
            <w:tcW w:w="2126" w:type="dxa"/>
            <w:vAlign w:val="top"/>
          </w:tcPr>
          <w:p w14:paraId="6BB012FA">
            <w:pPr>
              <w:jc w:val="right"/>
              <w:rPr>
                <w:sz w:val="18"/>
                <w:szCs w:val="18"/>
              </w:rPr>
            </w:pPr>
          </w:p>
        </w:tc>
        <w:tc>
          <w:tcPr>
            <w:tcW w:w="4535" w:type="dxa"/>
            <w:vAlign w:val="top"/>
          </w:tcPr>
          <w:p w14:paraId="79DEDF8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top"/>
          </w:tcPr>
          <w:p w14:paraId="4C29A9E4">
            <w:pPr>
              <w:jc w:val="right"/>
              <w:rPr>
                <w:sz w:val="18"/>
                <w:szCs w:val="18"/>
              </w:rPr>
            </w:pPr>
          </w:p>
        </w:tc>
      </w:tr>
      <w:tr w14:paraId="519C6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6F834">
            <w:pPr>
              <w:pStyle w:val="19"/>
            </w:pPr>
            <w:r>
              <w:t>6</w:t>
            </w:r>
          </w:p>
        </w:tc>
        <w:tc>
          <w:tcPr>
            <w:tcW w:w="4535" w:type="dxa"/>
            <w:vAlign w:val="top"/>
          </w:tcPr>
          <w:p w14:paraId="6CE332D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126" w:type="dxa"/>
            <w:vAlign w:val="top"/>
          </w:tcPr>
          <w:p w14:paraId="40C4CE05">
            <w:pPr>
              <w:jc w:val="right"/>
              <w:rPr>
                <w:sz w:val="18"/>
                <w:szCs w:val="18"/>
              </w:rPr>
            </w:pPr>
          </w:p>
        </w:tc>
        <w:tc>
          <w:tcPr>
            <w:tcW w:w="4535" w:type="dxa"/>
            <w:vAlign w:val="top"/>
          </w:tcPr>
          <w:p w14:paraId="15C244A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top"/>
          </w:tcPr>
          <w:p w14:paraId="2CFEB01C">
            <w:pPr>
              <w:jc w:val="right"/>
              <w:rPr>
                <w:sz w:val="18"/>
                <w:szCs w:val="18"/>
              </w:rPr>
            </w:pPr>
          </w:p>
        </w:tc>
      </w:tr>
      <w:tr w14:paraId="4151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ABBC">
            <w:pPr>
              <w:pStyle w:val="19"/>
            </w:pPr>
            <w:r>
              <w:t>7</w:t>
            </w:r>
          </w:p>
        </w:tc>
        <w:tc>
          <w:tcPr>
            <w:tcW w:w="4535" w:type="dxa"/>
            <w:vAlign w:val="top"/>
          </w:tcPr>
          <w:p w14:paraId="4DD2FB7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七、上级补助收入</w:t>
            </w:r>
          </w:p>
        </w:tc>
        <w:tc>
          <w:tcPr>
            <w:tcW w:w="2126" w:type="dxa"/>
            <w:vAlign w:val="top"/>
          </w:tcPr>
          <w:p w14:paraId="1BCC45E4">
            <w:pPr>
              <w:jc w:val="right"/>
              <w:rPr>
                <w:sz w:val="18"/>
                <w:szCs w:val="18"/>
              </w:rPr>
            </w:pPr>
          </w:p>
        </w:tc>
        <w:tc>
          <w:tcPr>
            <w:tcW w:w="4535" w:type="dxa"/>
            <w:vAlign w:val="top"/>
          </w:tcPr>
          <w:p w14:paraId="3EF8EF6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top"/>
          </w:tcPr>
          <w:p w14:paraId="78E1FB6C">
            <w:pPr>
              <w:jc w:val="right"/>
              <w:rPr>
                <w:sz w:val="18"/>
                <w:szCs w:val="18"/>
              </w:rPr>
            </w:pPr>
          </w:p>
        </w:tc>
      </w:tr>
      <w:tr w14:paraId="5913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BB80A">
            <w:pPr>
              <w:pStyle w:val="19"/>
            </w:pPr>
            <w:r>
              <w:t>8</w:t>
            </w:r>
          </w:p>
        </w:tc>
        <w:tc>
          <w:tcPr>
            <w:tcW w:w="4535" w:type="dxa"/>
            <w:vAlign w:val="top"/>
          </w:tcPr>
          <w:p w14:paraId="4D5232E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126" w:type="dxa"/>
            <w:vAlign w:val="top"/>
          </w:tcPr>
          <w:p w14:paraId="1D553353">
            <w:pPr>
              <w:jc w:val="right"/>
              <w:rPr>
                <w:sz w:val="18"/>
                <w:szCs w:val="18"/>
              </w:rPr>
            </w:pPr>
          </w:p>
        </w:tc>
        <w:tc>
          <w:tcPr>
            <w:tcW w:w="4535" w:type="dxa"/>
            <w:vAlign w:val="top"/>
          </w:tcPr>
          <w:p w14:paraId="50F1874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top"/>
          </w:tcPr>
          <w:p w14:paraId="53057A4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r>
      <w:tr w14:paraId="4BB4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29995">
            <w:pPr>
              <w:pStyle w:val="19"/>
            </w:pPr>
            <w:r>
              <w:t>9</w:t>
            </w:r>
          </w:p>
        </w:tc>
        <w:tc>
          <w:tcPr>
            <w:tcW w:w="4535" w:type="dxa"/>
            <w:vAlign w:val="top"/>
          </w:tcPr>
          <w:p w14:paraId="694BA2C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九、其他收入</w:t>
            </w:r>
          </w:p>
        </w:tc>
        <w:tc>
          <w:tcPr>
            <w:tcW w:w="2126" w:type="dxa"/>
            <w:vAlign w:val="top"/>
          </w:tcPr>
          <w:p w14:paraId="49C8E006">
            <w:pPr>
              <w:jc w:val="right"/>
              <w:rPr>
                <w:sz w:val="18"/>
                <w:szCs w:val="18"/>
              </w:rPr>
            </w:pPr>
          </w:p>
        </w:tc>
        <w:tc>
          <w:tcPr>
            <w:tcW w:w="4535" w:type="dxa"/>
            <w:vAlign w:val="top"/>
          </w:tcPr>
          <w:p w14:paraId="1B7487D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top"/>
          </w:tcPr>
          <w:p w14:paraId="6C56A384">
            <w:pPr>
              <w:jc w:val="right"/>
              <w:rPr>
                <w:sz w:val="18"/>
                <w:szCs w:val="18"/>
              </w:rPr>
            </w:pPr>
          </w:p>
        </w:tc>
      </w:tr>
      <w:tr w14:paraId="778A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0BC5">
            <w:pPr>
              <w:pStyle w:val="19"/>
            </w:pPr>
            <w:r>
              <w:t>10</w:t>
            </w:r>
          </w:p>
        </w:tc>
        <w:tc>
          <w:tcPr>
            <w:tcW w:w="4535" w:type="dxa"/>
            <w:vAlign w:val="top"/>
          </w:tcPr>
          <w:p w14:paraId="715194A7">
            <w:pPr>
              <w:jc w:val="left"/>
              <w:rPr>
                <w:sz w:val="18"/>
                <w:szCs w:val="18"/>
              </w:rPr>
            </w:pPr>
          </w:p>
        </w:tc>
        <w:tc>
          <w:tcPr>
            <w:tcW w:w="2126" w:type="dxa"/>
            <w:vAlign w:val="top"/>
          </w:tcPr>
          <w:p w14:paraId="636C47CE">
            <w:pPr>
              <w:jc w:val="right"/>
              <w:rPr>
                <w:sz w:val="18"/>
                <w:szCs w:val="18"/>
              </w:rPr>
            </w:pPr>
          </w:p>
        </w:tc>
        <w:tc>
          <w:tcPr>
            <w:tcW w:w="4535" w:type="dxa"/>
            <w:vAlign w:val="top"/>
          </w:tcPr>
          <w:p w14:paraId="620D9BD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top"/>
          </w:tcPr>
          <w:p w14:paraId="572B46C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r>
      <w:tr w14:paraId="0D8C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EFE32">
            <w:pPr>
              <w:pStyle w:val="19"/>
            </w:pPr>
            <w:r>
              <w:t>11</w:t>
            </w:r>
          </w:p>
        </w:tc>
        <w:tc>
          <w:tcPr>
            <w:tcW w:w="4535" w:type="dxa"/>
            <w:vAlign w:val="top"/>
          </w:tcPr>
          <w:p w14:paraId="7471BF31">
            <w:pPr>
              <w:jc w:val="left"/>
              <w:rPr>
                <w:sz w:val="18"/>
                <w:szCs w:val="18"/>
              </w:rPr>
            </w:pPr>
          </w:p>
        </w:tc>
        <w:tc>
          <w:tcPr>
            <w:tcW w:w="2126" w:type="dxa"/>
            <w:vAlign w:val="top"/>
          </w:tcPr>
          <w:p w14:paraId="4BB307E0">
            <w:pPr>
              <w:jc w:val="right"/>
              <w:rPr>
                <w:sz w:val="18"/>
                <w:szCs w:val="18"/>
              </w:rPr>
            </w:pPr>
          </w:p>
        </w:tc>
        <w:tc>
          <w:tcPr>
            <w:tcW w:w="4535" w:type="dxa"/>
            <w:vAlign w:val="top"/>
          </w:tcPr>
          <w:p w14:paraId="69DE787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top"/>
          </w:tcPr>
          <w:p w14:paraId="19AB6CB4">
            <w:pPr>
              <w:jc w:val="right"/>
              <w:rPr>
                <w:sz w:val="18"/>
                <w:szCs w:val="18"/>
              </w:rPr>
            </w:pPr>
          </w:p>
        </w:tc>
      </w:tr>
      <w:tr w14:paraId="0B68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31AC0">
            <w:pPr>
              <w:pStyle w:val="19"/>
            </w:pPr>
            <w:r>
              <w:t>12</w:t>
            </w:r>
          </w:p>
        </w:tc>
        <w:tc>
          <w:tcPr>
            <w:tcW w:w="4535" w:type="dxa"/>
            <w:vAlign w:val="top"/>
          </w:tcPr>
          <w:p w14:paraId="5DF5B6FF">
            <w:pPr>
              <w:jc w:val="left"/>
              <w:rPr>
                <w:sz w:val="18"/>
                <w:szCs w:val="18"/>
              </w:rPr>
            </w:pPr>
          </w:p>
        </w:tc>
        <w:tc>
          <w:tcPr>
            <w:tcW w:w="2126" w:type="dxa"/>
            <w:vAlign w:val="top"/>
          </w:tcPr>
          <w:p w14:paraId="2F9B7B4B">
            <w:pPr>
              <w:jc w:val="right"/>
              <w:rPr>
                <w:sz w:val="18"/>
                <w:szCs w:val="18"/>
              </w:rPr>
            </w:pPr>
          </w:p>
        </w:tc>
        <w:tc>
          <w:tcPr>
            <w:tcW w:w="4535" w:type="dxa"/>
            <w:vAlign w:val="top"/>
          </w:tcPr>
          <w:p w14:paraId="2D2DC38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top"/>
          </w:tcPr>
          <w:p w14:paraId="0B095B16">
            <w:pPr>
              <w:jc w:val="right"/>
              <w:rPr>
                <w:sz w:val="18"/>
                <w:szCs w:val="18"/>
              </w:rPr>
            </w:pPr>
          </w:p>
        </w:tc>
      </w:tr>
      <w:tr w14:paraId="0574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BD93F">
            <w:pPr>
              <w:pStyle w:val="19"/>
            </w:pPr>
            <w:r>
              <w:t>13</w:t>
            </w:r>
          </w:p>
        </w:tc>
        <w:tc>
          <w:tcPr>
            <w:tcW w:w="4535" w:type="dxa"/>
            <w:vAlign w:val="top"/>
          </w:tcPr>
          <w:p w14:paraId="5DEB9C01">
            <w:pPr>
              <w:jc w:val="left"/>
              <w:rPr>
                <w:sz w:val="18"/>
                <w:szCs w:val="18"/>
              </w:rPr>
            </w:pPr>
          </w:p>
        </w:tc>
        <w:tc>
          <w:tcPr>
            <w:tcW w:w="2126" w:type="dxa"/>
            <w:vAlign w:val="top"/>
          </w:tcPr>
          <w:p w14:paraId="59C7083A">
            <w:pPr>
              <w:jc w:val="right"/>
              <w:rPr>
                <w:sz w:val="18"/>
                <w:szCs w:val="18"/>
              </w:rPr>
            </w:pPr>
          </w:p>
        </w:tc>
        <w:tc>
          <w:tcPr>
            <w:tcW w:w="4535" w:type="dxa"/>
            <w:vAlign w:val="top"/>
          </w:tcPr>
          <w:p w14:paraId="381BDDA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top"/>
          </w:tcPr>
          <w:p w14:paraId="443A12F2">
            <w:pPr>
              <w:jc w:val="right"/>
              <w:rPr>
                <w:sz w:val="18"/>
                <w:szCs w:val="18"/>
              </w:rPr>
            </w:pPr>
          </w:p>
        </w:tc>
      </w:tr>
      <w:tr w14:paraId="4AD6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91DBD">
            <w:pPr>
              <w:pStyle w:val="19"/>
            </w:pPr>
            <w:r>
              <w:t>14</w:t>
            </w:r>
          </w:p>
        </w:tc>
        <w:tc>
          <w:tcPr>
            <w:tcW w:w="4535" w:type="dxa"/>
            <w:vAlign w:val="top"/>
          </w:tcPr>
          <w:p w14:paraId="12082021">
            <w:pPr>
              <w:jc w:val="left"/>
              <w:rPr>
                <w:sz w:val="18"/>
                <w:szCs w:val="18"/>
              </w:rPr>
            </w:pPr>
          </w:p>
        </w:tc>
        <w:tc>
          <w:tcPr>
            <w:tcW w:w="2126" w:type="dxa"/>
            <w:vAlign w:val="top"/>
          </w:tcPr>
          <w:p w14:paraId="06D9729B">
            <w:pPr>
              <w:jc w:val="right"/>
              <w:rPr>
                <w:sz w:val="18"/>
                <w:szCs w:val="18"/>
              </w:rPr>
            </w:pPr>
          </w:p>
        </w:tc>
        <w:tc>
          <w:tcPr>
            <w:tcW w:w="4535" w:type="dxa"/>
            <w:vAlign w:val="top"/>
          </w:tcPr>
          <w:p w14:paraId="621D557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top"/>
          </w:tcPr>
          <w:p w14:paraId="729D59B6">
            <w:pPr>
              <w:jc w:val="right"/>
              <w:rPr>
                <w:sz w:val="18"/>
                <w:szCs w:val="18"/>
              </w:rPr>
            </w:pPr>
          </w:p>
        </w:tc>
      </w:tr>
      <w:tr w14:paraId="638E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5741B">
            <w:pPr>
              <w:pStyle w:val="19"/>
            </w:pPr>
            <w:r>
              <w:t>15</w:t>
            </w:r>
          </w:p>
        </w:tc>
        <w:tc>
          <w:tcPr>
            <w:tcW w:w="4535" w:type="dxa"/>
            <w:vAlign w:val="top"/>
          </w:tcPr>
          <w:p w14:paraId="0DFCAF47">
            <w:pPr>
              <w:jc w:val="left"/>
              <w:rPr>
                <w:sz w:val="18"/>
                <w:szCs w:val="18"/>
              </w:rPr>
            </w:pPr>
          </w:p>
        </w:tc>
        <w:tc>
          <w:tcPr>
            <w:tcW w:w="2126" w:type="dxa"/>
            <w:vAlign w:val="top"/>
          </w:tcPr>
          <w:p w14:paraId="6693A42C">
            <w:pPr>
              <w:jc w:val="right"/>
              <w:rPr>
                <w:sz w:val="18"/>
                <w:szCs w:val="18"/>
              </w:rPr>
            </w:pPr>
          </w:p>
        </w:tc>
        <w:tc>
          <w:tcPr>
            <w:tcW w:w="4535" w:type="dxa"/>
            <w:vAlign w:val="top"/>
          </w:tcPr>
          <w:p w14:paraId="6312557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top"/>
          </w:tcPr>
          <w:p w14:paraId="4559571D">
            <w:pPr>
              <w:jc w:val="right"/>
              <w:rPr>
                <w:sz w:val="18"/>
                <w:szCs w:val="18"/>
              </w:rPr>
            </w:pPr>
          </w:p>
        </w:tc>
      </w:tr>
      <w:tr w14:paraId="118A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70ABB">
            <w:pPr>
              <w:pStyle w:val="19"/>
            </w:pPr>
            <w:r>
              <w:t>16</w:t>
            </w:r>
          </w:p>
        </w:tc>
        <w:tc>
          <w:tcPr>
            <w:tcW w:w="4535" w:type="dxa"/>
            <w:vAlign w:val="top"/>
          </w:tcPr>
          <w:p w14:paraId="4D7BB634">
            <w:pPr>
              <w:jc w:val="left"/>
              <w:rPr>
                <w:sz w:val="18"/>
                <w:szCs w:val="18"/>
              </w:rPr>
            </w:pPr>
          </w:p>
        </w:tc>
        <w:tc>
          <w:tcPr>
            <w:tcW w:w="2126" w:type="dxa"/>
            <w:vAlign w:val="top"/>
          </w:tcPr>
          <w:p w14:paraId="6C32F725">
            <w:pPr>
              <w:jc w:val="right"/>
              <w:rPr>
                <w:sz w:val="18"/>
                <w:szCs w:val="18"/>
              </w:rPr>
            </w:pPr>
          </w:p>
        </w:tc>
        <w:tc>
          <w:tcPr>
            <w:tcW w:w="4535" w:type="dxa"/>
            <w:vAlign w:val="top"/>
          </w:tcPr>
          <w:p w14:paraId="0147E47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top"/>
          </w:tcPr>
          <w:p w14:paraId="6AB77E61">
            <w:pPr>
              <w:jc w:val="right"/>
              <w:rPr>
                <w:sz w:val="18"/>
                <w:szCs w:val="18"/>
              </w:rPr>
            </w:pPr>
          </w:p>
        </w:tc>
      </w:tr>
      <w:tr w14:paraId="0D6D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69B75">
            <w:pPr>
              <w:pStyle w:val="19"/>
            </w:pPr>
            <w:r>
              <w:t>17</w:t>
            </w:r>
          </w:p>
        </w:tc>
        <w:tc>
          <w:tcPr>
            <w:tcW w:w="4535" w:type="dxa"/>
            <w:vAlign w:val="top"/>
          </w:tcPr>
          <w:p w14:paraId="290BB64A">
            <w:pPr>
              <w:jc w:val="left"/>
              <w:rPr>
                <w:sz w:val="18"/>
                <w:szCs w:val="18"/>
              </w:rPr>
            </w:pPr>
          </w:p>
        </w:tc>
        <w:tc>
          <w:tcPr>
            <w:tcW w:w="2126" w:type="dxa"/>
            <w:vAlign w:val="top"/>
          </w:tcPr>
          <w:p w14:paraId="2F1DE60D">
            <w:pPr>
              <w:jc w:val="right"/>
              <w:rPr>
                <w:sz w:val="18"/>
                <w:szCs w:val="18"/>
              </w:rPr>
            </w:pPr>
          </w:p>
        </w:tc>
        <w:tc>
          <w:tcPr>
            <w:tcW w:w="4535" w:type="dxa"/>
            <w:vAlign w:val="top"/>
          </w:tcPr>
          <w:p w14:paraId="4A11459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top"/>
          </w:tcPr>
          <w:p w14:paraId="7667881B">
            <w:pPr>
              <w:jc w:val="right"/>
              <w:rPr>
                <w:sz w:val="18"/>
                <w:szCs w:val="18"/>
              </w:rPr>
            </w:pPr>
          </w:p>
        </w:tc>
      </w:tr>
      <w:tr w14:paraId="4BCE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76DAD">
            <w:pPr>
              <w:pStyle w:val="19"/>
            </w:pPr>
            <w:r>
              <w:t>18</w:t>
            </w:r>
          </w:p>
        </w:tc>
        <w:tc>
          <w:tcPr>
            <w:tcW w:w="4535" w:type="dxa"/>
            <w:vAlign w:val="top"/>
          </w:tcPr>
          <w:p w14:paraId="4315014E">
            <w:pPr>
              <w:jc w:val="left"/>
              <w:rPr>
                <w:sz w:val="18"/>
                <w:szCs w:val="18"/>
              </w:rPr>
            </w:pPr>
          </w:p>
        </w:tc>
        <w:tc>
          <w:tcPr>
            <w:tcW w:w="2126" w:type="dxa"/>
            <w:vAlign w:val="top"/>
          </w:tcPr>
          <w:p w14:paraId="7D7A673A">
            <w:pPr>
              <w:jc w:val="right"/>
              <w:rPr>
                <w:sz w:val="18"/>
                <w:szCs w:val="18"/>
              </w:rPr>
            </w:pPr>
          </w:p>
        </w:tc>
        <w:tc>
          <w:tcPr>
            <w:tcW w:w="4535" w:type="dxa"/>
            <w:vAlign w:val="top"/>
          </w:tcPr>
          <w:p w14:paraId="3A66476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top"/>
          </w:tcPr>
          <w:p w14:paraId="3487515D">
            <w:pPr>
              <w:jc w:val="right"/>
              <w:rPr>
                <w:sz w:val="18"/>
                <w:szCs w:val="18"/>
              </w:rPr>
            </w:pPr>
          </w:p>
        </w:tc>
      </w:tr>
      <w:tr w14:paraId="4BF81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57F50">
            <w:pPr>
              <w:pStyle w:val="19"/>
            </w:pPr>
            <w:r>
              <w:t>19</w:t>
            </w:r>
          </w:p>
        </w:tc>
        <w:tc>
          <w:tcPr>
            <w:tcW w:w="4535" w:type="dxa"/>
            <w:vAlign w:val="top"/>
          </w:tcPr>
          <w:p w14:paraId="6F63B3B0">
            <w:pPr>
              <w:jc w:val="left"/>
              <w:rPr>
                <w:sz w:val="18"/>
                <w:szCs w:val="18"/>
              </w:rPr>
            </w:pPr>
          </w:p>
        </w:tc>
        <w:tc>
          <w:tcPr>
            <w:tcW w:w="2126" w:type="dxa"/>
            <w:vAlign w:val="top"/>
          </w:tcPr>
          <w:p w14:paraId="6FCA3012">
            <w:pPr>
              <w:jc w:val="right"/>
              <w:rPr>
                <w:sz w:val="18"/>
                <w:szCs w:val="18"/>
              </w:rPr>
            </w:pPr>
          </w:p>
        </w:tc>
        <w:tc>
          <w:tcPr>
            <w:tcW w:w="4535" w:type="dxa"/>
            <w:vAlign w:val="top"/>
          </w:tcPr>
          <w:p w14:paraId="345EDED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top"/>
          </w:tcPr>
          <w:p w14:paraId="12F93E6D">
            <w:pPr>
              <w:jc w:val="right"/>
              <w:rPr>
                <w:sz w:val="18"/>
                <w:szCs w:val="18"/>
              </w:rPr>
            </w:pPr>
          </w:p>
        </w:tc>
      </w:tr>
      <w:tr w14:paraId="7234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D3AE6">
            <w:pPr>
              <w:pStyle w:val="19"/>
            </w:pPr>
            <w:r>
              <w:t>20</w:t>
            </w:r>
          </w:p>
        </w:tc>
        <w:tc>
          <w:tcPr>
            <w:tcW w:w="4535" w:type="dxa"/>
            <w:vAlign w:val="top"/>
          </w:tcPr>
          <w:p w14:paraId="5E25BD97">
            <w:pPr>
              <w:jc w:val="left"/>
              <w:rPr>
                <w:sz w:val="18"/>
                <w:szCs w:val="18"/>
              </w:rPr>
            </w:pPr>
          </w:p>
        </w:tc>
        <w:tc>
          <w:tcPr>
            <w:tcW w:w="2126" w:type="dxa"/>
            <w:vAlign w:val="top"/>
          </w:tcPr>
          <w:p w14:paraId="3D68FB7B">
            <w:pPr>
              <w:jc w:val="right"/>
              <w:rPr>
                <w:sz w:val="18"/>
                <w:szCs w:val="18"/>
              </w:rPr>
            </w:pPr>
          </w:p>
        </w:tc>
        <w:tc>
          <w:tcPr>
            <w:tcW w:w="4535" w:type="dxa"/>
            <w:vAlign w:val="top"/>
          </w:tcPr>
          <w:p w14:paraId="205C048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top"/>
          </w:tcPr>
          <w:p w14:paraId="36170C8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r>
      <w:tr w14:paraId="07C9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BB9A8">
            <w:pPr>
              <w:pStyle w:val="19"/>
            </w:pPr>
            <w:r>
              <w:t>21</w:t>
            </w:r>
          </w:p>
        </w:tc>
        <w:tc>
          <w:tcPr>
            <w:tcW w:w="4535" w:type="dxa"/>
            <w:vAlign w:val="top"/>
          </w:tcPr>
          <w:p w14:paraId="2BB401EA">
            <w:pPr>
              <w:jc w:val="left"/>
              <w:rPr>
                <w:sz w:val="18"/>
                <w:szCs w:val="18"/>
              </w:rPr>
            </w:pPr>
          </w:p>
        </w:tc>
        <w:tc>
          <w:tcPr>
            <w:tcW w:w="2126" w:type="dxa"/>
            <w:vAlign w:val="top"/>
          </w:tcPr>
          <w:p w14:paraId="6F3DED25">
            <w:pPr>
              <w:jc w:val="right"/>
              <w:rPr>
                <w:sz w:val="18"/>
                <w:szCs w:val="18"/>
              </w:rPr>
            </w:pPr>
          </w:p>
        </w:tc>
        <w:tc>
          <w:tcPr>
            <w:tcW w:w="4535" w:type="dxa"/>
            <w:vAlign w:val="top"/>
          </w:tcPr>
          <w:p w14:paraId="2948D87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top"/>
          </w:tcPr>
          <w:p w14:paraId="14066F3C">
            <w:pPr>
              <w:jc w:val="right"/>
              <w:rPr>
                <w:sz w:val="18"/>
                <w:szCs w:val="18"/>
              </w:rPr>
            </w:pPr>
          </w:p>
        </w:tc>
      </w:tr>
      <w:tr w14:paraId="7B25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0BE14">
            <w:pPr>
              <w:pStyle w:val="19"/>
            </w:pPr>
            <w:r>
              <w:t>22</w:t>
            </w:r>
          </w:p>
        </w:tc>
        <w:tc>
          <w:tcPr>
            <w:tcW w:w="4535" w:type="dxa"/>
            <w:vAlign w:val="top"/>
          </w:tcPr>
          <w:p w14:paraId="04750386">
            <w:pPr>
              <w:jc w:val="left"/>
              <w:rPr>
                <w:sz w:val="18"/>
                <w:szCs w:val="18"/>
              </w:rPr>
            </w:pPr>
          </w:p>
        </w:tc>
        <w:tc>
          <w:tcPr>
            <w:tcW w:w="2126" w:type="dxa"/>
            <w:vAlign w:val="top"/>
          </w:tcPr>
          <w:p w14:paraId="6E5D1198">
            <w:pPr>
              <w:jc w:val="right"/>
              <w:rPr>
                <w:sz w:val="18"/>
                <w:szCs w:val="18"/>
              </w:rPr>
            </w:pPr>
          </w:p>
        </w:tc>
        <w:tc>
          <w:tcPr>
            <w:tcW w:w="4535" w:type="dxa"/>
            <w:vAlign w:val="top"/>
          </w:tcPr>
          <w:p w14:paraId="52A8AF8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top"/>
          </w:tcPr>
          <w:p w14:paraId="715AF504">
            <w:pPr>
              <w:jc w:val="right"/>
              <w:rPr>
                <w:sz w:val="18"/>
                <w:szCs w:val="18"/>
              </w:rPr>
            </w:pPr>
          </w:p>
        </w:tc>
      </w:tr>
      <w:tr w14:paraId="52C7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D88B0">
            <w:pPr>
              <w:pStyle w:val="19"/>
            </w:pPr>
            <w:r>
              <w:t>23</w:t>
            </w:r>
          </w:p>
        </w:tc>
        <w:tc>
          <w:tcPr>
            <w:tcW w:w="4535" w:type="dxa"/>
            <w:vAlign w:val="top"/>
          </w:tcPr>
          <w:p w14:paraId="10A1E6F7">
            <w:pPr>
              <w:jc w:val="left"/>
              <w:rPr>
                <w:sz w:val="18"/>
                <w:szCs w:val="18"/>
              </w:rPr>
            </w:pPr>
          </w:p>
        </w:tc>
        <w:tc>
          <w:tcPr>
            <w:tcW w:w="2126" w:type="dxa"/>
            <w:vAlign w:val="top"/>
          </w:tcPr>
          <w:p w14:paraId="110499CF">
            <w:pPr>
              <w:jc w:val="right"/>
              <w:rPr>
                <w:sz w:val="18"/>
                <w:szCs w:val="18"/>
              </w:rPr>
            </w:pPr>
          </w:p>
        </w:tc>
        <w:tc>
          <w:tcPr>
            <w:tcW w:w="4535" w:type="dxa"/>
            <w:vAlign w:val="top"/>
          </w:tcPr>
          <w:p w14:paraId="2D38C90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top"/>
          </w:tcPr>
          <w:p w14:paraId="3B36D2D8">
            <w:pPr>
              <w:jc w:val="right"/>
              <w:rPr>
                <w:sz w:val="18"/>
                <w:szCs w:val="18"/>
              </w:rPr>
            </w:pPr>
          </w:p>
        </w:tc>
      </w:tr>
      <w:tr w14:paraId="1859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7B11F">
            <w:pPr>
              <w:pStyle w:val="19"/>
            </w:pPr>
            <w:r>
              <w:t>24</w:t>
            </w:r>
          </w:p>
        </w:tc>
        <w:tc>
          <w:tcPr>
            <w:tcW w:w="4535" w:type="dxa"/>
            <w:vAlign w:val="top"/>
          </w:tcPr>
          <w:p w14:paraId="59C81FA4">
            <w:pPr>
              <w:jc w:val="left"/>
              <w:rPr>
                <w:sz w:val="18"/>
                <w:szCs w:val="18"/>
              </w:rPr>
            </w:pPr>
          </w:p>
        </w:tc>
        <w:tc>
          <w:tcPr>
            <w:tcW w:w="2126" w:type="dxa"/>
            <w:vAlign w:val="top"/>
          </w:tcPr>
          <w:p w14:paraId="7CF1B73B">
            <w:pPr>
              <w:jc w:val="right"/>
              <w:rPr>
                <w:sz w:val="18"/>
                <w:szCs w:val="18"/>
              </w:rPr>
            </w:pPr>
          </w:p>
        </w:tc>
        <w:tc>
          <w:tcPr>
            <w:tcW w:w="4535" w:type="dxa"/>
            <w:vAlign w:val="top"/>
          </w:tcPr>
          <w:p w14:paraId="44D36B9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top"/>
          </w:tcPr>
          <w:p w14:paraId="42BA98B8">
            <w:pPr>
              <w:jc w:val="right"/>
              <w:rPr>
                <w:sz w:val="18"/>
                <w:szCs w:val="18"/>
              </w:rPr>
            </w:pPr>
          </w:p>
        </w:tc>
      </w:tr>
      <w:tr w14:paraId="2356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FE532">
            <w:pPr>
              <w:pStyle w:val="19"/>
            </w:pPr>
            <w:r>
              <w:t>25</w:t>
            </w:r>
          </w:p>
        </w:tc>
        <w:tc>
          <w:tcPr>
            <w:tcW w:w="4535" w:type="dxa"/>
            <w:vAlign w:val="top"/>
          </w:tcPr>
          <w:p w14:paraId="7CAE98F4">
            <w:pPr>
              <w:jc w:val="left"/>
              <w:rPr>
                <w:sz w:val="18"/>
                <w:szCs w:val="18"/>
              </w:rPr>
            </w:pPr>
          </w:p>
        </w:tc>
        <w:tc>
          <w:tcPr>
            <w:tcW w:w="2126" w:type="dxa"/>
            <w:vAlign w:val="top"/>
          </w:tcPr>
          <w:p w14:paraId="05F2D341">
            <w:pPr>
              <w:jc w:val="right"/>
              <w:rPr>
                <w:sz w:val="18"/>
                <w:szCs w:val="18"/>
              </w:rPr>
            </w:pPr>
          </w:p>
        </w:tc>
        <w:tc>
          <w:tcPr>
            <w:tcW w:w="4535" w:type="dxa"/>
            <w:vAlign w:val="top"/>
          </w:tcPr>
          <w:p w14:paraId="119EC02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top"/>
          </w:tcPr>
          <w:p w14:paraId="4B70D539">
            <w:pPr>
              <w:jc w:val="right"/>
              <w:rPr>
                <w:sz w:val="18"/>
                <w:szCs w:val="18"/>
              </w:rPr>
            </w:pPr>
          </w:p>
        </w:tc>
      </w:tr>
      <w:tr w14:paraId="25C7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A2DF8">
            <w:pPr>
              <w:pStyle w:val="19"/>
            </w:pPr>
            <w:r>
              <w:t>26</w:t>
            </w:r>
          </w:p>
        </w:tc>
        <w:tc>
          <w:tcPr>
            <w:tcW w:w="4535" w:type="dxa"/>
            <w:vAlign w:val="top"/>
          </w:tcPr>
          <w:p w14:paraId="3D667282">
            <w:pPr>
              <w:jc w:val="left"/>
              <w:rPr>
                <w:sz w:val="18"/>
                <w:szCs w:val="18"/>
              </w:rPr>
            </w:pPr>
          </w:p>
        </w:tc>
        <w:tc>
          <w:tcPr>
            <w:tcW w:w="2126" w:type="dxa"/>
            <w:vAlign w:val="top"/>
          </w:tcPr>
          <w:p w14:paraId="7032862C">
            <w:pPr>
              <w:jc w:val="right"/>
              <w:rPr>
                <w:sz w:val="18"/>
                <w:szCs w:val="18"/>
              </w:rPr>
            </w:pPr>
          </w:p>
        </w:tc>
        <w:tc>
          <w:tcPr>
            <w:tcW w:w="4535" w:type="dxa"/>
            <w:vAlign w:val="top"/>
          </w:tcPr>
          <w:p w14:paraId="0D6801E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top"/>
          </w:tcPr>
          <w:p w14:paraId="03ED7A4E">
            <w:pPr>
              <w:jc w:val="right"/>
              <w:rPr>
                <w:sz w:val="18"/>
                <w:szCs w:val="18"/>
              </w:rPr>
            </w:pPr>
          </w:p>
        </w:tc>
      </w:tr>
      <w:tr w14:paraId="2413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4E50C">
            <w:pPr>
              <w:pStyle w:val="19"/>
            </w:pPr>
            <w:r>
              <w:t>27</w:t>
            </w:r>
          </w:p>
        </w:tc>
        <w:tc>
          <w:tcPr>
            <w:tcW w:w="4535" w:type="dxa"/>
            <w:vAlign w:val="top"/>
          </w:tcPr>
          <w:p w14:paraId="44734EE4">
            <w:pPr>
              <w:jc w:val="left"/>
              <w:rPr>
                <w:sz w:val="18"/>
                <w:szCs w:val="18"/>
              </w:rPr>
            </w:pPr>
          </w:p>
        </w:tc>
        <w:tc>
          <w:tcPr>
            <w:tcW w:w="2126" w:type="dxa"/>
            <w:vAlign w:val="top"/>
          </w:tcPr>
          <w:p w14:paraId="10BB7B40">
            <w:pPr>
              <w:jc w:val="right"/>
              <w:rPr>
                <w:sz w:val="18"/>
                <w:szCs w:val="18"/>
              </w:rPr>
            </w:pPr>
          </w:p>
        </w:tc>
        <w:tc>
          <w:tcPr>
            <w:tcW w:w="4535" w:type="dxa"/>
            <w:vAlign w:val="top"/>
          </w:tcPr>
          <w:p w14:paraId="7EB3AD4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top"/>
          </w:tcPr>
          <w:p w14:paraId="6359FF9B">
            <w:pPr>
              <w:jc w:val="right"/>
              <w:rPr>
                <w:sz w:val="18"/>
                <w:szCs w:val="18"/>
              </w:rPr>
            </w:pPr>
          </w:p>
        </w:tc>
      </w:tr>
      <w:tr w14:paraId="1B0E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806E8">
            <w:pPr>
              <w:pStyle w:val="19"/>
            </w:pPr>
            <w:r>
              <w:t>28</w:t>
            </w:r>
          </w:p>
        </w:tc>
        <w:tc>
          <w:tcPr>
            <w:tcW w:w="4535" w:type="dxa"/>
            <w:vAlign w:val="top"/>
          </w:tcPr>
          <w:p w14:paraId="1CB3F2DE">
            <w:pPr>
              <w:jc w:val="left"/>
              <w:rPr>
                <w:sz w:val="18"/>
                <w:szCs w:val="18"/>
              </w:rPr>
            </w:pPr>
          </w:p>
        </w:tc>
        <w:tc>
          <w:tcPr>
            <w:tcW w:w="2126" w:type="dxa"/>
            <w:vAlign w:val="top"/>
          </w:tcPr>
          <w:p w14:paraId="78AA1AC1">
            <w:pPr>
              <w:jc w:val="right"/>
              <w:rPr>
                <w:sz w:val="18"/>
                <w:szCs w:val="18"/>
              </w:rPr>
            </w:pPr>
          </w:p>
        </w:tc>
        <w:tc>
          <w:tcPr>
            <w:tcW w:w="4535" w:type="dxa"/>
            <w:vAlign w:val="top"/>
          </w:tcPr>
          <w:p w14:paraId="028C6BE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top"/>
          </w:tcPr>
          <w:p w14:paraId="1ADD078E">
            <w:pPr>
              <w:jc w:val="right"/>
              <w:rPr>
                <w:sz w:val="18"/>
                <w:szCs w:val="18"/>
              </w:rPr>
            </w:pPr>
          </w:p>
        </w:tc>
      </w:tr>
      <w:tr w14:paraId="5AC8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30E9E">
            <w:pPr>
              <w:pStyle w:val="19"/>
            </w:pPr>
            <w:r>
              <w:t>29</w:t>
            </w:r>
          </w:p>
        </w:tc>
        <w:tc>
          <w:tcPr>
            <w:tcW w:w="4535" w:type="dxa"/>
            <w:vAlign w:val="top"/>
          </w:tcPr>
          <w:p w14:paraId="2B1524EA">
            <w:pPr>
              <w:jc w:val="left"/>
              <w:rPr>
                <w:sz w:val="18"/>
                <w:szCs w:val="18"/>
              </w:rPr>
            </w:pPr>
          </w:p>
        </w:tc>
        <w:tc>
          <w:tcPr>
            <w:tcW w:w="2126" w:type="dxa"/>
            <w:vAlign w:val="top"/>
          </w:tcPr>
          <w:p w14:paraId="2BCA3070">
            <w:pPr>
              <w:jc w:val="right"/>
              <w:rPr>
                <w:sz w:val="18"/>
                <w:szCs w:val="18"/>
              </w:rPr>
            </w:pPr>
          </w:p>
        </w:tc>
        <w:tc>
          <w:tcPr>
            <w:tcW w:w="4535" w:type="dxa"/>
            <w:vAlign w:val="top"/>
          </w:tcPr>
          <w:p w14:paraId="0800A0C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top"/>
          </w:tcPr>
          <w:p w14:paraId="427DF433">
            <w:pPr>
              <w:jc w:val="right"/>
              <w:rPr>
                <w:sz w:val="18"/>
                <w:szCs w:val="18"/>
              </w:rPr>
            </w:pPr>
          </w:p>
        </w:tc>
      </w:tr>
      <w:tr w14:paraId="6B75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85086">
            <w:pPr>
              <w:pStyle w:val="19"/>
            </w:pPr>
            <w:r>
              <w:t>30</w:t>
            </w:r>
          </w:p>
        </w:tc>
        <w:tc>
          <w:tcPr>
            <w:tcW w:w="4535" w:type="dxa"/>
            <w:vAlign w:val="top"/>
          </w:tcPr>
          <w:p w14:paraId="4586EDF3">
            <w:pPr>
              <w:jc w:val="left"/>
              <w:rPr>
                <w:sz w:val="18"/>
                <w:szCs w:val="18"/>
              </w:rPr>
            </w:pPr>
          </w:p>
        </w:tc>
        <w:tc>
          <w:tcPr>
            <w:tcW w:w="2126" w:type="dxa"/>
            <w:vAlign w:val="top"/>
          </w:tcPr>
          <w:p w14:paraId="6A005FE2">
            <w:pPr>
              <w:jc w:val="right"/>
              <w:rPr>
                <w:sz w:val="18"/>
                <w:szCs w:val="18"/>
              </w:rPr>
            </w:pPr>
          </w:p>
        </w:tc>
        <w:tc>
          <w:tcPr>
            <w:tcW w:w="4535" w:type="dxa"/>
            <w:vAlign w:val="top"/>
          </w:tcPr>
          <w:p w14:paraId="2EC4B6B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top"/>
          </w:tcPr>
          <w:p w14:paraId="624A0B3F">
            <w:pPr>
              <w:jc w:val="right"/>
              <w:rPr>
                <w:sz w:val="18"/>
                <w:szCs w:val="18"/>
              </w:rPr>
            </w:pPr>
          </w:p>
        </w:tc>
      </w:tr>
      <w:tr w14:paraId="3553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12B92">
            <w:pPr>
              <w:pStyle w:val="19"/>
            </w:pPr>
            <w:r>
              <w:t>31</w:t>
            </w:r>
          </w:p>
        </w:tc>
        <w:tc>
          <w:tcPr>
            <w:tcW w:w="4535" w:type="dxa"/>
            <w:vAlign w:val="top"/>
          </w:tcPr>
          <w:p w14:paraId="62979CAA">
            <w:pPr>
              <w:jc w:val="left"/>
              <w:rPr>
                <w:sz w:val="18"/>
                <w:szCs w:val="18"/>
              </w:rPr>
            </w:pPr>
          </w:p>
        </w:tc>
        <w:tc>
          <w:tcPr>
            <w:tcW w:w="2126" w:type="dxa"/>
            <w:vAlign w:val="top"/>
          </w:tcPr>
          <w:p w14:paraId="090082DE">
            <w:pPr>
              <w:jc w:val="right"/>
              <w:rPr>
                <w:sz w:val="18"/>
                <w:szCs w:val="18"/>
              </w:rPr>
            </w:pPr>
          </w:p>
        </w:tc>
        <w:tc>
          <w:tcPr>
            <w:tcW w:w="4535" w:type="dxa"/>
            <w:vAlign w:val="top"/>
          </w:tcPr>
          <w:p w14:paraId="7240DC6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三十一、人行科目</w:t>
            </w:r>
          </w:p>
        </w:tc>
        <w:tc>
          <w:tcPr>
            <w:tcW w:w="2126" w:type="dxa"/>
            <w:vAlign w:val="top"/>
          </w:tcPr>
          <w:p w14:paraId="5087E3E7">
            <w:pPr>
              <w:jc w:val="right"/>
              <w:rPr>
                <w:sz w:val="18"/>
                <w:szCs w:val="18"/>
              </w:rPr>
            </w:pPr>
          </w:p>
        </w:tc>
      </w:tr>
      <w:tr w14:paraId="5653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F4B44">
            <w:pPr>
              <w:pStyle w:val="19"/>
            </w:pPr>
            <w:r>
              <w:t>32</w:t>
            </w:r>
          </w:p>
        </w:tc>
        <w:tc>
          <w:tcPr>
            <w:tcW w:w="4535" w:type="dxa"/>
            <w:vAlign w:val="top"/>
          </w:tcPr>
          <w:p w14:paraId="02E3E26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本年收入合计</w:t>
            </w:r>
          </w:p>
        </w:tc>
        <w:tc>
          <w:tcPr>
            <w:tcW w:w="2126" w:type="dxa"/>
            <w:vAlign w:val="top"/>
          </w:tcPr>
          <w:p w14:paraId="3E11848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4535" w:type="dxa"/>
            <w:vAlign w:val="top"/>
          </w:tcPr>
          <w:p w14:paraId="60D1786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top"/>
          </w:tcPr>
          <w:p w14:paraId="3716DAD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r>
      <w:tr w14:paraId="2C78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F3A98">
            <w:pPr>
              <w:pStyle w:val="19"/>
            </w:pPr>
            <w:r>
              <w:t>33</w:t>
            </w:r>
          </w:p>
        </w:tc>
        <w:tc>
          <w:tcPr>
            <w:tcW w:w="4535" w:type="dxa"/>
            <w:vAlign w:val="top"/>
          </w:tcPr>
          <w:p w14:paraId="661CFE8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上年结转结余</w:t>
            </w:r>
          </w:p>
        </w:tc>
        <w:tc>
          <w:tcPr>
            <w:tcW w:w="2126" w:type="dxa"/>
            <w:vAlign w:val="top"/>
          </w:tcPr>
          <w:p w14:paraId="67F6DE80">
            <w:pPr>
              <w:jc w:val="right"/>
              <w:rPr>
                <w:sz w:val="18"/>
                <w:szCs w:val="18"/>
              </w:rPr>
            </w:pPr>
          </w:p>
        </w:tc>
        <w:tc>
          <w:tcPr>
            <w:tcW w:w="4535" w:type="dxa"/>
            <w:vAlign w:val="top"/>
          </w:tcPr>
          <w:p w14:paraId="6172C85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top"/>
          </w:tcPr>
          <w:p w14:paraId="69A4BE52">
            <w:pPr>
              <w:jc w:val="right"/>
              <w:rPr>
                <w:sz w:val="18"/>
                <w:szCs w:val="18"/>
              </w:rPr>
            </w:pPr>
          </w:p>
        </w:tc>
      </w:tr>
      <w:tr w14:paraId="04EA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F2122">
            <w:pPr>
              <w:pStyle w:val="19"/>
              <w:rPr>
                <w:rFonts w:hint="default" w:eastAsia="方正书宋_GBK"/>
                <w:lang w:val="en-US" w:eastAsia="zh-CN"/>
              </w:rPr>
            </w:pPr>
            <w:r>
              <w:rPr>
                <w:rFonts w:hint="eastAsia"/>
                <w:lang w:val="en-US" w:eastAsia="zh-CN"/>
              </w:rPr>
              <w:t>34</w:t>
            </w:r>
          </w:p>
        </w:tc>
        <w:tc>
          <w:tcPr>
            <w:tcW w:w="4535" w:type="dxa"/>
            <w:vAlign w:val="top"/>
          </w:tcPr>
          <w:p w14:paraId="44A9BF5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收入总计</w:t>
            </w:r>
          </w:p>
        </w:tc>
        <w:tc>
          <w:tcPr>
            <w:tcW w:w="2126" w:type="dxa"/>
            <w:vAlign w:val="top"/>
          </w:tcPr>
          <w:p w14:paraId="3D29CB4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4535" w:type="dxa"/>
            <w:vAlign w:val="top"/>
          </w:tcPr>
          <w:p w14:paraId="33AE1DBE">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top"/>
          </w:tcPr>
          <w:p w14:paraId="03DCC45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r>
    </w:tbl>
    <w:p w14:paraId="5570A2BF">
      <w:pPr>
        <w:sectPr>
          <w:footerReference r:id="rId3" w:type="default"/>
          <w:footerReference r:id="rId4" w:type="even"/>
          <w:pgSz w:w="16840" w:h="11900" w:orient="landscape"/>
          <w:pgMar w:top="1361" w:right="1020" w:bottom="1134" w:left="1020" w:header="720" w:footer="720" w:gutter="0"/>
          <w:cols w:space="720" w:num="1"/>
        </w:sectPr>
      </w:pPr>
    </w:p>
    <w:p w14:paraId="7B4DFF69">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DB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4F31DC">
            <w:pPr>
              <w:pStyle w:val="15"/>
            </w:pPr>
            <w:r>
              <w:t>434001曹妃甸区政府办公室本级</w:t>
            </w:r>
          </w:p>
        </w:tc>
        <w:tc>
          <w:tcPr>
            <w:tcW w:w="3402" w:type="dxa"/>
            <w:gridSpan w:val="3"/>
            <w:tcBorders>
              <w:top w:val="single" w:color="FFFFFF" w:sz="6" w:space="0"/>
              <w:left w:val="single" w:color="FFFFFF" w:sz="6" w:space="0"/>
              <w:right w:val="single" w:color="FFFFFF" w:sz="6" w:space="0"/>
            </w:tcBorders>
            <w:vAlign w:val="center"/>
          </w:tcPr>
          <w:p w14:paraId="1461AFD5">
            <w:pPr>
              <w:pStyle w:val="14"/>
              <w:rPr>
                <w:rFonts w:hint="eastAsia" w:eastAsia="方正小标宋_GBK"/>
                <w:lang w:val="en-US"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14:paraId="56939BE4">
            <w:pPr>
              <w:pStyle w:val="13"/>
            </w:pPr>
            <w:r>
              <w:t>单位：万元</w:t>
            </w:r>
          </w:p>
        </w:tc>
      </w:tr>
      <w:tr w14:paraId="4DB3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99E0346">
            <w:pPr>
              <w:pStyle w:val="16"/>
            </w:pPr>
            <w:r>
              <w:t>序号</w:t>
            </w:r>
          </w:p>
        </w:tc>
        <w:tc>
          <w:tcPr>
            <w:tcW w:w="2551" w:type="dxa"/>
            <w:gridSpan w:val="2"/>
            <w:vAlign w:val="center"/>
          </w:tcPr>
          <w:p w14:paraId="56A8EFC5">
            <w:pPr>
              <w:pStyle w:val="16"/>
            </w:pPr>
            <w:r>
              <w:t>功能分类科目</w:t>
            </w:r>
          </w:p>
        </w:tc>
        <w:tc>
          <w:tcPr>
            <w:tcW w:w="1134" w:type="dxa"/>
            <w:vMerge w:val="restart"/>
            <w:vAlign w:val="center"/>
          </w:tcPr>
          <w:p w14:paraId="7992A43A">
            <w:pPr>
              <w:pStyle w:val="16"/>
            </w:pPr>
            <w:r>
              <w:t>合计</w:t>
            </w:r>
          </w:p>
        </w:tc>
        <w:tc>
          <w:tcPr>
            <w:tcW w:w="9071" w:type="dxa"/>
            <w:gridSpan w:val="8"/>
            <w:vAlign w:val="center"/>
          </w:tcPr>
          <w:p w14:paraId="24DF68CA">
            <w:pPr>
              <w:pStyle w:val="16"/>
            </w:pPr>
            <w:r>
              <w:t>本年收入</w:t>
            </w:r>
          </w:p>
        </w:tc>
        <w:tc>
          <w:tcPr>
            <w:tcW w:w="1134" w:type="dxa"/>
            <w:vMerge w:val="restart"/>
            <w:vAlign w:val="center"/>
          </w:tcPr>
          <w:p w14:paraId="18658738">
            <w:pPr>
              <w:pStyle w:val="16"/>
            </w:pPr>
            <w:r>
              <w:t>上年结转</w:t>
            </w:r>
          </w:p>
        </w:tc>
      </w:tr>
      <w:tr w14:paraId="7355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84ADC0"/>
        </w:tc>
        <w:tc>
          <w:tcPr>
            <w:tcW w:w="992" w:type="dxa"/>
            <w:vAlign w:val="center"/>
          </w:tcPr>
          <w:p w14:paraId="2EC5A01C">
            <w:pPr>
              <w:pStyle w:val="16"/>
            </w:pPr>
            <w:r>
              <w:t>科目    编码</w:t>
            </w:r>
          </w:p>
        </w:tc>
        <w:tc>
          <w:tcPr>
            <w:tcW w:w="1559" w:type="dxa"/>
            <w:vAlign w:val="center"/>
          </w:tcPr>
          <w:p w14:paraId="0FF3592D">
            <w:pPr>
              <w:pStyle w:val="16"/>
            </w:pPr>
            <w:r>
              <w:t>科目名称</w:t>
            </w:r>
          </w:p>
        </w:tc>
        <w:tc>
          <w:tcPr>
            <w:tcW w:w="1134" w:type="dxa"/>
            <w:vMerge w:val="continue"/>
          </w:tcPr>
          <w:p w14:paraId="14C238E6"/>
        </w:tc>
        <w:tc>
          <w:tcPr>
            <w:tcW w:w="1134" w:type="dxa"/>
            <w:vAlign w:val="center"/>
          </w:tcPr>
          <w:p w14:paraId="3FF87543">
            <w:pPr>
              <w:pStyle w:val="16"/>
            </w:pPr>
            <w:r>
              <w:t>小计</w:t>
            </w:r>
          </w:p>
        </w:tc>
        <w:tc>
          <w:tcPr>
            <w:tcW w:w="1134" w:type="dxa"/>
            <w:vAlign w:val="center"/>
          </w:tcPr>
          <w:p w14:paraId="4BE69BAC">
            <w:pPr>
              <w:pStyle w:val="16"/>
            </w:pPr>
            <w:r>
              <w:t>财政拨款 收入</w:t>
            </w:r>
          </w:p>
        </w:tc>
        <w:tc>
          <w:tcPr>
            <w:tcW w:w="1134" w:type="dxa"/>
            <w:vAlign w:val="center"/>
          </w:tcPr>
          <w:p w14:paraId="4C806D10">
            <w:pPr>
              <w:pStyle w:val="16"/>
            </w:pPr>
            <w:r>
              <w:t>财政专户 收入</w:t>
            </w:r>
          </w:p>
        </w:tc>
        <w:tc>
          <w:tcPr>
            <w:tcW w:w="1134" w:type="dxa"/>
            <w:vAlign w:val="center"/>
          </w:tcPr>
          <w:p w14:paraId="314F4E99">
            <w:pPr>
              <w:pStyle w:val="16"/>
            </w:pPr>
            <w:r>
              <w:t>事业收入</w:t>
            </w:r>
          </w:p>
        </w:tc>
        <w:tc>
          <w:tcPr>
            <w:tcW w:w="1134" w:type="dxa"/>
            <w:vAlign w:val="center"/>
          </w:tcPr>
          <w:p w14:paraId="2BD04553">
            <w:pPr>
              <w:pStyle w:val="16"/>
            </w:pPr>
            <w:r>
              <w:t>经营收入</w:t>
            </w:r>
          </w:p>
        </w:tc>
        <w:tc>
          <w:tcPr>
            <w:tcW w:w="1134" w:type="dxa"/>
            <w:vAlign w:val="center"/>
          </w:tcPr>
          <w:p w14:paraId="36B258FD">
            <w:pPr>
              <w:pStyle w:val="16"/>
            </w:pPr>
            <w:r>
              <w:t>上级补助收入</w:t>
            </w:r>
          </w:p>
        </w:tc>
        <w:tc>
          <w:tcPr>
            <w:tcW w:w="1134" w:type="dxa"/>
            <w:vAlign w:val="center"/>
          </w:tcPr>
          <w:p w14:paraId="26778C32">
            <w:pPr>
              <w:pStyle w:val="16"/>
            </w:pPr>
            <w:r>
              <w:t>附属单位上缴收入</w:t>
            </w:r>
          </w:p>
        </w:tc>
        <w:tc>
          <w:tcPr>
            <w:tcW w:w="1134" w:type="dxa"/>
            <w:vAlign w:val="center"/>
          </w:tcPr>
          <w:p w14:paraId="40010847">
            <w:pPr>
              <w:pStyle w:val="16"/>
            </w:pPr>
            <w:r>
              <w:t>其他收入</w:t>
            </w:r>
          </w:p>
        </w:tc>
        <w:tc>
          <w:tcPr>
            <w:tcW w:w="1134" w:type="dxa"/>
            <w:vMerge w:val="continue"/>
          </w:tcPr>
          <w:p w14:paraId="1653023F"/>
        </w:tc>
      </w:tr>
      <w:tr w14:paraId="52D2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84D8DC">
            <w:pPr>
              <w:pStyle w:val="16"/>
            </w:pPr>
            <w:r>
              <w:t>栏次</w:t>
            </w:r>
          </w:p>
        </w:tc>
        <w:tc>
          <w:tcPr>
            <w:tcW w:w="992" w:type="dxa"/>
            <w:vAlign w:val="center"/>
          </w:tcPr>
          <w:p w14:paraId="23418C77">
            <w:pPr>
              <w:pStyle w:val="16"/>
            </w:pPr>
            <w:r>
              <w:t>1</w:t>
            </w:r>
          </w:p>
        </w:tc>
        <w:tc>
          <w:tcPr>
            <w:tcW w:w="1559" w:type="dxa"/>
            <w:vAlign w:val="center"/>
          </w:tcPr>
          <w:p w14:paraId="73CF1DD0">
            <w:pPr>
              <w:pStyle w:val="16"/>
            </w:pPr>
            <w:r>
              <w:t>2</w:t>
            </w:r>
          </w:p>
        </w:tc>
        <w:tc>
          <w:tcPr>
            <w:tcW w:w="1134" w:type="dxa"/>
            <w:vAlign w:val="center"/>
          </w:tcPr>
          <w:p w14:paraId="7812ACC5">
            <w:pPr>
              <w:pStyle w:val="16"/>
            </w:pPr>
            <w:r>
              <w:t>3</w:t>
            </w:r>
          </w:p>
        </w:tc>
        <w:tc>
          <w:tcPr>
            <w:tcW w:w="1134" w:type="dxa"/>
            <w:vAlign w:val="center"/>
          </w:tcPr>
          <w:p w14:paraId="5B776183">
            <w:pPr>
              <w:pStyle w:val="16"/>
            </w:pPr>
            <w:r>
              <w:t>4</w:t>
            </w:r>
          </w:p>
        </w:tc>
        <w:tc>
          <w:tcPr>
            <w:tcW w:w="1134" w:type="dxa"/>
            <w:vAlign w:val="center"/>
          </w:tcPr>
          <w:p w14:paraId="323B52A2">
            <w:pPr>
              <w:pStyle w:val="16"/>
            </w:pPr>
            <w:r>
              <w:t>5</w:t>
            </w:r>
          </w:p>
        </w:tc>
        <w:tc>
          <w:tcPr>
            <w:tcW w:w="1134" w:type="dxa"/>
            <w:vAlign w:val="center"/>
          </w:tcPr>
          <w:p w14:paraId="2395F535">
            <w:pPr>
              <w:pStyle w:val="16"/>
            </w:pPr>
            <w:r>
              <w:t>6</w:t>
            </w:r>
          </w:p>
        </w:tc>
        <w:tc>
          <w:tcPr>
            <w:tcW w:w="1134" w:type="dxa"/>
            <w:vAlign w:val="center"/>
          </w:tcPr>
          <w:p w14:paraId="0120D606">
            <w:pPr>
              <w:pStyle w:val="16"/>
            </w:pPr>
            <w:r>
              <w:t>7</w:t>
            </w:r>
          </w:p>
        </w:tc>
        <w:tc>
          <w:tcPr>
            <w:tcW w:w="1134" w:type="dxa"/>
            <w:vAlign w:val="center"/>
          </w:tcPr>
          <w:p w14:paraId="6C286663">
            <w:pPr>
              <w:pStyle w:val="16"/>
            </w:pPr>
            <w:r>
              <w:t>8</w:t>
            </w:r>
          </w:p>
        </w:tc>
        <w:tc>
          <w:tcPr>
            <w:tcW w:w="1134" w:type="dxa"/>
            <w:vAlign w:val="center"/>
          </w:tcPr>
          <w:p w14:paraId="5B71C20D">
            <w:pPr>
              <w:pStyle w:val="16"/>
            </w:pPr>
            <w:r>
              <w:t>9</w:t>
            </w:r>
          </w:p>
        </w:tc>
        <w:tc>
          <w:tcPr>
            <w:tcW w:w="1134" w:type="dxa"/>
            <w:vAlign w:val="center"/>
          </w:tcPr>
          <w:p w14:paraId="50FFF092">
            <w:pPr>
              <w:pStyle w:val="16"/>
            </w:pPr>
            <w:r>
              <w:t>10</w:t>
            </w:r>
          </w:p>
        </w:tc>
        <w:tc>
          <w:tcPr>
            <w:tcW w:w="1134" w:type="dxa"/>
            <w:vAlign w:val="center"/>
          </w:tcPr>
          <w:p w14:paraId="540F9CAE">
            <w:pPr>
              <w:pStyle w:val="16"/>
            </w:pPr>
            <w:r>
              <w:t>11</w:t>
            </w:r>
          </w:p>
        </w:tc>
        <w:tc>
          <w:tcPr>
            <w:tcW w:w="1134" w:type="dxa"/>
            <w:vAlign w:val="center"/>
          </w:tcPr>
          <w:p w14:paraId="730A04F5">
            <w:pPr>
              <w:pStyle w:val="16"/>
            </w:pPr>
            <w:r>
              <w:t>12</w:t>
            </w:r>
          </w:p>
        </w:tc>
      </w:tr>
      <w:tr w14:paraId="62410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A68F1">
            <w:pPr>
              <w:pStyle w:val="19"/>
            </w:pPr>
            <w:r>
              <w:t>1</w:t>
            </w:r>
          </w:p>
        </w:tc>
        <w:tc>
          <w:tcPr>
            <w:tcW w:w="992" w:type="dxa"/>
            <w:vAlign w:val="top"/>
          </w:tcPr>
          <w:p w14:paraId="33FD48CD">
            <w:pPr>
              <w:jc w:val="left"/>
              <w:rPr>
                <w:sz w:val="18"/>
                <w:szCs w:val="18"/>
              </w:rPr>
            </w:pPr>
          </w:p>
        </w:tc>
        <w:tc>
          <w:tcPr>
            <w:tcW w:w="1559" w:type="dxa"/>
            <w:vAlign w:val="top"/>
          </w:tcPr>
          <w:p w14:paraId="24C5F44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1134" w:type="dxa"/>
            <w:vAlign w:val="top"/>
          </w:tcPr>
          <w:p w14:paraId="0FA2AFC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134" w:type="dxa"/>
            <w:vAlign w:val="top"/>
          </w:tcPr>
          <w:p w14:paraId="4F50B77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134" w:type="dxa"/>
            <w:vAlign w:val="top"/>
          </w:tcPr>
          <w:p w14:paraId="1591405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134" w:type="dxa"/>
            <w:vAlign w:val="center"/>
          </w:tcPr>
          <w:p w14:paraId="442D49C3">
            <w:pPr>
              <w:pStyle w:val="21"/>
            </w:pPr>
          </w:p>
        </w:tc>
        <w:tc>
          <w:tcPr>
            <w:tcW w:w="1134" w:type="dxa"/>
            <w:vAlign w:val="center"/>
          </w:tcPr>
          <w:p w14:paraId="503C1E1E">
            <w:pPr>
              <w:pStyle w:val="21"/>
            </w:pPr>
          </w:p>
        </w:tc>
        <w:tc>
          <w:tcPr>
            <w:tcW w:w="1134" w:type="dxa"/>
            <w:vAlign w:val="center"/>
          </w:tcPr>
          <w:p w14:paraId="78531B97">
            <w:pPr>
              <w:pStyle w:val="21"/>
            </w:pPr>
          </w:p>
        </w:tc>
        <w:tc>
          <w:tcPr>
            <w:tcW w:w="1134" w:type="dxa"/>
            <w:vAlign w:val="center"/>
          </w:tcPr>
          <w:p w14:paraId="0C541484">
            <w:pPr>
              <w:pStyle w:val="21"/>
            </w:pPr>
          </w:p>
        </w:tc>
        <w:tc>
          <w:tcPr>
            <w:tcW w:w="1134" w:type="dxa"/>
            <w:vAlign w:val="center"/>
          </w:tcPr>
          <w:p w14:paraId="4DA13DFF">
            <w:pPr>
              <w:pStyle w:val="21"/>
            </w:pPr>
          </w:p>
        </w:tc>
        <w:tc>
          <w:tcPr>
            <w:tcW w:w="1134" w:type="dxa"/>
            <w:vAlign w:val="center"/>
          </w:tcPr>
          <w:p w14:paraId="1026D39E">
            <w:pPr>
              <w:pStyle w:val="21"/>
            </w:pPr>
          </w:p>
        </w:tc>
        <w:tc>
          <w:tcPr>
            <w:tcW w:w="1134" w:type="dxa"/>
            <w:vAlign w:val="center"/>
          </w:tcPr>
          <w:p w14:paraId="5BA0A306">
            <w:pPr>
              <w:pStyle w:val="21"/>
            </w:pPr>
          </w:p>
        </w:tc>
      </w:tr>
      <w:tr w14:paraId="5FF5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8002C">
            <w:pPr>
              <w:pStyle w:val="19"/>
            </w:pPr>
            <w:r>
              <w:t>2</w:t>
            </w:r>
          </w:p>
        </w:tc>
        <w:tc>
          <w:tcPr>
            <w:tcW w:w="992" w:type="dxa"/>
            <w:vAlign w:val="top"/>
          </w:tcPr>
          <w:p w14:paraId="0A7710C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559" w:type="dxa"/>
            <w:vAlign w:val="top"/>
          </w:tcPr>
          <w:p w14:paraId="4C57601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top"/>
          </w:tcPr>
          <w:p w14:paraId="64B40A7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1134" w:type="dxa"/>
            <w:vAlign w:val="top"/>
          </w:tcPr>
          <w:p w14:paraId="7E30B95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1134" w:type="dxa"/>
            <w:vAlign w:val="top"/>
          </w:tcPr>
          <w:p w14:paraId="5370512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1134" w:type="dxa"/>
            <w:vAlign w:val="center"/>
          </w:tcPr>
          <w:p w14:paraId="74F6D1C9">
            <w:pPr>
              <w:pStyle w:val="17"/>
            </w:pPr>
          </w:p>
        </w:tc>
        <w:tc>
          <w:tcPr>
            <w:tcW w:w="1134" w:type="dxa"/>
            <w:vAlign w:val="center"/>
          </w:tcPr>
          <w:p w14:paraId="4562A699">
            <w:pPr>
              <w:pStyle w:val="17"/>
            </w:pPr>
          </w:p>
        </w:tc>
        <w:tc>
          <w:tcPr>
            <w:tcW w:w="1134" w:type="dxa"/>
            <w:vAlign w:val="center"/>
          </w:tcPr>
          <w:p w14:paraId="55A9121F">
            <w:pPr>
              <w:pStyle w:val="17"/>
            </w:pPr>
          </w:p>
        </w:tc>
        <w:tc>
          <w:tcPr>
            <w:tcW w:w="1134" w:type="dxa"/>
            <w:vAlign w:val="center"/>
          </w:tcPr>
          <w:p w14:paraId="01CB59B7">
            <w:pPr>
              <w:pStyle w:val="17"/>
            </w:pPr>
          </w:p>
        </w:tc>
        <w:tc>
          <w:tcPr>
            <w:tcW w:w="1134" w:type="dxa"/>
            <w:vAlign w:val="center"/>
          </w:tcPr>
          <w:p w14:paraId="3780D1B1">
            <w:pPr>
              <w:pStyle w:val="17"/>
            </w:pPr>
          </w:p>
        </w:tc>
        <w:tc>
          <w:tcPr>
            <w:tcW w:w="1134" w:type="dxa"/>
            <w:vAlign w:val="center"/>
          </w:tcPr>
          <w:p w14:paraId="1F916B76">
            <w:pPr>
              <w:pStyle w:val="17"/>
            </w:pPr>
          </w:p>
        </w:tc>
        <w:tc>
          <w:tcPr>
            <w:tcW w:w="1134" w:type="dxa"/>
            <w:vAlign w:val="center"/>
          </w:tcPr>
          <w:p w14:paraId="0D36F5F7">
            <w:pPr>
              <w:pStyle w:val="17"/>
            </w:pPr>
          </w:p>
        </w:tc>
      </w:tr>
      <w:tr w14:paraId="52AF4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1D065">
            <w:pPr>
              <w:pStyle w:val="19"/>
            </w:pPr>
            <w:r>
              <w:t>3</w:t>
            </w:r>
          </w:p>
        </w:tc>
        <w:tc>
          <w:tcPr>
            <w:tcW w:w="992" w:type="dxa"/>
            <w:vAlign w:val="top"/>
          </w:tcPr>
          <w:p w14:paraId="075305C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w:t>
            </w:r>
          </w:p>
        </w:tc>
        <w:tc>
          <w:tcPr>
            <w:tcW w:w="1559" w:type="dxa"/>
            <w:vAlign w:val="top"/>
          </w:tcPr>
          <w:p w14:paraId="67E5E53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134" w:type="dxa"/>
            <w:vAlign w:val="top"/>
          </w:tcPr>
          <w:p w14:paraId="7BEED9C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1659.55</w:t>
            </w:r>
          </w:p>
        </w:tc>
        <w:tc>
          <w:tcPr>
            <w:tcW w:w="1134" w:type="dxa"/>
            <w:vAlign w:val="top"/>
          </w:tcPr>
          <w:p w14:paraId="753A373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1659.55</w:t>
            </w:r>
          </w:p>
        </w:tc>
        <w:tc>
          <w:tcPr>
            <w:tcW w:w="1134" w:type="dxa"/>
            <w:vAlign w:val="top"/>
          </w:tcPr>
          <w:p w14:paraId="6E389A5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1659.55</w:t>
            </w:r>
          </w:p>
        </w:tc>
        <w:tc>
          <w:tcPr>
            <w:tcW w:w="1134" w:type="dxa"/>
            <w:vAlign w:val="center"/>
          </w:tcPr>
          <w:p w14:paraId="1522B1AF">
            <w:pPr>
              <w:pStyle w:val="17"/>
            </w:pPr>
          </w:p>
        </w:tc>
        <w:tc>
          <w:tcPr>
            <w:tcW w:w="1134" w:type="dxa"/>
            <w:vAlign w:val="center"/>
          </w:tcPr>
          <w:p w14:paraId="60E524B8">
            <w:pPr>
              <w:pStyle w:val="17"/>
            </w:pPr>
          </w:p>
        </w:tc>
        <w:tc>
          <w:tcPr>
            <w:tcW w:w="1134" w:type="dxa"/>
            <w:vAlign w:val="center"/>
          </w:tcPr>
          <w:p w14:paraId="74D588C7">
            <w:pPr>
              <w:pStyle w:val="17"/>
            </w:pPr>
          </w:p>
        </w:tc>
        <w:tc>
          <w:tcPr>
            <w:tcW w:w="1134" w:type="dxa"/>
            <w:vAlign w:val="center"/>
          </w:tcPr>
          <w:p w14:paraId="11E37384">
            <w:pPr>
              <w:pStyle w:val="17"/>
            </w:pPr>
          </w:p>
        </w:tc>
        <w:tc>
          <w:tcPr>
            <w:tcW w:w="1134" w:type="dxa"/>
            <w:vAlign w:val="center"/>
          </w:tcPr>
          <w:p w14:paraId="416C53FD">
            <w:pPr>
              <w:pStyle w:val="17"/>
            </w:pPr>
          </w:p>
        </w:tc>
        <w:tc>
          <w:tcPr>
            <w:tcW w:w="1134" w:type="dxa"/>
            <w:vAlign w:val="center"/>
          </w:tcPr>
          <w:p w14:paraId="336821AE">
            <w:pPr>
              <w:pStyle w:val="17"/>
            </w:pPr>
          </w:p>
        </w:tc>
        <w:tc>
          <w:tcPr>
            <w:tcW w:w="1134" w:type="dxa"/>
            <w:vAlign w:val="center"/>
          </w:tcPr>
          <w:p w14:paraId="79A3206E">
            <w:pPr>
              <w:pStyle w:val="17"/>
            </w:pPr>
          </w:p>
        </w:tc>
      </w:tr>
      <w:tr w14:paraId="18A8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C132B8">
            <w:pPr>
              <w:pStyle w:val="19"/>
            </w:pPr>
            <w:r>
              <w:t>4</w:t>
            </w:r>
          </w:p>
        </w:tc>
        <w:tc>
          <w:tcPr>
            <w:tcW w:w="992" w:type="dxa"/>
            <w:vAlign w:val="top"/>
          </w:tcPr>
          <w:p w14:paraId="6A92AE2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2010301</w:t>
            </w:r>
          </w:p>
        </w:tc>
        <w:tc>
          <w:tcPr>
            <w:tcW w:w="1559" w:type="dxa"/>
            <w:vAlign w:val="top"/>
          </w:tcPr>
          <w:p w14:paraId="18C7DDC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top"/>
          </w:tcPr>
          <w:p w14:paraId="56F99B7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134" w:type="dxa"/>
            <w:vAlign w:val="top"/>
          </w:tcPr>
          <w:p w14:paraId="453472A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134" w:type="dxa"/>
            <w:vAlign w:val="top"/>
          </w:tcPr>
          <w:p w14:paraId="643ACD7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134" w:type="dxa"/>
            <w:vAlign w:val="center"/>
          </w:tcPr>
          <w:p w14:paraId="26BBAFFB">
            <w:pPr>
              <w:pStyle w:val="17"/>
            </w:pPr>
          </w:p>
        </w:tc>
        <w:tc>
          <w:tcPr>
            <w:tcW w:w="1134" w:type="dxa"/>
            <w:vAlign w:val="center"/>
          </w:tcPr>
          <w:p w14:paraId="5E4B2EAB">
            <w:pPr>
              <w:pStyle w:val="17"/>
            </w:pPr>
          </w:p>
        </w:tc>
        <w:tc>
          <w:tcPr>
            <w:tcW w:w="1134" w:type="dxa"/>
            <w:vAlign w:val="center"/>
          </w:tcPr>
          <w:p w14:paraId="2ADC8025">
            <w:pPr>
              <w:pStyle w:val="17"/>
            </w:pPr>
          </w:p>
        </w:tc>
        <w:tc>
          <w:tcPr>
            <w:tcW w:w="1134" w:type="dxa"/>
            <w:vAlign w:val="center"/>
          </w:tcPr>
          <w:p w14:paraId="525CAAB4">
            <w:pPr>
              <w:pStyle w:val="17"/>
            </w:pPr>
          </w:p>
        </w:tc>
        <w:tc>
          <w:tcPr>
            <w:tcW w:w="1134" w:type="dxa"/>
            <w:vAlign w:val="center"/>
          </w:tcPr>
          <w:p w14:paraId="615ECDE7">
            <w:pPr>
              <w:pStyle w:val="17"/>
            </w:pPr>
          </w:p>
        </w:tc>
        <w:tc>
          <w:tcPr>
            <w:tcW w:w="1134" w:type="dxa"/>
            <w:vAlign w:val="center"/>
          </w:tcPr>
          <w:p w14:paraId="7A4F07FE">
            <w:pPr>
              <w:pStyle w:val="17"/>
            </w:pPr>
          </w:p>
        </w:tc>
        <w:tc>
          <w:tcPr>
            <w:tcW w:w="1134" w:type="dxa"/>
            <w:vAlign w:val="center"/>
          </w:tcPr>
          <w:p w14:paraId="47186877">
            <w:pPr>
              <w:pStyle w:val="17"/>
            </w:pPr>
          </w:p>
        </w:tc>
      </w:tr>
      <w:tr w14:paraId="5CF3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595D2">
            <w:pPr>
              <w:pStyle w:val="19"/>
            </w:pPr>
            <w:r>
              <w:t>5</w:t>
            </w:r>
          </w:p>
        </w:tc>
        <w:tc>
          <w:tcPr>
            <w:tcW w:w="992" w:type="dxa"/>
            <w:vAlign w:val="top"/>
          </w:tcPr>
          <w:p w14:paraId="0B0803F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2010305</w:t>
            </w:r>
          </w:p>
        </w:tc>
        <w:tc>
          <w:tcPr>
            <w:tcW w:w="1559" w:type="dxa"/>
            <w:vAlign w:val="top"/>
          </w:tcPr>
          <w:p w14:paraId="5985B50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专项业务及机关事务管理</w:t>
            </w:r>
          </w:p>
        </w:tc>
        <w:tc>
          <w:tcPr>
            <w:tcW w:w="1134" w:type="dxa"/>
            <w:vAlign w:val="top"/>
          </w:tcPr>
          <w:p w14:paraId="6005E42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517.70</w:t>
            </w:r>
          </w:p>
        </w:tc>
        <w:tc>
          <w:tcPr>
            <w:tcW w:w="1134" w:type="dxa"/>
            <w:vAlign w:val="top"/>
          </w:tcPr>
          <w:p w14:paraId="45DEDCF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517.70</w:t>
            </w:r>
          </w:p>
        </w:tc>
        <w:tc>
          <w:tcPr>
            <w:tcW w:w="1134" w:type="dxa"/>
            <w:vAlign w:val="top"/>
          </w:tcPr>
          <w:p w14:paraId="5999DEE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517.70</w:t>
            </w:r>
          </w:p>
        </w:tc>
        <w:tc>
          <w:tcPr>
            <w:tcW w:w="1134" w:type="dxa"/>
            <w:vAlign w:val="center"/>
          </w:tcPr>
          <w:p w14:paraId="0F62CF41">
            <w:pPr>
              <w:pStyle w:val="17"/>
            </w:pPr>
          </w:p>
        </w:tc>
        <w:tc>
          <w:tcPr>
            <w:tcW w:w="1134" w:type="dxa"/>
            <w:vAlign w:val="center"/>
          </w:tcPr>
          <w:p w14:paraId="566CBCA3">
            <w:pPr>
              <w:pStyle w:val="17"/>
            </w:pPr>
          </w:p>
        </w:tc>
        <w:tc>
          <w:tcPr>
            <w:tcW w:w="1134" w:type="dxa"/>
            <w:vAlign w:val="center"/>
          </w:tcPr>
          <w:p w14:paraId="5042E1AC">
            <w:pPr>
              <w:pStyle w:val="17"/>
            </w:pPr>
          </w:p>
        </w:tc>
        <w:tc>
          <w:tcPr>
            <w:tcW w:w="1134" w:type="dxa"/>
            <w:vAlign w:val="center"/>
          </w:tcPr>
          <w:p w14:paraId="3944A10F">
            <w:pPr>
              <w:pStyle w:val="17"/>
            </w:pPr>
          </w:p>
        </w:tc>
        <w:tc>
          <w:tcPr>
            <w:tcW w:w="1134" w:type="dxa"/>
            <w:vAlign w:val="center"/>
          </w:tcPr>
          <w:p w14:paraId="6FD44CBA">
            <w:pPr>
              <w:pStyle w:val="17"/>
            </w:pPr>
          </w:p>
        </w:tc>
        <w:tc>
          <w:tcPr>
            <w:tcW w:w="1134" w:type="dxa"/>
            <w:vAlign w:val="center"/>
          </w:tcPr>
          <w:p w14:paraId="5B6E1BC3">
            <w:pPr>
              <w:pStyle w:val="17"/>
            </w:pPr>
          </w:p>
        </w:tc>
        <w:tc>
          <w:tcPr>
            <w:tcW w:w="1134" w:type="dxa"/>
            <w:vAlign w:val="center"/>
          </w:tcPr>
          <w:p w14:paraId="1F60AE05">
            <w:pPr>
              <w:pStyle w:val="17"/>
            </w:pPr>
          </w:p>
        </w:tc>
      </w:tr>
      <w:tr w14:paraId="04565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4AA55E">
            <w:pPr>
              <w:pStyle w:val="19"/>
            </w:pPr>
            <w:r>
              <w:t>6</w:t>
            </w:r>
          </w:p>
        </w:tc>
        <w:tc>
          <w:tcPr>
            <w:tcW w:w="992" w:type="dxa"/>
            <w:vAlign w:val="top"/>
          </w:tcPr>
          <w:p w14:paraId="7BCAC3C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20113</w:t>
            </w:r>
          </w:p>
        </w:tc>
        <w:tc>
          <w:tcPr>
            <w:tcW w:w="1559" w:type="dxa"/>
            <w:vAlign w:val="top"/>
          </w:tcPr>
          <w:p w14:paraId="7E761DC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商贸事务</w:t>
            </w:r>
          </w:p>
        </w:tc>
        <w:tc>
          <w:tcPr>
            <w:tcW w:w="1134" w:type="dxa"/>
            <w:vAlign w:val="top"/>
          </w:tcPr>
          <w:p w14:paraId="43685A7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134" w:type="dxa"/>
            <w:vAlign w:val="top"/>
          </w:tcPr>
          <w:p w14:paraId="58DBF6E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134" w:type="dxa"/>
            <w:vAlign w:val="top"/>
          </w:tcPr>
          <w:p w14:paraId="5396445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134" w:type="dxa"/>
            <w:vAlign w:val="center"/>
          </w:tcPr>
          <w:p w14:paraId="732C747D">
            <w:pPr>
              <w:pStyle w:val="17"/>
            </w:pPr>
          </w:p>
        </w:tc>
        <w:tc>
          <w:tcPr>
            <w:tcW w:w="1134" w:type="dxa"/>
            <w:vAlign w:val="center"/>
          </w:tcPr>
          <w:p w14:paraId="762671BB">
            <w:pPr>
              <w:pStyle w:val="17"/>
            </w:pPr>
          </w:p>
        </w:tc>
        <w:tc>
          <w:tcPr>
            <w:tcW w:w="1134" w:type="dxa"/>
            <w:vAlign w:val="center"/>
          </w:tcPr>
          <w:p w14:paraId="7371CD6D">
            <w:pPr>
              <w:pStyle w:val="17"/>
            </w:pPr>
          </w:p>
        </w:tc>
        <w:tc>
          <w:tcPr>
            <w:tcW w:w="1134" w:type="dxa"/>
            <w:vAlign w:val="center"/>
          </w:tcPr>
          <w:p w14:paraId="4070C4AB">
            <w:pPr>
              <w:pStyle w:val="17"/>
            </w:pPr>
          </w:p>
        </w:tc>
        <w:tc>
          <w:tcPr>
            <w:tcW w:w="1134" w:type="dxa"/>
            <w:vAlign w:val="center"/>
          </w:tcPr>
          <w:p w14:paraId="7F12F493">
            <w:pPr>
              <w:pStyle w:val="17"/>
            </w:pPr>
          </w:p>
        </w:tc>
        <w:tc>
          <w:tcPr>
            <w:tcW w:w="1134" w:type="dxa"/>
            <w:vAlign w:val="center"/>
          </w:tcPr>
          <w:p w14:paraId="3255BD8C">
            <w:pPr>
              <w:pStyle w:val="17"/>
            </w:pPr>
          </w:p>
        </w:tc>
        <w:tc>
          <w:tcPr>
            <w:tcW w:w="1134" w:type="dxa"/>
            <w:vAlign w:val="center"/>
          </w:tcPr>
          <w:p w14:paraId="49CA4B52">
            <w:pPr>
              <w:pStyle w:val="17"/>
            </w:pPr>
          </w:p>
        </w:tc>
      </w:tr>
      <w:tr w14:paraId="323B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20C45">
            <w:pPr>
              <w:pStyle w:val="19"/>
            </w:pPr>
            <w:r>
              <w:t>7</w:t>
            </w:r>
          </w:p>
        </w:tc>
        <w:tc>
          <w:tcPr>
            <w:tcW w:w="992" w:type="dxa"/>
            <w:vAlign w:val="top"/>
          </w:tcPr>
          <w:p w14:paraId="320089E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2011308</w:t>
            </w:r>
          </w:p>
        </w:tc>
        <w:tc>
          <w:tcPr>
            <w:tcW w:w="1559" w:type="dxa"/>
            <w:vAlign w:val="top"/>
          </w:tcPr>
          <w:p w14:paraId="74E449B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招商引资</w:t>
            </w:r>
          </w:p>
        </w:tc>
        <w:tc>
          <w:tcPr>
            <w:tcW w:w="1134" w:type="dxa"/>
            <w:vAlign w:val="top"/>
          </w:tcPr>
          <w:p w14:paraId="54F81DF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134" w:type="dxa"/>
            <w:vAlign w:val="top"/>
          </w:tcPr>
          <w:p w14:paraId="33439D7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134" w:type="dxa"/>
            <w:vAlign w:val="top"/>
          </w:tcPr>
          <w:p w14:paraId="59FACA6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134" w:type="dxa"/>
            <w:vAlign w:val="center"/>
          </w:tcPr>
          <w:p w14:paraId="221A6B07">
            <w:pPr>
              <w:pStyle w:val="17"/>
            </w:pPr>
          </w:p>
        </w:tc>
        <w:tc>
          <w:tcPr>
            <w:tcW w:w="1134" w:type="dxa"/>
            <w:vAlign w:val="center"/>
          </w:tcPr>
          <w:p w14:paraId="6A35D542">
            <w:pPr>
              <w:pStyle w:val="17"/>
            </w:pPr>
          </w:p>
        </w:tc>
        <w:tc>
          <w:tcPr>
            <w:tcW w:w="1134" w:type="dxa"/>
            <w:vAlign w:val="center"/>
          </w:tcPr>
          <w:p w14:paraId="69A1E385">
            <w:pPr>
              <w:pStyle w:val="17"/>
            </w:pPr>
          </w:p>
        </w:tc>
        <w:tc>
          <w:tcPr>
            <w:tcW w:w="1134" w:type="dxa"/>
            <w:vAlign w:val="center"/>
          </w:tcPr>
          <w:p w14:paraId="7F2A5052">
            <w:pPr>
              <w:pStyle w:val="17"/>
            </w:pPr>
          </w:p>
        </w:tc>
        <w:tc>
          <w:tcPr>
            <w:tcW w:w="1134" w:type="dxa"/>
            <w:vAlign w:val="center"/>
          </w:tcPr>
          <w:p w14:paraId="183A5008">
            <w:pPr>
              <w:pStyle w:val="17"/>
            </w:pPr>
          </w:p>
        </w:tc>
        <w:tc>
          <w:tcPr>
            <w:tcW w:w="1134" w:type="dxa"/>
            <w:vAlign w:val="center"/>
          </w:tcPr>
          <w:p w14:paraId="656C831E">
            <w:pPr>
              <w:pStyle w:val="17"/>
            </w:pPr>
          </w:p>
        </w:tc>
        <w:tc>
          <w:tcPr>
            <w:tcW w:w="1134" w:type="dxa"/>
            <w:vAlign w:val="center"/>
          </w:tcPr>
          <w:p w14:paraId="36560937">
            <w:pPr>
              <w:pStyle w:val="17"/>
            </w:pPr>
          </w:p>
        </w:tc>
      </w:tr>
      <w:tr w14:paraId="2103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8F44F">
            <w:pPr>
              <w:pStyle w:val="19"/>
            </w:pPr>
            <w:r>
              <w:t>8</w:t>
            </w:r>
          </w:p>
        </w:tc>
        <w:tc>
          <w:tcPr>
            <w:tcW w:w="992" w:type="dxa"/>
            <w:vAlign w:val="top"/>
          </w:tcPr>
          <w:p w14:paraId="43D18DD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1559" w:type="dxa"/>
            <w:vAlign w:val="top"/>
          </w:tcPr>
          <w:p w14:paraId="6AD76FD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top"/>
          </w:tcPr>
          <w:p w14:paraId="74ED454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134" w:type="dxa"/>
            <w:vAlign w:val="top"/>
          </w:tcPr>
          <w:p w14:paraId="1DB9CC6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134" w:type="dxa"/>
            <w:vAlign w:val="top"/>
          </w:tcPr>
          <w:p w14:paraId="58D59FB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134" w:type="dxa"/>
            <w:vAlign w:val="center"/>
          </w:tcPr>
          <w:p w14:paraId="1A5D6DF6">
            <w:pPr>
              <w:pStyle w:val="17"/>
            </w:pPr>
          </w:p>
        </w:tc>
        <w:tc>
          <w:tcPr>
            <w:tcW w:w="1134" w:type="dxa"/>
            <w:vAlign w:val="center"/>
          </w:tcPr>
          <w:p w14:paraId="3FE451DB">
            <w:pPr>
              <w:pStyle w:val="17"/>
            </w:pPr>
          </w:p>
        </w:tc>
        <w:tc>
          <w:tcPr>
            <w:tcW w:w="1134" w:type="dxa"/>
            <w:vAlign w:val="center"/>
          </w:tcPr>
          <w:p w14:paraId="5147FFC3">
            <w:pPr>
              <w:pStyle w:val="17"/>
            </w:pPr>
          </w:p>
        </w:tc>
        <w:tc>
          <w:tcPr>
            <w:tcW w:w="1134" w:type="dxa"/>
            <w:vAlign w:val="center"/>
          </w:tcPr>
          <w:p w14:paraId="13CFF1D3">
            <w:pPr>
              <w:pStyle w:val="17"/>
            </w:pPr>
          </w:p>
        </w:tc>
        <w:tc>
          <w:tcPr>
            <w:tcW w:w="1134" w:type="dxa"/>
            <w:vAlign w:val="center"/>
          </w:tcPr>
          <w:p w14:paraId="094AF8FF">
            <w:pPr>
              <w:pStyle w:val="17"/>
            </w:pPr>
          </w:p>
        </w:tc>
        <w:tc>
          <w:tcPr>
            <w:tcW w:w="1134" w:type="dxa"/>
            <w:vAlign w:val="center"/>
          </w:tcPr>
          <w:p w14:paraId="7E417A87">
            <w:pPr>
              <w:pStyle w:val="17"/>
            </w:pPr>
          </w:p>
        </w:tc>
        <w:tc>
          <w:tcPr>
            <w:tcW w:w="1134" w:type="dxa"/>
            <w:vAlign w:val="center"/>
          </w:tcPr>
          <w:p w14:paraId="0C2BD3C9">
            <w:pPr>
              <w:pStyle w:val="17"/>
            </w:pPr>
          </w:p>
        </w:tc>
      </w:tr>
      <w:tr w14:paraId="27F7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E8DCE">
            <w:pPr>
              <w:pStyle w:val="19"/>
            </w:pPr>
            <w:r>
              <w:t>9</w:t>
            </w:r>
          </w:p>
        </w:tc>
        <w:tc>
          <w:tcPr>
            <w:tcW w:w="992" w:type="dxa"/>
            <w:vAlign w:val="top"/>
          </w:tcPr>
          <w:p w14:paraId="03267A7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1559" w:type="dxa"/>
            <w:vAlign w:val="top"/>
          </w:tcPr>
          <w:p w14:paraId="120C28D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top"/>
          </w:tcPr>
          <w:p w14:paraId="174BB33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134" w:type="dxa"/>
            <w:vAlign w:val="top"/>
          </w:tcPr>
          <w:p w14:paraId="0B52829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134" w:type="dxa"/>
            <w:vAlign w:val="top"/>
          </w:tcPr>
          <w:p w14:paraId="1113FC2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134" w:type="dxa"/>
            <w:vAlign w:val="center"/>
          </w:tcPr>
          <w:p w14:paraId="592AF39A">
            <w:pPr>
              <w:pStyle w:val="17"/>
            </w:pPr>
          </w:p>
        </w:tc>
        <w:tc>
          <w:tcPr>
            <w:tcW w:w="1134" w:type="dxa"/>
            <w:vAlign w:val="center"/>
          </w:tcPr>
          <w:p w14:paraId="142423C4">
            <w:pPr>
              <w:pStyle w:val="17"/>
            </w:pPr>
          </w:p>
        </w:tc>
        <w:tc>
          <w:tcPr>
            <w:tcW w:w="1134" w:type="dxa"/>
            <w:vAlign w:val="center"/>
          </w:tcPr>
          <w:p w14:paraId="52547304">
            <w:pPr>
              <w:pStyle w:val="17"/>
            </w:pPr>
          </w:p>
        </w:tc>
        <w:tc>
          <w:tcPr>
            <w:tcW w:w="1134" w:type="dxa"/>
            <w:vAlign w:val="center"/>
          </w:tcPr>
          <w:p w14:paraId="0BA63179">
            <w:pPr>
              <w:pStyle w:val="17"/>
            </w:pPr>
          </w:p>
        </w:tc>
        <w:tc>
          <w:tcPr>
            <w:tcW w:w="1134" w:type="dxa"/>
            <w:vAlign w:val="center"/>
          </w:tcPr>
          <w:p w14:paraId="653698DF">
            <w:pPr>
              <w:pStyle w:val="17"/>
            </w:pPr>
          </w:p>
        </w:tc>
        <w:tc>
          <w:tcPr>
            <w:tcW w:w="1134" w:type="dxa"/>
            <w:vAlign w:val="center"/>
          </w:tcPr>
          <w:p w14:paraId="1ADC3AFD">
            <w:pPr>
              <w:pStyle w:val="17"/>
            </w:pPr>
          </w:p>
        </w:tc>
        <w:tc>
          <w:tcPr>
            <w:tcW w:w="1134" w:type="dxa"/>
            <w:vAlign w:val="center"/>
          </w:tcPr>
          <w:p w14:paraId="0FC9831C">
            <w:pPr>
              <w:pStyle w:val="17"/>
            </w:pPr>
          </w:p>
        </w:tc>
      </w:tr>
      <w:tr w14:paraId="2415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F24FF">
            <w:pPr>
              <w:pStyle w:val="19"/>
            </w:pPr>
            <w:r>
              <w:t>10</w:t>
            </w:r>
          </w:p>
        </w:tc>
        <w:tc>
          <w:tcPr>
            <w:tcW w:w="992" w:type="dxa"/>
            <w:vAlign w:val="top"/>
          </w:tcPr>
          <w:p w14:paraId="06105E2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1559" w:type="dxa"/>
            <w:vAlign w:val="top"/>
          </w:tcPr>
          <w:p w14:paraId="4770D49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top"/>
          </w:tcPr>
          <w:p w14:paraId="036DB90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1134" w:type="dxa"/>
            <w:vAlign w:val="top"/>
          </w:tcPr>
          <w:p w14:paraId="7D09349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1134" w:type="dxa"/>
            <w:vAlign w:val="top"/>
          </w:tcPr>
          <w:p w14:paraId="498251C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1134" w:type="dxa"/>
            <w:vAlign w:val="center"/>
          </w:tcPr>
          <w:p w14:paraId="04391BA0">
            <w:pPr>
              <w:pStyle w:val="17"/>
            </w:pPr>
          </w:p>
        </w:tc>
        <w:tc>
          <w:tcPr>
            <w:tcW w:w="1134" w:type="dxa"/>
            <w:vAlign w:val="center"/>
          </w:tcPr>
          <w:p w14:paraId="121CF486">
            <w:pPr>
              <w:pStyle w:val="17"/>
            </w:pPr>
          </w:p>
        </w:tc>
        <w:tc>
          <w:tcPr>
            <w:tcW w:w="1134" w:type="dxa"/>
            <w:vAlign w:val="center"/>
          </w:tcPr>
          <w:p w14:paraId="5D6EA9CF">
            <w:pPr>
              <w:pStyle w:val="17"/>
            </w:pPr>
          </w:p>
        </w:tc>
        <w:tc>
          <w:tcPr>
            <w:tcW w:w="1134" w:type="dxa"/>
            <w:vAlign w:val="center"/>
          </w:tcPr>
          <w:p w14:paraId="406933C6">
            <w:pPr>
              <w:pStyle w:val="17"/>
            </w:pPr>
          </w:p>
        </w:tc>
        <w:tc>
          <w:tcPr>
            <w:tcW w:w="1134" w:type="dxa"/>
            <w:vAlign w:val="center"/>
          </w:tcPr>
          <w:p w14:paraId="2A196ADC">
            <w:pPr>
              <w:pStyle w:val="17"/>
            </w:pPr>
          </w:p>
        </w:tc>
        <w:tc>
          <w:tcPr>
            <w:tcW w:w="1134" w:type="dxa"/>
            <w:vAlign w:val="center"/>
          </w:tcPr>
          <w:p w14:paraId="74FEC926">
            <w:pPr>
              <w:pStyle w:val="17"/>
            </w:pPr>
          </w:p>
        </w:tc>
        <w:tc>
          <w:tcPr>
            <w:tcW w:w="1134" w:type="dxa"/>
            <w:vAlign w:val="center"/>
          </w:tcPr>
          <w:p w14:paraId="5FCAE011">
            <w:pPr>
              <w:pStyle w:val="17"/>
            </w:pPr>
          </w:p>
        </w:tc>
      </w:tr>
      <w:tr w14:paraId="1BAA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18197">
            <w:pPr>
              <w:pStyle w:val="19"/>
            </w:pPr>
            <w:r>
              <w:t>11</w:t>
            </w:r>
          </w:p>
        </w:tc>
        <w:tc>
          <w:tcPr>
            <w:tcW w:w="992" w:type="dxa"/>
            <w:vAlign w:val="top"/>
          </w:tcPr>
          <w:p w14:paraId="507CF53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1559" w:type="dxa"/>
            <w:vAlign w:val="top"/>
          </w:tcPr>
          <w:p w14:paraId="56216AD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34" w:type="dxa"/>
            <w:vAlign w:val="top"/>
          </w:tcPr>
          <w:p w14:paraId="6F9A44A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1134" w:type="dxa"/>
            <w:vAlign w:val="top"/>
          </w:tcPr>
          <w:p w14:paraId="3BC1686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1134" w:type="dxa"/>
            <w:vAlign w:val="top"/>
          </w:tcPr>
          <w:p w14:paraId="236B530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1134" w:type="dxa"/>
            <w:vAlign w:val="center"/>
          </w:tcPr>
          <w:p w14:paraId="647FB14A">
            <w:pPr>
              <w:pStyle w:val="17"/>
            </w:pPr>
          </w:p>
        </w:tc>
        <w:tc>
          <w:tcPr>
            <w:tcW w:w="1134" w:type="dxa"/>
            <w:vAlign w:val="center"/>
          </w:tcPr>
          <w:p w14:paraId="1CD8F097">
            <w:pPr>
              <w:pStyle w:val="17"/>
            </w:pPr>
          </w:p>
        </w:tc>
        <w:tc>
          <w:tcPr>
            <w:tcW w:w="1134" w:type="dxa"/>
            <w:vAlign w:val="center"/>
          </w:tcPr>
          <w:p w14:paraId="4BBF5090">
            <w:pPr>
              <w:pStyle w:val="17"/>
            </w:pPr>
          </w:p>
        </w:tc>
        <w:tc>
          <w:tcPr>
            <w:tcW w:w="1134" w:type="dxa"/>
            <w:vAlign w:val="center"/>
          </w:tcPr>
          <w:p w14:paraId="4F40EFE2">
            <w:pPr>
              <w:pStyle w:val="17"/>
            </w:pPr>
          </w:p>
        </w:tc>
        <w:tc>
          <w:tcPr>
            <w:tcW w:w="1134" w:type="dxa"/>
            <w:vAlign w:val="center"/>
          </w:tcPr>
          <w:p w14:paraId="7A550174">
            <w:pPr>
              <w:pStyle w:val="17"/>
            </w:pPr>
          </w:p>
        </w:tc>
        <w:tc>
          <w:tcPr>
            <w:tcW w:w="1134" w:type="dxa"/>
            <w:vAlign w:val="center"/>
          </w:tcPr>
          <w:p w14:paraId="39753638">
            <w:pPr>
              <w:pStyle w:val="17"/>
            </w:pPr>
          </w:p>
        </w:tc>
        <w:tc>
          <w:tcPr>
            <w:tcW w:w="1134" w:type="dxa"/>
            <w:vAlign w:val="center"/>
          </w:tcPr>
          <w:p w14:paraId="5C7DC607">
            <w:pPr>
              <w:pStyle w:val="17"/>
            </w:pPr>
          </w:p>
        </w:tc>
      </w:tr>
      <w:tr w14:paraId="073C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94499">
            <w:pPr>
              <w:pStyle w:val="19"/>
            </w:pPr>
            <w:r>
              <w:t>12</w:t>
            </w:r>
          </w:p>
        </w:tc>
        <w:tc>
          <w:tcPr>
            <w:tcW w:w="992" w:type="dxa"/>
            <w:vAlign w:val="top"/>
          </w:tcPr>
          <w:p w14:paraId="769FC17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1559" w:type="dxa"/>
            <w:vAlign w:val="top"/>
          </w:tcPr>
          <w:p w14:paraId="48D96D1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vAlign w:val="top"/>
          </w:tcPr>
          <w:p w14:paraId="43ED064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134" w:type="dxa"/>
            <w:vAlign w:val="top"/>
          </w:tcPr>
          <w:p w14:paraId="440FC64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134" w:type="dxa"/>
            <w:vAlign w:val="top"/>
          </w:tcPr>
          <w:p w14:paraId="67F5F87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134" w:type="dxa"/>
            <w:vAlign w:val="center"/>
          </w:tcPr>
          <w:p w14:paraId="41C98957">
            <w:pPr>
              <w:pStyle w:val="17"/>
            </w:pPr>
          </w:p>
        </w:tc>
        <w:tc>
          <w:tcPr>
            <w:tcW w:w="1134" w:type="dxa"/>
            <w:vAlign w:val="center"/>
          </w:tcPr>
          <w:p w14:paraId="555472EA">
            <w:pPr>
              <w:pStyle w:val="17"/>
            </w:pPr>
          </w:p>
        </w:tc>
        <w:tc>
          <w:tcPr>
            <w:tcW w:w="1134" w:type="dxa"/>
            <w:vAlign w:val="center"/>
          </w:tcPr>
          <w:p w14:paraId="00DEA14C">
            <w:pPr>
              <w:pStyle w:val="17"/>
            </w:pPr>
          </w:p>
        </w:tc>
        <w:tc>
          <w:tcPr>
            <w:tcW w:w="1134" w:type="dxa"/>
            <w:vAlign w:val="center"/>
          </w:tcPr>
          <w:p w14:paraId="428FFEE2">
            <w:pPr>
              <w:pStyle w:val="17"/>
            </w:pPr>
          </w:p>
        </w:tc>
        <w:tc>
          <w:tcPr>
            <w:tcW w:w="1134" w:type="dxa"/>
            <w:vAlign w:val="center"/>
          </w:tcPr>
          <w:p w14:paraId="411EDC4A">
            <w:pPr>
              <w:pStyle w:val="17"/>
            </w:pPr>
          </w:p>
        </w:tc>
        <w:tc>
          <w:tcPr>
            <w:tcW w:w="1134" w:type="dxa"/>
            <w:vAlign w:val="center"/>
          </w:tcPr>
          <w:p w14:paraId="1C39C309">
            <w:pPr>
              <w:pStyle w:val="17"/>
            </w:pPr>
          </w:p>
        </w:tc>
        <w:tc>
          <w:tcPr>
            <w:tcW w:w="1134" w:type="dxa"/>
            <w:vAlign w:val="center"/>
          </w:tcPr>
          <w:p w14:paraId="4B34A682">
            <w:pPr>
              <w:pStyle w:val="17"/>
            </w:pPr>
          </w:p>
        </w:tc>
      </w:tr>
      <w:tr w14:paraId="1D97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EE9E4">
            <w:pPr>
              <w:pStyle w:val="19"/>
            </w:pPr>
            <w:r>
              <w:t>13</w:t>
            </w:r>
          </w:p>
        </w:tc>
        <w:tc>
          <w:tcPr>
            <w:tcW w:w="992" w:type="dxa"/>
            <w:vAlign w:val="top"/>
          </w:tcPr>
          <w:p w14:paraId="7932D7D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w:t>
            </w:r>
          </w:p>
        </w:tc>
        <w:tc>
          <w:tcPr>
            <w:tcW w:w="1559" w:type="dxa"/>
            <w:vAlign w:val="top"/>
          </w:tcPr>
          <w:p w14:paraId="6F8DF80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行政事业单位医疗</w:t>
            </w:r>
          </w:p>
        </w:tc>
        <w:tc>
          <w:tcPr>
            <w:tcW w:w="1134" w:type="dxa"/>
            <w:vAlign w:val="top"/>
          </w:tcPr>
          <w:p w14:paraId="372C27F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134" w:type="dxa"/>
            <w:vAlign w:val="top"/>
          </w:tcPr>
          <w:p w14:paraId="49663DD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134" w:type="dxa"/>
            <w:vAlign w:val="top"/>
          </w:tcPr>
          <w:p w14:paraId="0F22006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134" w:type="dxa"/>
            <w:vAlign w:val="center"/>
          </w:tcPr>
          <w:p w14:paraId="7DA199F4">
            <w:pPr>
              <w:pStyle w:val="17"/>
            </w:pPr>
          </w:p>
        </w:tc>
        <w:tc>
          <w:tcPr>
            <w:tcW w:w="1134" w:type="dxa"/>
            <w:vAlign w:val="center"/>
          </w:tcPr>
          <w:p w14:paraId="738DD561">
            <w:pPr>
              <w:pStyle w:val="17"/>
            </w:pPr>
          </w:p>
        </w:tc>
        <w:tc>
          <w:tcPr>
            <w:tcW w:w="1134" w:type="dxa"/>
            <w:vAlign w:val="center"/>
          </w:tcPr>
          <w:p w14:paraId="583E0794">
            <w:pPr>
              <w:pStyle w:val="17"/>
            </w:pPr>
          </w:p>
        </w:tc>
        <w:tc>
          <w:tcPr>
            <w:tcW w:w="1134" w:type="dxa"/>
            <w:vAlign w:val="center"/>
          </w:tcPr>
          <w:p w14:paraId="10CE9775">
            <w:pPr>
              <w:pStyle w:val="17"/>
            </w:pPr>
          </w:p>
        </w:tc>
        <w:tc>
          <w:tcPr>
            <w:tcW w:w="1134" w:type="dxa"/>
            <w:vAlign w:val="center"/>
          </w:tcPr>
          <w:p w14:paraId="7441AAE5">
            <w:pPr>
              <w:pStyle w:val="17"/>
            </w:pPr>
          </w:p>
        </w:tc>
        <w:tc>
          <w:tcPr>
            <w:tcW w:w="1134" w:type="dxa"/>
            <w:vAlign w:val="center"/>
          </w:tcPr>
          <w:p w14:paraId="147CA57C">
            <w:pPr>
              <w:pStyle w:val="17"/>
            </w:pPr>
          </w:p>
        </w:tc>
        <w:tc>
          <w:tcPr>
            <w:tcW w:w="1134" w:type="dxa"/>
            <w:vAlign w:val="center"/>
          </w:tcPr>
          <w:p w14:paraId="13A697A4">
            <w:pPr>
              <w:pStyle w:val="17"/>
            </w:pPr>
          </w:p>
        </w:tc>
      </w:tr>
      <w:tr w14:paraId="7B2D5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2759E1">
            <w:pPr>
              <w:pStyle w:val="19"/>
            </w:pPr>
            <w:r>
              <w:t>14</w:t>
            </w:r>
          </w:p>
        </w:tc>
        <w:tc>
          <w:tcPr>
            <w:tcW w:w="992" w:type="dxa"/>
            <w:vAlign w:val="top"/>
          </w:tcPr>
          <w:p w14:paraId="414F462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1559" w:type="dxa"/>
            <w:vAlign w:val="top"/>
          </w:tcPr>
          <w:p w14:paraId="79F1043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1134" w:type="dxa"/>
            <w:vAlign w:val="top"/>
          </w:tcPr>
          <w:p w14:paraId="1886A1B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1134" w:type="dxa"/>
            <w:vAlign w:val="top"/>
          </w:tcPr>
          <w:p w14:paraId="7D260A6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1134" w:type="dxa"/>
            <w:vAlign w:val="top"/>
          </w:tcPr>
          <w:p w14:paraId="60357C6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1134" w:type="dxa"/>
            <w:vAlign w:val="center"/>
          </w:tcPr>
          <w:p w14:paraId="3920B21B">
            <w:pPr>
              <w:pStyle w:val="17"/>
            </w:pPr>
          </w:p>
        </w:tc>
        <w:tc>
          <w:tcPr>
            <w:tcW w:w="1134" w:type="dxa"/>
            <w:vAlign w:val="center"/>
          </w:tcPr>
          <w:p w14:paraId="6CD70EC5">
            <w:pPr>
              <w:pStyle w:val="17"/>
            </w:pPr>
          </w:p>
        </w:tc>
        <w:tc>
          <w:tcPr>
            <w:tcW w:w="1134" w:type="dxa"/>
            <w:vAlign w:val="center"/>
          </w:tcPr>
          <w:p w14:paraId="27EA955E">
            <w:pPr>
              <w:pStyle w:val="17"/>
            </w:pPr>
          </w:p>
        </w:tc>
        <w:tc>
          <w:tcPr>
            <w:tcW w:w="1134" w:type="dxa"/>
            <w:vAlign w:val="center"/>
          </w:tcPr>
          <w:p w14:paraId="1452A636">
            <w:pPr>
              <w:pStyle w:val="17"/>
            </w:pPr>
          </w:p>
        </w:tc>
        <w:tc>
          <w:tcPr>
            <w:tcW w:w="1134" w:type="dxa"/>
            <w:vAlign w:val="center"/>
          </w:tcPr>
          <w:p w14:paraId="6B2891EB">
            <w:pPr>
              <w:pStyle w:val="17"/>
            </w:pPr>
          </w:p>
        </w:tc>
        <w:tc>
          <w:tcPr>
            <w:tcW w:w="1134" w:type="dxa"/>
            <w:vAlign w:val="center"/>
          </w:tcPr>
          <w:p w14:paraId="18DEDAB8">
            <w:pPr>
              <w:pStyle w:val="17"/>
            </w:pPr>
          </w:p>
        </w:tc>
        <w:tc>
          <w:tcPr>
            <w:tcW w:w="1134" w:type="dxa"/>
            <w:vAlign w:val="center"/>
          </w:tcPr>
          <w:p w14:paraId="7484872C">
            <w:pPr>
              <w:pStyle w:val="17"/>
            </w:pPr>
          </w:p>
        </w:tc>
      </w:tr>
      <w:tr w14:paraId="4A9C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E2B0C4">
            <w:pPr>
              <w:pStyle w:val="19"/>
            </w:pPr>
            <w:r>
              <w:t>15</w:t>
            </w:r>
          </w:p>
        </w:tc>
        <w:tc>
          <w:tcPr>
            <w:tcW w:w="992" w:type="dxa"/>
            <w:vAlign w:val="top"/>
          </w:tcPr>
          <w:p w14:paraId="61E60BA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1559" w:type="dxa"/>
            <w:vAlign w:val="top"/>
          </w:tcPr>
          <w:p w14:paraId="74E72FC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1134" w:type="dxa"/>
            <w:vAlign w:val="top"/>
          </w:tcPr>
          <w:p w14:paraId="68AB98C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1134" w:type="dxa"/>
            <w:vAlign w:val="top"/>
          </w:tcPr>
          <w:p w14:paraId="33B49FF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1134" w:type="dxa"/>
            <w:vAlign w:val="top"/>
          </w:tcPr>
          <w:p w14:paraId="06652CA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1134" w:type="dxa"/>
            <w:vAlign w:val="center"/>
          </w:tcPr>
          <w:p w14:paraId="62E0AE1D">
            <w:pPr>
              <w:pStyle w:val="17"/>
            </w:pPr>
          </w:p>
        </w:tc>
        <w:tc>
          <w:tcPr>
            <w:tcW w:w="1134" w:type="dxa"/>
            <w:vAlign w:val="center"/>
          </w:tcPr>
          <w:p w14:paraId="7A416706">
            <w:pPr>
              <w:pStyle w:val="17"/>
            </w:pPr>
          </w:p>
        </w:tc>
        <w:tc>
          <w:tcPr>
            <w:tcW w:w="1134" w:type="dxa"/>
            <w:vAlign w:val="center"/>
          </w:tcPr>
          <w:p w14:paraId="5E362982">
            <w:pPr>
              <w:pStyle w:val="17"/>
            </w:pPr>
          </w:p>
        </w:tc>
        <w:tc>
          <w:tcPr>
            <w:tcW w:w="1134" w:type="dxa"/>
            <w:vAlign w:val="center"/>
          </w:tcPr>
          <w:p w14:paraId="2F7BC62F">
            <w:pPr>
              <w:pStyle w:val="17"/>
            </w:pPr>
          </w:p>
        </w:tc>
        <w:tc>
          <w:tcPr>
            <w:tcW w:w="1134" w:type="dxa"/>
            <w:vAlign w:val="center"/>
          </w:tcPr>
          <w:p w14:paraId="2291C8E8">
            <w:pPr>
              <w:pStyle w:val="17"/>
            </w:pPr>
          </w:p>
        </w:tc>
        <w:tc>
          <w:tcPr>
            <w:tcW w:w="1134" w:type="dxa"/>
            <w:vAlign w:val="center"/>
          </w:tcPr>
          <w:p w14:paraId="49045547">
            <w:pPr>
              <w:pStyle w:val="17"/>
            </w:pPr>
          </w:p>
        </w:tc>
        <w:tc>
          <w:tcPr>
            <w:tcW w:w="1134" w:type="dxa"/>
            <w:vAlign w:val="center"/>
          </w:tcPr>
          <w:p w14:paraId="1DEE6D13">
            <w:pPr>
              <w:pStyle w:val="17"/>
            </w:pPr>
          </w:p>
        </w:tc>
      </w:tr>
      <w:tr w14:paraId="579C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439EB">
            <w:pPr>
              <w:pStyle w:val="19"/>
            </w:pPr>
            <w:r>
              <w:t>16</w:t>
            </w:r>
          </w:p>
        </w:tc>
        <w:tc>
          <w:tcPr>
            <w:tcW w:w="992" w:type="dxa"/>
            <w:vAlign w:val="top"/>
          </w:tcPr>
          <w:p w14:paraId="18AA436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1559" w:type="dxa"/>
            <w:vAlign w:val="top"/>
          </w:tcPr>
          <w:p w14:paraId="20EFD8B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top"/>
          </w:tcPr>
          <w:p w14:paraId="106D7EF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top"/>
          </w:tcPr>
          <w:p w14:paraId="4526449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top"/>
          </w:tcPr>
          <w:p w14:paraId="3B003DA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center"/>
          </w:tcPr>
          <w:p w14:paraId="7411B4D5">
            <w:pPr>
              <w:pStyle w:val="17"/>
            </w:pPr>
          </w:p>
        </w:tc>
        <w:tc>
          <w:tcPr>
            <w:tcW w:w="1134" w:type="dxa"/>
            <w:vAlign w:val="center"/>
          </w:tcPr>
          <w:p w14:paraId="60B3D06A">
            <w:pPr>
              <w:pStyle w:val="17"/>
            </w:pPr>
          </w:p>
        </w:tc>
        <w:tc>
          <w:tcPr>
            <w:tcW w:w="1134" w:type="dxa"/>
            <w:vAlign w:val="center"/>
          </w:tcPr>
          <w:p w14:paraId="1D9ED4E3">
            <w:pPr>
              <w:pStyle w:val="17"/>
            </w:pPr>
          </w:p>
        </w:tc>
        <w:tc>
          <w:tcPr>
            <w:tcW w:w="1134" w:type="dxa"/>
            <w:vAlign w:val="center"/>
          </w:tcPr>
          <w:p w14:paraId="4B81DF9D">
            <w:pPr>
              <w:pStyle w:val="17"/>
            </w:pPr>
          </w:p>
        </w:tc>
        <w:tc>
          <w:tcPr>
            <w:tcW w:w="1134" w:type="dxa"/>
            <w:vAlign w:val="center"/>
          </w:tcPr>
          <w:p w14:paraId="22C8FBA9">
            <w:pPr>
              <w:pStyle w:val="17"/>
            </w:pPr>
          </w:p>
        </w:tc>
        <w:tc>
          <w:tcPr>
            <w:tcW w:w="1134" w:type="dxa"/>
            <w:vAlign w:val="center"/>
          </w:tcPr>
          <w:p w14:paraId="30FD5F94">
            <w:pPr>
              <w:pStyle w:val="17"/>
            </w:pPr>
          </w:p>
        </w:tc>
        <w:tc>
          <w:tcPr>
            <w:tcW w:w="1134" w:type="dxa"/>
            <w:vAlign w:val="center"/>
          </w:tcPr>
          <w:p w14:paraId="63099D9F">
            <w:pPr>
              <w:pStyle w:val="17"/>
            </w:pPr>
          </w:p>
        </w:tc>
      </w:tr>
      <w:tr w14:paraId="2950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BC6FA">
            <w:pPr>
              <w:pStyle w:val="19"/>
            </w:pPr>
            <w:r>
              <w:t>17</w:t>
            </w:r>
          </w:p>
        </w:tc>
        <w:tc>
          <w:tcPr>
            <w:tcW w:w="992" w:type="dxa"/>
            <w:vAlign w:val="top"/>
          </w:tcPr>
          <w:p w14:paraId="46D5805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22102</w:t>
            </w:r>
          </w:p>
        </w:tc>
        <w:tc>
          <w:tcPr>
            <w:tcW w:w="1559" w:type="dxa"/>
            <w:vAlign w:val="top"/>
          </w:tcPr>
          <w:p w14:paraId="72D7C4F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top"/>
          </w:tcPr>
          <w:p w14:paraId="284CD6B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top"/>
          </w:tcPr>
          <w:p w14:paraId="15ECB9D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top"/>
          </w:tcPr>
          <w:p w14:paraId="6E422CA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center"/>
          </w:tcPr>
          <w:p w14:paraId="66D2BCDC">
            <w:pPr>
              <w:pStyle w:val="17"/>
            </w:pPr>
          </w:p>
        </w:tc>
        <w:tc>
          <w:tcPr>
            <w:tcW w:w="1134" w:type="dxa"/>
            <w:vAlign w:val="center"/>
          </w:tcPr>
          <w:p w14:paraId="767FFBFA">
            <w:pPr>
              <w:pStyle w:val="17"/>
            </w:pPr>
          </w:p>
        </w:tc>
        <w:tc>
          <w:tcPr>
            <w:tcW w:w="1134" w:type="dxa"/>
            <w:vAlign w:val="center"/>
          </w:tcPr>
          <w:p w14:paraId="4EC3FBA7">
            <w:pPr>
              <w:pStyle w:val="17"/>
            </w:pPr>
          </w:p>
        </w:tc>
        <w:tc>
          <w:tcPr>
            <w:tcW w:w="1134" w:type="dxa"/>
            <w:vAlign w:val="center"/>
          </w:tcPr>
          <w:p w14:paraId="235A93DF">
            <w:pPr>
              <w:pStyle w:val="17"/>
            </w:pPr>
          </w:p>
        </w:tc>
        <w:tc>
          <w:tcPr>
            <w:tcW w:w="1134" w:type="dxa"/>
            <w:vAlign w:val="center"/>
          </w:tcPr>
          <w:p w14:paraId="0D3F45FB">
            <w:pPr>
              <w:pStyle w:val="17"/>
            </w:pPr>
          </w:p>
        </w:tc>
        <w:tc>
          <w:tcPr>
            <w:tcW w:w="1134" w:type="dxa"/>
            <w:vAlign w:val="center"/>
          </w:tcPr>
          <w:p w14:paraId="356019BC">
            <w:pPr>
              <w:pStyle w:val="17"/>
            </w:pPr>
          </w:p>
        </w:tc>
        <w:tc>
          <w:tcPr>
            <w:tcW w:w="1134" w:type="dxa"/>
            <w:vAlign w:val="center"/>
          </w:tcPr>
          <w:p w14:paraId="136F6AEF">
            <w:pPr>
              <w:pStyle w:val="17"/>
            </w:pPr>
          </w:p>
        </w:tc>
      </w:tr>
      <w:tr w14:paraId="15CD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C842FA">
            <w:pPr>
              <w:pStyle w:val="19"/>
            </w:pPr>
            <w:r>
              <w:t>18</w:t>
            </w:r>
          </w:p>
        </w:tc>
        <w:tc>
          <w:tcPr>
            <w:tcW w:w="992" w:type="dxa"/>
            <w:vAlign w:val="top"/>
          </w:tcPr>
          <w:p w14:paraId="00CC0AC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1559" w:type="dxa"/>
            <w:vAlign w:val="top"/>
          </w:tcPr>
          <w:p w14:paraId="5BE7521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top"/>
          </w:tcPr>
          <w:p w14:paraId="0AA4AEE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top"/>
          </w:tcPr>
          <w:p w14:paraId="0637DFA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top"/>
          </w:tcPr>
          <w:p w14:paraId="6DDAF8C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134" w:type="dxa"/>
            <w:vAlign w:val="center"/>
          </w:tcPr>
          <w:p w14:paraId="0235A699">
            <w:pPr>
              <w:pStyle w:val="17"/>
            </w:pPr>
          </w:p>
        </w:tc>
        <w:tc>
          <w:tcPr>
            <w:tcW w:w="1134" w:type="dxa"/>
            <w:vAlign w:val="center"/>
          </w:tcPr>
          <w:p w14:paraId="050118E7">
            <w:pPr>
              <w:pStyle w:val="17"/>
            </w:pPr>
          </w:p>
        </w:tc>
        <w:tc>
          <w:tcPr>
            <w:tcW w:w="1134" w:type="dxa"/>
            <w:vAlign w:val="center"/>
          </w:tcPr>
          <w:p w14:paraId="3C821EE6">
            <w:pPr>
              <w:pStyle w:val="17"/>
            </w:pPr>
          </w:p>
        </w:tc>
        <w:tc>
          <w:tcPr>
            <w:tcW w:w="1134" w:type="dxa"/>
            <w:vAlign w:val="center"/>
          </w:tcPr>
          <w:p w14:paraId="5CF7A918">
            <w:pPr>
              <w:pStyle w:val="17"/>
            </w:pPr>
          </w:p>
        </w:tc>
        <w:tc>
          <w:tcPr>
            <w:tcW w:w="1134" w:type="dxa"/>
            <w:vAlign w:val="center"/>
          </w:tcPr>
          <w:p w14:paraId="50281910">
            <w:pPr>
              <w:pStyle w:val="17"/>
            </w:pPr>
          </w:p>
        </w:tc>
        <w:tc>
          <w:tcPr>
            <w:tcW w:w="1134" w:type="dxa"/>
            <w:vAlign w:val="center"/>
          </w:tcPr>
          <w:p w14:paraId="43D79E0C">
            <w:pPr>
              <w:pStyle w:val="17"/>
            </w:pPr>
          </w:p>
        </w:tc>
        <w:tc>
          <w:tcPr>
            <w:tcW w:w="1134" w:type="dxa"/>
            <w:vAlign w:val="center"/>
          </w:tcPr>
          <w:p w14:paraId="23158982">
            <w:pPr>
              <w:pStyle w:val="17"/>
            </w:pPr>
          </w:p>
        </w:tc>
      </w:tr>
    </w:tbl>
    <w:p w14:paraId="64AD1B57">
      <w:pPr>
        <w:sectPr>
          <w:pgSz w:w="16840" w:h="11900" w:orient="landscape"/>
          <w:pgMar w:top="1361" w:right="1020" w:bottom="1134" w:left="1020" w:header="720" w:footer="720" w:gutter="0"/>
          <w:cols w:space="720" w:num="1"/>
        </w:sectPr>
      </w:pPr>
    </w:p>
    <w:p w14:paraId="5035D74F">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4F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07975C">
            <w:pPr>
              <w:pStyle w:val="15"/>
            </w:pPr>
            <w:r>
              <w:t>434001曹妃甸区政府办公室本级</w:t>
            </w:r>
          </w:p>
        </w:tc>
        <w:tc>
          <w:tcPr>
            <w:tcW w:w="2721" w:type="dxa"/>
            <w:gridSpan w:val="2"/>
            <w:tcBorders>
              <w:top w:val="single" w:color="FFFFFF" w:sz="6" w:space="0"/>
              <w:left w:val="single" w:color="FFFFFF" w:sz="6" w:space="0"/>
              <w:right w:val="single" w:color="FFFFFF" w:sz="6" w:space="0"/>
            </w:tcBorders>
            <w:vAlign w:val="center"/>
          </w:tcPr>
          <w:p w14:paraId="0BCEDDC6">
            <w:pPr>
              <w:pStyle w:val="14"/>
              <w:rPr>
                <w:rFonts w:hint="eastAsia" w:eastAsia="方正小标宋_GBK"/>
                <w:lang w:val="en-US"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14:paraId="54229792">
            <w:pPr>
              <w:pStyle w:val="13"/>
            </w:pPr>
            <w:r>
              <w:t>单位：万元</w:t>
            </w:r>
          </w:p>
        </w:tc>
      </w:tr>
      <w:tr w14:paraId="20D0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BCA19">
            <w:pPr>
              <w:pStyle w:val="16"/>
            </w:pPr>
            <w:r>
              <w:t>序号</w:t>
            </w:r>
          </w:p>
        </w:tc>
        <w:tc>
          <w:tcPr>
            <w:tcW w:w="5528" w:type="dxa"/>
            <w:gridSpan w:val="2"/>
            <w:vAlign w:val="center"/>
          </w:tcPr>
          <w:p w14:paraId="753D7C75">
            <w:pPr>
              <w:pStyle w:val="16"/>
            </w:pPr>
            <w:r>
              <w:t>功能分类科目</w:t>
            </w:r>
          </w:p>
        </w:tc>
        <w:tc>
          <w:tcPr>
            <w:tcW w:w="1361" w:type="dxa"/>
            <w:vMerge w:val="restart"/>
            <w:vAlign w:val="center"/>
          </w:tcPr>
          <w:p w14:paraId="2F89B276">
            <w:pPr>
              <w:pStyle w:val="16"/>
            </w:pPr>
            <w:r>
              <w:t>合计</w:t>
            </w:r>
          </w:p>
        </w:tc>
        <w:tc>
          <w:tcPr>
            <w:tcW w:w="1361" w:type="dxa"/>
            <w:vMerge w:val="restart"/>
            <w:vAlign w:val="center"/>
          </w:tcPr>
          <w:p w14:paraId="02A79292">
            <w:pPr>
              <w:pStyle w:val="16"/>
            </w:pPr>
            <w:r>
              <w:t>基本支出</w:t>
            </w:r>
          </w:p>
        </w:tc>
        <w:tc>
          <w:tcPr>
            <w:tcW w:w="1361" w:type="dxa"/>
            <w:vMerge w:val="restart"/>
            <w:vAlign w:val="center"/>
          </w:tcPr>
          <w:p w14:paraId="1F043E4F">
            <w:pPr>
              <w:pStyle w:val="16"/>
            </w:pPr>
            <w:r>
              <w:t>项目支出</w:t>
            </w:r>
          </w:p>
        </w:tc>
        <w:tc>
          <w:tcPr>
            <w:tcW w:w="1361" w:type="dxa"/>
            <w:vMerge w:val="restart"/>
            <w:vAlign w:val="center"/>
          </w:tcPr>
          <w:p w14:paraId="76E16B3A">
            <w:pPr>
              <w:pStyle w:val="16"/>
            </w:pPr>
            <w:r>
              <w:t>经营支出</w:t>
            </w:r>
          </w:p>
        </w:tc>
        <w:tc>
          <w:tcPr>
            <w:tcW w:w="1361" w:type="dxa"/>
            <w:vMerge w:val="restart"/>
            <w:vAlign w:val="center"/>
          </w:tcPr>
          <w:p w14:paraId="0C315FB9">
            <w:pPr>
              <w:pStyle w:val="16"/>
            </w:pPr>
            <w:r>
              <w:t>上解上级     支出</w:t>
            </w:r>
          </w:p>
        </w:tc>
        <w:tc>
          <w:tcPr>
            <w:tcW w:w="1361" w:type="dxa"/>
            <w:vMerge w:val="restart"/>
            <w:vAlign w:val="center"/>
          </w:tcPr>
          <w:p w14:paraId="45440234">
            <w:pPr>
              <w:pStyle w:val="16"/>
            </w:pPr>
            <w:r>
              <w:t>对附属单位补助支出</w:t>
            </w:r>
          </w:p>
        </w:tc>
      </w:tr>
      <w:tr w14:paraId="1586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AF70B"/>
        </w:tc>
        <w:tc>
          <w:tcPr>
            <w:tcW w:w="992" w:type="dxa"/>
            <w:vAlign w:val="center"/>
          </w:tcPr>
          <w:p w14:paraId="65335122">
            <w:pPr>
              <w:pStyle w:val="16"/>
            </w:pPr>
            <w:r>
              <w:t>科目    编码</w:t>
            </w:r>
          </w:p>
        </w:tc>
        <w:tc>
          <w:tcPr>
            <w:tcW w:w="4535" w:type="dxa"/>
            <w:vAlign w:val="center"/>
          </w:tcPr>
          <w:p w14:paraId="60DC72A6">
            <w:pPr>
              <w:pStyle w:val="16"/>
            </w:pPr>
            <w:r>
              <w:t>科目名称</w:t>
            </w:r>
          </w:p>
        </w:tc>
        <w:tc>
          <w:tcPr>
            <w:tcW w:w="1361" w:type="dxa"/>
            <w:vMerge w:val="continue"/>
          </w:tcPr>
          <w:p w14:paraId="29F72332"/>
        </w:tc>
        <w:tc>
          <w:tcPr>
            <w:tcW w:w="1361" w:type="dxa"/>
            <w:vMerge w:val="continue"/>
          </w:tcPr>
          <w:p w14:paraId="09265ED8"/>
        </w:tc>
        <w:tc>
          <w:tcPr>
            <w:tcW w:w="1361" w:type="dxa"/>
            <w:vMerge w:val="continue"/>
          </w:tcPr>
          <w:p w14:paraId="251C6144"/>
        </w:tc>
        <w:tc>
          <w:tcPr>
            <w:tcW w:w="1361" w:type="dxa"/>
            <w:vMerge w:val="continue"/>
          </w:tcPr>
          <w:p w14:paraId="5BEAA5CF"/>
        </w:tc>
        <w:tc>
          <w:tcPr>
            <w:tcW w:w="1361" w:type="dxa"/>
            <w:vMerge w:val="continue"/>
          </w:tcPr>
          <w:p w14:paraId="693F3ED7"/>
        </w:tc>
        <w:tc>
          <w:tcPr>
            <w:tcW w:w="1361" w:type="dxa"/>
            <w:vMerge w:val="continue"/>
          </w:tcPr>
          <w:p w14:paraId="7D01B65E"/>
        </w:tc>
      </w:tr>
      <w:tr w14:paraId="7ADE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43CD2">
            <w:pPr>
              <w:pStyle w:val="16"/>
            </w:pPr>
            <w:r>
              <w:t>栏次</w:t>
            </w:r>
          </w:p>
        </w:tc>
        <w:tc>
          <w:tcPr>
            <w:tcW w:w="992" w:type="dxa"/>
            <w:vAlign w:val="center"/>
          </w:tcPr>
          <w:p w14:paraId="7307A6A5">
            <w:pPr>
              <w:pStyle w:val="16"/>
            </w:pPr>
            <w:r>
              <w:t>1</w:t>
            </w:r>
          </w:p>
        </w:tc>
        <w:tc>
          <w:tcPr>
            <w:tcW w:w="4535" w:type="dxa"/>
            <w:vAlign w:val="center"/>
          </w:tcPr>
          <w:p w14:paraId="0D9B129A">
            <w:pPr>
              <w:pStyle w:val="16"/>
            </w:pPr>
            <w:r>
              <w:t>2</w:t>
            </w:r>
          </w:p>
        </w:tc>
        <w:tc>
          <w:tcPr>
            <w:tcW w:w="1361" w:type="dxa"/>
            <w:vAlign w:val="center"/>
          </w:tcPr>
          <w:p w14:paraId="1B5A7979">
            <w:pPr>
              <w:pStyle w:val="16"/>
            </w:pPr>
            <w:r>
              <w:t>3</w:t>
            </w:r>
          </w:p>
        </w:tc>
        <w:tc>
          <w:tcPr>
            <w:tcW w:w="1361" w:type="dxa"/>
            <w:vAlign w:val="center"/>
          </w:tcPr>
          <w:p w14:paraId="570044CD">
            <w:pPr>
              <w:pStyle w:val="16"/>
            </w:pPr>
            <w:r>
              <w:t>4</w:t>
            </w:r>
          </w:p>
        </w:tc>
        <w:tc>
          <w:tcPr>
            <w:tcW w:w="1361" w:type="dxa"/>
            <w:vAlign w:val="center"/>
          </w:tcPr>
          <w:p w14:paraId="11D825A6">
            <w:pPr>
              <w:pStyle w:val="16"/>
            </w:pPr>
            <w:r>
              <w:t>5</w:t>
            </w:r>
          </w:p>
        </w:tc>
        <w:tc>
          <w:tcPr>
            <w:tcW w:w="1361" w:type="dxa"/>
            <w:vAlign w:val="center"/>
          </w:tcPr>
          <w:p w14:paraId="07C04771">
            <w:pPr>
              <w:pStyle w:val="16"/>
            </w:pPr>
            <w:r>
              <w:t>6</w:t>
            </w:r>
          </w:p>
        </w:tc>
        <w:tc>
          <w:tcPr>
            <w:tcW w:w="1361" w:type="dxa"/>
            <w:vAlign w:val="center"/>
          </w:tcPr>
          <w:p w14:paraId="0E8480F4">
            <w:pPr>
              <w:pStyle w:val="16"/>
            </w:pPr>
            <w:r>
              <w:t>7</w:t>
            </w:r>
          </w:p>
        </w:tc>
        <w:tc>
          <w:tcPr>
            <w:tcW w:w="1361" w:type="dxa"/>
            <w:vAlign w:val="center"/>
          </w:tcPr>
          <w:p w14:paraId="257ED798">
            <w:pPr>
              <w:pStyle w:val="16"/>
            </w:pPr>
            <w:r>
              <w:t>8</w:t>
            </w:r>
          </w:p>
        </w:tc>
      </w:tr>
      <w:tr w14:paraId="2F96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67677">
            <w:pPr>
              <w:pStyle w:val="19"/>
            </w:pPr>
            <w:r>
              <w:t>1</w:t>
            </w:r>
          </w:p>
        </w:tc>
        <w:tc>
          <w:tcPr>
            <w:tcW w:w="992" w:type="dxa"/>
            <w:vAlign w:val="top"/>
          </w:tcPr>
          <w:p w14:paraId="7ED549AC">
            <w:pPr>
              <w:jc w:val="left"/>
              <w:rPr>
                <w:sz w:val="18"/>
                <w:szCs w:val="18"/>
              </w:rPr>
            </w:pPr>
          </w:p>
        </w:tc>
        <w:tc>
          <w:tcPr>
            <w:tcW w:w="4535" w:type="dxa"/>
            <w:vAlign w:val="top"/>
          </w:tcPr>
          <w:p w14:paraId="3DD9E66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top"/>
          </w:tcPr>
          <w:p w14:paraId="47A1011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361" w:type="dxa"/>
            <w:vAlign w:val="top"/>
          </w:tcPr>
          <w:p w14:paraId="3075960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1425.71</w:t>
            </w:r>
          </w:p>
        </w:tc>
        <w:tc>
          <w:tcPr>
            <w:tcW w:w="1361" w:type="dxa"/>
            <w:vAlign w:val="top"/>
          </w:tcPr>
          <w:p w14:paraId="24FF874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699.70</w:t>
            </w:r>
          </w:p>
        </w:tc>
        <w:tc>
          <w:tcPr>
            <w:tcW w:w="1361" w:type="dxa"/>
            <w:vAlign w:val="center"/>
          </w:tcPr>
          <w:p w14:paraId="5B323642">
            <w:pPr>
              <w:pStyle w:val="21"/>
            </w:pPr>
          </w:p>
        </w:tc>
        <w:tc>
          <w:tcPr>
            <w:tcW w:w="1361" w:type="dxa"/>
            <w:vAlign w:val="center"/>
          </w:tcPr>
          <w:p w14:paraId="1C4C280E">
            <w:pPr>
              <w:pStyle w:val="21"/>
            </w:pPr>
          </w:p>
        </w:tc>
        <w:tc>
          <w:tcPr>
            <w:tcW w:w="1361" w:type="dxa"/>
            <w:vAlign w:val="center"/>
          </w:tcPr>
          <w:p w14:paraId="61946B3A">
            <w:pPr>
              <w:pStyle w:val="21"/>
            </w:pPr>
          </w:p>
        </w:tc>
      </w:tr>
      <w:tr w14:paraId="041D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8E535">
            <w:pPr>
              <w:pStyle w:val="19"/>
            </w:pPr>
            <w:r>
              <w:t>2</w:t>
            </w:r>
          </w:p>
        </w:tc>
        <w:tc>
          <w:tcPr>
            <w:tcW w:w="992" w:type="dxa"/>
            <w:vAlign w:val="top"/>
          </w:tcPr>
          <w:p w14:paraId="2C6CB70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4535" w:type="dxa"/>
            <w:vAlign w:val="top"/>
          </w:tcPr>
          <w:p w14:paraId="147F57B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361" w:type="dxa"/>
            <w:vAlign w:val="top"/>
          </w:tcPr>
          <w:p w14:paraId="52D414B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1361" w:type="dxa"/>
            <w:vAlign w:val="top"/>
          </w:tcPr>
          <w:p w14:paraId="7A35033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361" w:type="dxa"/>
            <w:vAlign w:val="top"/>
          </w:tcPr>
          <w:p w14:paraId="5C3F3A7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699.70</w:t>
            </w:r>
          </w:p>
        </w:tc>
        <w:tc>
          <w:tcPr>
            <w:tcW w:w="1361" w:type="dxa"/>
            <w:vAlign w:val="center"/>
          </w:tcPr>
          <w:p w14:paraId="044CE06D">
            <w:pPr>
              <w:pStyle w:val="17"/>
            </w:pPr>
          </w:p>
        </w:tc>
        <w:tc>
          <w:tcPr>
            <w:tcW w:w="1361" w:type="dxa"/>
            <w:vAlign w:val="center"/>
          </w:tcPr>
          <w:p w14:paraId="0298DEB0">
            <w:pPr>
              <w:pStyle w:val="17"/>
            </w:pPr>
          </w:p>
        </w:tc>
        <w:tc>
          <w:tcPr>
            <w:tcW w:w="1361" w:type="dxa"/>
            <w:vAlign w:val="center"/>
          </w:tcPr>
          <w:p w14:paraId="6260BA05">
            <w:pPr>
              <w:pStyle w:val="17"/>
            </w:pPr>
          </w:p>
        </w:tc>
      </w:tr>
      <w:tr w14:paraId="37C0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8B86B">
            <w:pPr>
              <w:pStyle w:val="19"/>
            </w:pPr>
            <w:r>
              <w:t>3</w:t>
            </w:r>
          </w:p>
        </w:tc>
        <w:tc>
          <w:tcPr>
            <w:tcW w:w="992" w:type="dxa"/>
            <w:vAlign w:val="top"/>
          </w:tcPr>
          <w:p w14:paraId="4F81845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w:t>
            </w:r>
          </w:p>
        </w:tc>
        <w:tc>
          <w:tcPr>
            <w:tcW w:w="4535" w:type="dxa"/>
            <w:vAlign w:val="top"/>
          </w:tcPr>
          <w:p w14:paraId="6008FCD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361" w:type="dxa"/>
            <w:vAlign w:val="top"/>
          </w:tcPr>
          <w:p w14:paraId="2D6542A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1659.55</w:t>
            </w:r>
          </w:p>
        </w:tc>
        <w:tc>
          <w:tcPr>
            <w:tcW w:w="1361" w:type="dxa"/>
            <w:vAlign w:val="top"/>
          </w:tcPr>
          <w:p w14:paraId="43A681D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361" w:type="dxa"/>
            <w:vAlign w:val="top"/>
          </w:tcPr>
          <w:p w14:paraId="1418202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517.70</w:t>
            </w:r>
          </w:p>
        </w:tc>
        <w:tc>
          <w:tcPr>
            <w:tcW w:w="1361" w:type="dxa"/>
            <w:vAlign w:val="center"/>
          </w:tcPr>
          <w:p w14:paraId="32BD2A97">
            <w:pPr>
              <w:pStyle w:val="17"/>
            </w:pPr>
          </w:p>
        </w:tc>
        <w:tc>
          <w:tcPr>
            <w:tcW w:w="1361" w:type="dxa"/>
            <w:vAlign w:val="center"/>
          </w:tcPr>
          <w:p w14:paraId="7DB51FDB">
            <w:pPr>
              <w:pStyle w:val="17"/>
            </w:pPr>
          </w:p>
        </w:tc>
        <w:tc>
          <w:tcPr>
            <w:tcW w:w="1361" w:type="dxa"/>
            <w:vAlign w:val="center"/>
          </w:tcPr>
          <w:p w14:paraId="061B16E4">
            <w:pPr>
              <w:pStyle w:val="17"/>
            </w:pPr>
          </w:p>
        </w:tc>
      </w:tr>
      <w:tr w14:paraId="3E4E9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18D58">
            <w:pPr>
              <w:pStyle w:val="19"/>
            </w:pPr>
            <w:r>
              <w:t>4</w:t>
            </w:r>
          </w:p>
        </w:tc>
        <w:tc>
          <w:tcPr>
            <w:tcW w:w="992" w:type="dxa"/>
            <w:vAlign w:val="top"/>
          </w:tcPr>
          <w:p w14:paraId="30DA7C8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2010301</w:t>
            </w:r>
          </w:p>
        </w:tc>
        <w:tc>
          <w:tcPr>
            <w:tcW w:w="4535" w:type="dxa"/>
            <w:vAlign w:val="top"/>
          </w:tcPr>
          <w:p w14:paraId="3F57232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top"/>
          </w:tcPr>
          <w:p w14:paraId="2BDAD85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361" w:type="dxa"/>
            <w:vAlign w:val="top"/>
          </w:tcPr>
          <w:p w14:paraId="7777EC6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1361" w:type="dxa"/>
            <w:vAlign w:val="top"/>
          </w:tcPr>
          <w:p w14:paraId="66697F7E">
            <w:pPr>
              <w:jc w:val="right"/>
            </w:pPr>
          </w:p>
        </w:tc>
        <w:tc>
          <w:tcPr>
            <w:tcW w:w="1361" w:type="dxa"/>
            <w:vAlign w:val="center"/>
          </w:tcPr>
          <w:p w14:paraId="6D49E597">
            <w:pPr>
              <w:pStyle w:val="17"/>
            </w:pPr>
          </w:p>
        </w:tc>
        <w:tc>
          <w:tcPr>
            <w:tcW w:w="1361" w:type="dxa"/>
            <w:vAlign w:val="center"/>
          </w:tcPr>
          <w:p w14:paraId="6C61B7E1">
            <w:pPr>
              <w:pStyle w:val="17"/>
            </w:pPr>
          </w:p>
        </w:tc>
        <w:tc>
          <w:tcPr>
            <w:tcW w:w="1361" w:type="dxa"/>
            <w:vAlign w:val="center"/>
          </w:tcPr>
          <w:p w14:paraId="345AB6A8">
            <w:pPr>
              <w:pStyle w:val="17"/>
            </w:pPr>
          </w:p>
        </w:tc>
      </w:tr>
      <w:tr w14:paraId="750A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F351E">
            <w:pPr>
              <w:pStyle w:val="19"/>
            </w:pPr>
            <w:r>
              <w:t>5</w:t>
            </w:r>
          </w:p>
        </w:tc>
        <w:tc>
          <w:tcPr>
            <w:tcW w:w="992" w:type="dxa"/>
            <w:vAlign w:val="top"/>
          </w:tcPr>
          <w:p w14:paraId="0FB84C6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2010305</w:t>
            </w:r>
          </w:p>
        </w:tc>
        <w:tc>
          <w:tcPr>
            <w:tcW w:w="4535" w:type="dxa"/>
            <w:vAlign w:val="top"/>
          </w:tcPr>
          <w:p w14:paraId="3596807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专项业务及机关事务管理</w:t>
            </w:r>
          </w:p>
        </w:tc>
        <w:tc>
          <w:tcPr>
            <w:tcW w:w="1361" w:type="dxa"/>
            <w:vAlign w:val="top"/>
          </w:tcPr>
          <w:p w14:paraId="2E2DA20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517.70</w:t>
            </w:r>
          </w:p>
        </w:tc>
        <w:tc>
          <w:tcPr>
            <w:tcW w:w="1361" w:type="dxa"/>
            <w:vAlign w:val="top"/>
          </w:tcPr>
          <w:p w14:paraId="3D573522">
            <w:pPr>
              <w:jc w:val="right"/>
              <w:rPr>
                <w:sz w:val="18"/>
                <w:szCs w:val="18"/>
              </w:rPr>
            </w:pPr>
          </w:p>
        </w:tc>
        <w:tc>
          <w:tcPr>
            <w:tcW w:w="1361" w:type="dxa"/>
            <w:vAlign w:val="top"/>
          </w:tcPr>
          <w:p w14:paraId="57DD497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517.70</w:t>
            </w:r>
          </w:p>
        </w:tc>
        <w:tc>
          <w:tcPr>
            <w:tcW w:w="1361" w:type="dxa"/>
            <w:vAlign w:val="center"/>
          </w:tcPr>
          <w:p w14:paraId="2BF4018D">
            <w:pPr>
              <w:pStyle w:val="17"/>
            </w:pPr>
          </w:p>
        </w:tc>
        <w:tc>
          <w:tcPr>
            <w:tcW w:w="1361" w:type="dxa"/>
            <w:vAlign w:val="center"/>
          </w:tcPr>
          <w:p w14:paraId="4EE27F41">
            <w:pPr>
              <w:pStyle w:val="17"/>
            </w:pPr>
          </w:p>
        </w:tc>
        <w:tc>
          <w:tcPr>
            <w:tcW w:w="1361" w:type="dxa"/>
            <w:vAlign w:val="center"/>
          </w:tcPr>
          <w:p w14:paraId="70C136D8">
            <w:pPr>
              <w:pStyle w:val="17"/>
            </w:pPr>
          </w:p>
        </w:tc>
      </w:tr>
      <w:tr w14:paraId="4BE6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B0125">
            <w:pPr>
              <w:pStyle w:val="19"/>
            </w:pPr>
            <w:r>
              <w:t>6</w:t>
            </w:r>
          </w:p>
        </w:tc>
        <w:tc>
          <w:tcPr>
            <w:tcW w:w="992" w:type="dxa"/>
            <w:vAlign w:val="top"/>
          </w:tcPr>
          <w:p w14:paraId="0BC2230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20113</w:t>
            </w:r>
          </w:p>
        </w:tc>
        <w:tc>
          <w:tcPr>
            <w:tcW w:w="4535" w:type="dxa"/>
            <w:vAlign w:val="top"/>
          </w:tcPr>
          <w:p w14:paraId="2CAAF3B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商贸事务</w:t>
            </w:r>
          </w:p>
        </w:tc>
        <w:tc>
          <w:tcPr>
            <w:tcW w:w="1361" w:type="dxa"/>
            <w:vAlign w:val="top"/>
          </w:tcPr>
          <w:p w14:paraId="25149ED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361" w:type="dxa"/>
            <w:vAlign w:val="top"/>
          </w:tcPr>
          <w:p w14:paraId="32DB7FB1">
            <w:pPr>
              <w:jc w:val="right"/>
              <w:rPr>
                <w:sz w:val="18"/>
                <w:szCs w:val="18"/>
              </w:rPr>
            </w:pPr>
          </w:p>
        </w:tc>
        <w:tc>
          <w:tcPr>
            <w:tcW w:w="1361" w:type="dxa"/>
            <w:vAlign w:val="top"/>
          </w:tcPr>
          <w:p w14:paraId="534A00D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182.00</w:t>
            </w:r>
          </w:p>
        </w:tc>
        <w:tc>
          <w:tcPr>
            <w:tcW w:w="1361" w:type="dxa"/>
            <w:vAlign w:val="center"/>
          </w:tcPr>
          <w:p w14:paraId="45C7EC49">
            <w:pPr>
              <w:pStyle w:val="17"/>
            </w:pPr>
          </w:p>
        </w:tc>
        <w:tc>
          <w:tcPr>
            <w:tcW w:w="1361" w:type="dxa"/>
            <w:vAlign w:val="center"/>
          </w:tcPr>
          <w:p w14:paraId="5CA2ECFC">
            <w:pPr>
              <w:pStyle w:val="17"/>
            </w:pPr>
          </w:p>
        </w:tc>
        <w:tc>
          <w:tcPr>
            <w:tcW w:w="1361" w:type="dxa"/>
            <w:vAlign w:val="center"/>
          </w:tcPr>
          <w:p w14:paraId="58D3539D">
            <w:pPr>
              <w:pStyle w:val="17"/>
            </w:pPr>
          </w:p>
        </w:tc>
      </w:tr>
      <w:tr w14:paraId="161A2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CD04F">
            <w:pPr>
              <w:pStyle w:val="19"/>
            </w:pPr>
            <w:r>
              <w:t>7</w:t>
            </w:r>
          </w:p>
        </w:tc>
        <w:tc>
          <w:tcPr>
            <w:tcW w:w="992" w:type="dxa"/>
            <w:vAlign w:val="top"/>
          </w:tcPr>
          <w:p w14:paraId="485BF0A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2011308</w:t>
            </w:r>
          </w:p>
        </w:tc>
        <w:tc>
          <w:tcPr>
            <w:tcW w:w="4535" w:type="dxa"/>
            <w:vAlign w:val="top"/>
          </w:tcPr>
          <w:p w14:paraId="665D572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招商引资</w:t>
            </w:r>
          </w:p>
        </w:tc>
        <w:tc>
          <w:tcPr>
            <w:tcW w:w="1361" w:type="dxa"/>
            <w:vAlign w:val="top"/>
          </w:tcPr>
          <w:p w14:paraId="32C6401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1361" w:type="dxa"/>
            <w:vAlign w:val="top"/>
          </w:tcPr>
          <w:p w14:paraId="11B89A42">
            <w:pPr>
              <w:jc w:val="right"/>
              <w:rPr>
                <w:sz w:val="18"/>
                <w:szCs w:val="18"/>
              </w:rPr>
            </w:pPr>
          </w:p>
        </w:tc>
        <w:tc>
          <w:tcPr>
            <w:tcW w:w="1361" w:type="dxa"/>
            <w:vAlign w:val="top"/>
          </w:tcPr>
          <w:p w14:paraId="37371AE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182.00</w:t>
            </w:r>
          </w:p>
        </w:tc>
        <w:tc>
          <w:tcPr>
            <w:tcW w:w="1361" w:type="dxa"/>
            <w:vAlign w:val="center"/>
          </w:tcPr>
          <w:p w14:paraId="49F6DC4A">
            <w:pPr>
              <w:pStyle w:val="17"/>
            </w:pPr>
          </w:p>
        </w:tc>
        <w:tc>
          <w:tcPr>
            <w:tcW w:w="1361" w:type="dxa"/>
            <w:vAlign w:val="center"/>
          </w:tcPr>
          <w:p w14:paraId="2DEF1914">
            <w:pPr>
              <w:pStyle w:val="17"/>
            </w:pPr>
          </w:p>
        </w:tc>
        <w:tc>
          <w:tcPr>
            <w:tcW w:w="1361" w:type="dxa"/>
            <w:vAlign w:val="center"/>
          </w:tcPr>
          <w:p w14:paraId="19D64C14">
            <w:pPr>
              <w:pStyle w:val="17"/>
            </w:pPr>
          </w:p>
        </w:tc>
      </w:tr>
      <w:tr w14:paraId="3E5E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F4865">
            <w:pPr>
              <w:pStyle w:val="19"/>
            </w:pPr>
            <w:r>
              <w:t>8</w:t>
            </w:r>
          </w:p>
        </w:tc>
        <w:tc>
          <w:tcPr>
            <w:tcW w:w="992" w:type="dxa"/>
            <w:vAlign w:val="top"/>
          </w:tcPr>
          <w:p w14:paraId="368F89D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4535" w:type="dxa"/>
            <w:vAlign w:val="top"/>
          </w:tcPr>
          <w:p w14:paraId="19856F2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top"/>
          </w:tcPr>
          <w:p w14:paraId="4B95F6E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361" w:type="dxa"/>
            <w:vAlign w:val="top"/>
          </w:tcPr>
          <w:p w14:paraId="6F68929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361" w:type="dxa"/>
            <w:vAlign w:val="top"/>
          </w:tcPr>
          <w:p w14:paraId="6415D65C">
            <w:pPr>
              <w:jc w:val="right"/>
            </w:pPr>
          </w:p>
        </w:tc>
        <w:tc>
          <w:tcPr>
            <w:tcW w:w="1361" w:type="dxa"/>
            <w:vAlign w:val="center"/>
          </w:tcPr>
          <w:p w14:paraId="7B8BC4E7">
            <w:pPr>
              <w:pStyle w:val="17"/>
            </w:pPr>
          </w:p>
        </w:tc>
        <w:tc>
          <w:tcPr>
            <w:tcW w:w="1361" w:type="dxa"/>
            <w:vAlign w:val="center"/>
          </w:tcPr>
          <w:p w14:paraId="1C6839D8">
            <w:pPr>
              <w:pStyle w:val="17"/>
            </w:pPr>
          </w:p>
        </w:tc>
        <w:tc>
          <w:tcPr>
            <w:tcW w:w="1361" w:type="dxa"/>
            <w:vAlign w:val="center"/>
          </w:tcPr>
          <w:p w14:paraId="525797FD">
            <w:pPr>
              <w:pStyle w:val="17"/>
            </w:pPr>
          </w:p>
        </w:tc>
      </w:tr>
      <w:tr w14:paraId="2A30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2C6B3">
            <w:pPr>
              <w:pStyle w:val="19"/>
            </w:pPr>
            <w:r>
              <w:t>9</w:t>
            </w:r>
          </w:p>
        </w:tc>
        <w:tc>
          <w:tcPr>
            <w:tcW w:w="992" w:type="dxa"/>
            <w:vAlign w:val="top"/>
          </w:tcPr>
          <w:p w14:paraId="45F360C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top"/>
          </w:tcPr>
          <w:p w14:paraId="7383298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top"/>
          </w:tcPr>
          <w:p w14:paraId="622E335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361" w:type="dxa"/>
            <w:vAlign w:val="top"/>
          </w:tcPr>
          <w:p w14:paraId="7620DE7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361" w:type="dxa"/>
            <w:vAlign w:val="top"/>
          </w:tcPr>
          <w:p w14:paraId="169AB865">
            <w:pPr>
              <w:jc w:val="right"/>
            </w:pPr>
          </w:p>
        </w:tc>
        <w:tc>
          <w:tcPr>
            <w:tcW w:w="1361" w:type="dxa"/>
            <w:vAlign w:val="center"/>
          </w:tcPr>
          <w:p w14:paraId="4B655A3B">
            <w:pPr>
              <w:pStyle w:val="17"/>
            </w:pPr>
          </w:p>
        </w:tc>
        <w:tc>
          <w:tcPr>
            <w:tcW w:w="1361" w:type="dxa"/>
            <w:vAlign w:val="center"/>
          </w:tcPr>
          <w:p w14:paraId="08683566">
            <w:pPr>
              <w:pStyle w:val="17"/>
            </w:pPr>
          </w:p>
        </w:tc>
        <w:tc>
          <w:tcPr>
            <w:tcW w:w="1361" w:type="dxa"/>
            <w:vAlign w:val="center"/>
          </w:tcPr>
          <w:p w14:paraId="6C365320">
            <w:pPr>
              <w:pStyle w:val="17"/>
            </w:pPr>
          </w:p>
        </w:tc>
      </w:tr>
      <w:tr w14:paraId="1BB3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63C49">
            <w:pPr>
              <w:pStyle w:val="19"/>
            </w:pPr>
            <w:r>
              <w:t>10</w:t>
            </w:r>
          </w:p>
        </w:tc>
        <w:tc>
          <w:tcPr>
            <w:tcW w:w="992" w:type="dxa"/>
            <w:vAlign w:val="top"/>
          </w:tcPr>
          <w:p w14:paraId="4FE28D5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top"/>
          </w:tcPr>
          <w:p w14:paraId="5BB0638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top"/>
          </w:tcPr>
          <w:p w14:paraId="453EC06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1361" w:type="dxa"/>
            <w:vAlign w:val="top"/>
          </w:tcPr>
          <w:p w14:paraId="06D3A8A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1361" w:type="dxa"/>
            <w:vAlign w:val="top"/>
          </w:tcPr>
          <w:p w14:paraId="41F5252D">
            <w:pPr>
              <w:jc w:val="right"/>
            </w:pPr>
          </w:p>
        </w:tc>
        <w:tc>
          <w:tcPr>
            <w:tcW w:w="1361" w:type="dxa"/>
            <w:vAlign w:val="center"/>
          </w:tcPr>
          <w:p w14:paraId="36D5379D">
            <w:pPr>
              <w:pStyle w:val="17"/>
            </w:pPr>
          </w:p>
        </w:tc>
        <w:tc>
          <w:tcPr>
            <w:tcW w:w="1361" w:type="dxa"/>
            <w:vAlign w:val="center"/>
          </w:tcPr>
          <w:p w14:paraId="101DDA59">
            <w:pPr>
              <w:pStyle w:val="17"/>
            </w:pPr>
          </w:p>
        </w:tc>
        <w:tc>
          <w:tcPr>
            <w:tcW w:w="1361" w:type="dxa"/>
            <w:vAlign w:val="center"/>
          </w:tcPr>
          <w:p w14:paraId="0727D3D9">
            <w:pPr>
              <w:pStyle w:val="17"/>
            </w:pPr>
          </w:p>
        </w:tc>
      </w:tr>
      <w:tr w14:paraId="68A8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3734C">
            <w:pPr>
              <w:pStyle w:val="19"/>
            </w:pPr>
            <w:r>
              <w:t>11</w:t>
            </w:r>
          </w:p>
        </w:tc>
        <w:tc>
          <w:tcPr>
            <w:tcW w:w="992" w:type="dxa"/>
            <w:vAlign w:val="top"/>
          </w:tcPr>
          <w:p w14:paraId="6DAF45D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top"/>
          </w:tcPr>
          <w:p w14:paraId="3039CD2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61" w:type="dxa"/>
            <w:vAlign w:val="top"/>
          </w:tcPr>
          <w:p w14:paraId="2C34215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1361" w:type="dxa"/>
            <w:vAlign w:val="top"/>
          </w:tcPr>
          <w:p w14:paraId="1DD06BC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1361" w:type="dxa"/>
            <w:vAlign w:val="top"/>
          </w:tcPr>
          <w:p w14:paraId="616E7E6E">
            <w:pPr>
              <w:jc w:val="right"/>
            </w:pPr>
          </w:p>
        </w:tc>
        <w:tc>
          <w:tcPr>
            <w:tcW w:w="1361" w:type="dxa"/>
            <w:vAlign w:val="center"/>
          </w:tcPr>
          <w:p w14:paraId="211075DA">
            <w:pPr>
              <w:pStyle w:val="17"/>
            </w:pPr>
          </w:p>
        </w:tc>
        <w:tc>
          <w:tcPr>
            <w:tcW w:w="1361" w:type="dxa"/>
            <w:vAlign w:val="center"/>
          </w:tcPr>
          <w:p w14:paraId="62FEBF28">
            <w:pPr>
              <w:pStyle w:val="17"/>
            </w:pPr>
          </w:p>
        </w:tc>
        <w:tc>
          <w:tcPr>
            <w:tcW w:w="1361" w:type="dxa"/>
            <w:vAlign w:val="center"/>
          </w:tcPr>
          <w:p w14:paraId="61ACAC6B">
            <w:pPr>
              <w:pStyle w:val="17"/>
            </w:pPr>
          </w:p>
        </w:tc>
      </w:tr>
      <w:tr w14:paraId="3B07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577D9">
            <w:pPr>
              <w:pStyle w:val="19"/>
            </w:pPr>
            <w:r>
              <w:t>12</w:t>
            </w:r>
          </w:p>
        </w:tc>
        <w:tc>
          <w:tcPr>
            <w:tcW w:w="992" w:type="dxa"/>
            <w:vAlign w:val="top"/>
          </w:tcPr>
          <w:p w14:paraId="271333E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top"/>
          </w:tcPr>
          <w:p w14:paraId="337906D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top"/>
          </w:tcPr>
          <w:p w14:paraId="1527921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361" w:type="dxa"/>
            <w:vAlign w:val="top"/>
          </w:tcPr>
          <w:p w14:paraId="0F29BA5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361" w:type="dxa"/>
            <w:vAlign w:val="top"/>
          </w:tcPr>
          <w:p w14:paraId="78C0E084">
            <w:pPr>
              <w:jc w:val="right"/>
            </w:pPr>
          </w:p>
        </w:tc>
        <w:tc>
          <w:tcPr>
            <w:tcW w:w="1361" w:type="dxa"/>
            <w:vAlign w:val="center"/>
          </w:tcPr>
          <w:p w14:paraId="273B1CF0">
            <w:pPr>
              <w:pStyle w:val="17"/>
            </w:pPr>
          </w:p>
        </w:tc>
        <w:tc>
          <w:tcPr>
            <w:tcW w:w="1361" w:type="dxa"/>
            <w:vAlign w:val="center"/>
          </w:tcPr>
          <w:p w14:paraId="7230F047">
            <w:pPr>
              <w:pStyle w:val="17"/>
            </w:pPr>
          </w:p>
        </w:tc>
        <w:tc>
          <w:tcPr>
            <w:tcW w:w="1361" w:type="dxa"/>
            <w:vAlign w:val="center"/>
          </w:tcPr>
          <w:p w14:paraId="6A01DD89">
            <w:pPr>
              <w:pStyle w:val="17"/>
            </w:pPr>
          </w:p>
        </w:tc>
      </w:tr>
      <w:tr w14:paraId="7064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197AB">
            <w:pPr>
              <w:pStyle w:val="19"/>
            </w:pPr>
            <w:r>
              <w:t>13</w:t>
            </w:r>
          </w:p>
        </w:tc>
        <w:tc>
          <w:tcPr>
            <w:tcW w:w="992" w:type="dxa"/>
            <w:vAlign w:val="top"/>
          </w:tcPr>
          <w:p w14:paraId="267F735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top"/>
          </w:tcPr>
          <w:p w14:paraId="38184F3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top"/>
          </w:tcPr>
          <w:p w14:paraId="72D354F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361" w:type="dxa"/>
            <w:vAlign w:val="top"/>
          </w:tcPr>
          <w:p w14:paraId="42CFC55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361" w:type="dxa"/>
            <w:vAlign w:val="top"/>
          </w:tcPr>
          <w:p w14:paraId="6100D6F9">
            <w:pPr>
              <w:jc w:val="right"/>
            </w:pPr>
          </w:p>
        </w:tc>
        <w:tc>
          <w:tcPr>
            <w:tcW w:w="1361" w:type="dxa"/>
            <w:vAlign w:val="center"/>
          </w:tcPr>
          <w:p w14:paraId="2280C59E">
            <w:pPr>
              <w:pStyle w:val="17"/>
            </w:pPr>
          </w:p>
        </w:tc>
        <w:tc>
          <w:tcPr>
            <w:tcW w:w="1361" w:type="dxa"/>
            <w:vAlign w:val="center"/>
          </w:tcPr>
          <w:p w14:paraId="65178341">
            <w:pPr>
              <w:pStyle w:val="17"/>
            </w:pPr>
          </w:p>
        </w:tc>
        <w:tc>
          <w:tcPr>
            <w:tcW w:w="1361" w:type="dxa"/>
            <w:vAlign w:val="center"/>
          </w:tcPr>
          <w:p w14:paraId="16C2504B">
            <w:pPr>
              <w:pStyle w:val="17"/>
            </w:pPr>
          </w:p>
        </w:tc>
      </w:tr>
      <w:tr w14:paraId="3751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B1FDD">
            <w:pPr>
              <w:pStyle w:val="19"/>
            </w:pPr>
            <w:r>
              <w:t>14</w:t>
            </w:r>
          </w:p>
        </w:tc>
        <w:tc>
          <w:tcPr>
            <w:tcW w:w="992" w:type="dxa"/>
            <w:vAlign w:val="top"/>
          </w:tcPr>
          <w:p w14:paraId="60E7872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top"/>
          </w:tcPr>
          <w:p w14:paraId="2870D63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1361" w:type="dxa"/>
            <w:vAlign w:val="top"/>
          </w:tcPr>
          <w:p w14:paraId="01992F4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1361" w:type="dxa"/>
            <w:vAlign w:val="top"/>
          </w:tcPr>
          <w:p w14:paraId="3DFFCBE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1361" w:type="dxa"/>
            <w:vAlign w:val="top"/>
          </w:tcPr>
          <w:p w14:paraId="67D3DAC8">
            <w:pPr>
              <w:jc w:val="right"/>
            </w:pPr>
          </w:p>
        </w:tc>
        <w:tc>
          <w:tcPr>
            <w:tcW w:w="1361" w:type="dxa"/>
            <w:vAlign w:val="center"/>
          </w:tcPr>
          <w:p w14:paraId="1EEDBDFA">
            <w:pPr>
              <w:pStyle w:val="17"/>
            </w:pPr>
          </w:p>
        </w:tc>
        <w:tc>
          <w:tcPr>
            <w:tcW w:w="1361" w:type="dxa"/>
            <w:vAlign w:val="center"/>
          </w:tcPr>
          <w:p w14:paraId="1E861574">
            <w:pPr>
              <w:pStyle w:val="17"/>
            </w:pPr>
          </w:p>
        </w:tc>
        <w:tc>
          <w:tcPr>
            <w:tcW w:w="1361" w:type="dxa"/>
            <w:vAlign w:val="center"/>
          </w:tcPr>
          <w:p w14:paraId="032FE22E">
            <w:pPr>
              <w:pStyle w:val="17"/>
            </w:pPr>
          </w:p>
        </w:tc>
      </w:tr>
      <w:tr w14:paraId="7422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817A1">
            <w:pPr>
              <w:pStyle w:val="19"/>
            </w:pPr>
            <w:r>
              <w:t>15</w:t>
            </w:r>
          </w:p>
        </w:tc>
        <w:tc>
          <w:tcPr>
            <w:tcW w:w="992" w:type="dxa"/>
            <w:vAlign w:val="top"/>
          </w:tcPr>
          <w:p w14:paraId="5CF0D5C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top"/>
          </w:tcPr>
          <w:p w14:paraId="46655FF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1361" w:type="dxa"/>
            <w:vAlign w:val="top"/>
          </w:tcPr>
          <w:p w14:paraId="6F33DB1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1361" w:type="dxa"/>
            <w:vAlign w:val="top"/>
          </w:tcPr>
          <w:p w14:paraId="216236B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1361" w:type="dxa"/>
            <w:vAlign w:val="top"/>
          </w:tcPr>
          <w:p w14:paraId="7339D162">
            <w:pPr>
              <w:jc w:val="right"/>
            </w:pPr>
          </w:p>
        </w:tc>
        <w:tc>
          <w:tcPr>
            <w:tcW w:w="1361" w:type="dxa"/>
            <w:vAlign w:val="center"/>
          </w:tcPr>
          <w:p w14:paraId="2619238F">
            <w:pPr>
              <w:pStyle w:val="17"/>
            </w:pPr>
          </w:p>
        </w:tc>
        <w:tc>
          <w:tcPr>
            <w:tcW w:w="1361" w:type="dxa"/>
            <w:vAlign w:val="center"/>
          </w:tcPr>
          <w:p w14:paraId="351EC7B7">
            <w:pPr>
              <w:pStyle w:val="17"/>
            </w:pPr>
          </w:p>
        </w:tc>
        <w:tc>
          <w:tcPr>
            <w:tcW w:w="1361" w:type="dxa"/>
            <w:vAlign w:val="center"/>
          </w:tcPr>
          <w:p w14:paraId="01112C66">
            <w:pPr>
              <w:pStyle w:val="17"/>
            </w:pPr>
          </w:p>
        </w:tc>
      </w:tr>
      <w:tr w14:paraId="4F7E7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C9173">
            <w:pPr>
              <w:pStyle w:val="19"/>
            </w:pPr>
            <w:r>
              <w:t>16</w:t>
            </w:r>
          </w:p>
        </w:tc>
        <w:tc>
          <w:tcPr>
            <w:tcW w:w="992" w:type="dxa"/>
            <w:vAlign w:val="top"/>
          </w:tcPr>
          <w:p w14:paraId="315D7C6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4535" w:type="dxa"/>
            <w:vAlign w:val="top"/>
          </w:tcPr>
          <w:p w14:paraId="167624B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top"/>
          </w:tcPr>
          <w:p w14:paraId="75C3FE3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361" w:type="dxa"/>
            <w:vAlign w:val="top"/>
          </w:tcPr>
          <w:p w14:paraId="1462408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361" w:type="dxa"/>
            <w:vAlign w:val="top"/>
          </w:tcPr>
          <w:p w14:paraId="3D91316B">
            <w:pPr>
              <w:jc w:val="right"/>
            </w:pPr>
          </w:p>
        </w:tc>
        <w:tc>
          <w:tcPr>
            <w:tcW w:w="1361" w:type="dxa"/>
            <w:vAlign w:val="center"/>
          </w:tcPr>
          <w:p w14:paraId="29762954">
            <w:pPr>
              <w:pStyle w:val="17"/>
            </w:pPr>
          </w:p>
        </w:tc>
        <w:tc>
          <w:tcPr>
            <w:tcW w:w="1361" w:type="dxa"/>
            <w:vAlign w:val="center"/>
          </w:tcPr>
          <w:p w14:paraId="5167A4AD">
            <w:pPr>
              <w:pStyle w:val="17"/>
            </w:pPr>
          </w:p>
        </w:tc>
        <w:tc>
          <w:tcPr>
            <w:tcW w:w="1361" w:type="dxa"/>
            <w:vAlign w:val="center"/>
          </w:tcPr>
          <w:p w14:paraId="5D2EBDAE">
            <w:pPr>
              <w:pStyle w:val="17"/>
            </w:pPr>
          </w:p>
        </w:tc>
      </w:tr>
      <w:tr w14:paraId="0E03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6D4D0">
            <w:pPr>
              <w:pStyle w:val="19"/>
            </w:pPr>
            <w:r>
              <w:t>17</w:t>
            </w:r>
          </w:p>
        </w:tc>
        <w:tc>
          <w:tcPr>
            <w:tcW w:w="992" w:type="dxa"/>
            <w:vAlign w:val="top"/>
          </w:tcPr>
          <w:p w14:paraId="3D5A51E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top"/>
          </w:tcPr>
          <w:p w14:paraId="68E2C4C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top"/>
          </w:tcPr>
          <w:p w14:paraId="3E87582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361" w:type="dxa"/>
            <w:vAlign w:val="top"/>
          </w:tcPr>
          <w:p w14:paraId="4723B7C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361" w:type="dxa"/>
            <w:vAlign w:val="top"/>
          </w:tcPr>
          <w:p w14:paraId="7C66F6FB">
            <w:pPr>
              <w:jc w:val="right"/>
            </w:pPr>
          </w:p>
        </w:tc>
        <w:tc>
          <w:tcPr>
            <w:tcW w:w="1361" w:type="dxa"/>
            <w:vAlign w:val="center"/>
          </w:tcPr>
          <w:p w14:paraId="6F6A3E91">
            <w:pPr>
              <w:pStyle w:val="17"/>
            </w:pPr>
          </w:p>
        </w:tc>
        <w:tc>
          <w:tcPr>
            <w:tcW w:w="1361" w:type="dxa"/>
            <w:vAlign w:val="center"/>
          </w:tcPr>
          <w:p w14:paraId="6F05DF93">
            <w:pPr>
              <w:pStyle w:val="17"/>
            </w:pPr>
          </w:p>
        </w:tc>
        <w:tc>
          <w:tcPr>
            <w:tcW w:w="1361" w:type="dxa"/>
            <w:vAlign w:val="center"/>
          </w:tcPr>
          <w:p w14:paraId="2AF707EA">
            <w:pPr>
              <w:pStyle w:val="17"/>
            </w:pPr>
          </w:p>
        </w:tc>
      </w:tr>
      <w:tr w14:paraId="5280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920BA">
            <w:pPr>
              <w:pStyle w:val="19"/>
            </w:pPr>
            <w:r>
              <w:t>18</w:t>
            </w:r>
          </w:p>
        </w:tc>
        <w:tc>
          <w:tcPr>
            <w:tcW w:w="992" w:type="dxa"/>
            <w:vAlign w:val="top"/>
          </w:tcPr>
          <w:p w14:paraId="7FEAD94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top"/>
          </w:tcPr>
          <w:p w14:paraId="2DE7E71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top"/>
          </w:tcPr>
          <w:p w14:paraId="5253CF0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361" w:type="dxa"/>
            <w:vAlign w:val="top"/>
          </w:tcPr>
          <w:p w14:paraId="5DC3394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361" w:type="dxa"/>
            <w:vAlign w:val="top"/>
          </w:tcPr>
          <w:p w14:paraId="739C6CC5">
            <w:pPr>
              <w:jc w:val="right"/>
            </w:pPr>
          </w:p>
        </w:tc>
        <w:tc>
          <w:tcPr>
            <w:tcW w:w="1361" w:type="dxa"/>
            <w:vAlign w:val="center"/>
          </w:tcPr>
          <w:p w14:paraId="06EEB773">
            <w:pPr>
              <w:pStyle w:val="17"/>
            </w:pPr>
          </w:p>
        </w:tc>
        <w:tc>
          <w:tcPr>
            <w:tcW w:w="1361" w:type="dxa"/>
            <w:vAlign w:val="center"/>
          </w:tcPr>
          <w:p w14:paraId="2A06F41B">
            <w:pPr>
              <w:pStyle w:val="17"/>
            </w:pPr>
          </w:p>
        </w:tc>
        <w:tc>
          <w:tcPr>
            <w:tcW w:w="1361" w:type="dxa"/>
            <w:vAlign w:val="center"/>
          </w:tcPr>
          <w:p w14:paraId="0794EF68">
            <w:pPr>
              <w:pStyle w:val="17"/>
            </w:pPr>
          </w:p>
        </w:tc>
      </w:tr>
    </w:tbl>
    <w:p w14:paraId="1F901BEA">
      <w:pPr>
        <w:rPr>
          <w:sz w:val="21"/>
          <w:szCs w:val="21"/>
        </w:rPr>
        <w:sectPr>
          <w:pgSz w:w="16840" w:h="11900" w:orient="landscape"/>
          <w:pgMar w:top="1361" w:right="1020" w:bottom="1134" w:left="1020" w:header="720" w:footer="720" w:gutter="0"/>
          <w:cols w:space="720" w:num="1"/>
        </w:sectPr>
      </w:pPr>
    </w:p>
    <w:p w14:paraId="4C527420">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94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8FDEDF">
            <w:pPr>
              <w:pStyle w:val="15"/>
            </w:pPr>
            <w:r>
              <w:t>434001曹妃甸区政府办公室本级</w:t>
            </w:r>
          </w:p>
        </w:tc>
        <w:tc>
          <w:tcPr>
            <w:tcW w:w="3402" w:type="dxa"/>
            <w:tcBorders>
              <w:top w:val="single" w:color="FFFFFF" w:sz="6" w:space="0"/>
              <w:left w:val="single" w:color="FFFFFF" w:sz="6" w:space="0"/>
              <w:right w:val="single" w:color="FFFFFF" w:sz="6" w:space="0"/>
            </w:tcBorders>
            <w:vAlign w:val="center"/>
          </w:tcPr>
          <w:p w14:paraId="45102F37">
            <w:pPr>
              <w:pStyle w:val="14"/>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201360F3">
            <w:pPr>
              <w:pStyle w:val="13"/>
            </w:pPr>
            <w:r>
              <w:t>单位：万元</w:t>
            </w:r>
          </w:p>
        </w:tc>
      </w:tr>
      <w:tr w14:paraId="65D4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FE38D">
            <w:pPr>
              <w:pStyle w:val="16"/>
            </w:pPr>
            <w:r>
              <w:t>序号</w:t>
            </w:r>
          </w:p>
        </w:tc>
        <w:tc>
          <w:tcPr>
            <w:tcW w:w="4876" w:type="dxa"/>
            <w:gridSpan w:val="2"/>
            <w:vAlign w:val="center"/>
          </w:tcPr>
          <w:p w14:paraId="53CAE465">
            <w:pPr>
              <w:pStyle w:val="16"/>
            </w:pPr>
            <w:r>
              <w:t>收入</w:t>
            </w:r>
          </w:p>
        </w:tc>
        <w:tc>
          <w:tcPr>
            <w:tcW w:w="9298" w:type="dxa"/>
            <w:gridSpan w:val="5"/>
            <w:vAlign w:val="center"/>
          </w:tcPr>
          <w:p w14:paraId="57C4620A">
            <w:pPr>
              <w:pStyle w:val="16"/>
            </w:pPr>
            <w:r>
              <w:t>支出</w:t>
            </w:r>
          </w:p>
        </w:tc>
      </w:tr>
      <w:tr w14:paraId="19EE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DE0131"/>
        </w:tc>
        <w:tc>
          <w:tcPr>
            <w:tcW w:w="3402" w:type="dxa"/>
            <w:vAlign w:val="center"/>
          </w:tcPr>
          <w:p w14:paraId="29757DE7">
            <w:pPr>
              <w:pStyle w:val="16"/>
            </w:pPr>
            <w:r>
              <w:t>项  目</w:t>
            </w:r>
          </w:p>
        </w:tc>
        <w:tc>
          <w:tcPr>
            <w:tcW w:w="1474" w:type="dxa"/>
            <w:vAlign w:val="center"/>
          </w:tcPr>
          <w:p w14:paraId="1E57B248">
            <w:pPr>
              <w:pStyle w:val="16"/>
            </w:pPr>
            <w:r>
              <w:t>金额</w:t>
            </w:r>
          </w:p>
        </w:tc>
        <w:tc>
          <w:tcPr>
            <w:tcW w:w="3402" w:type="dxa"/>
            <w:vAlign w:val="center"/>
          </w:tcPr>
          <w:p w14:paraId="357C16C3">
            <w:pPr>
              <w:pStyle w:val="16"/>
            </w:pPr>
            <w:r>
              <w:t>项  目</w:t>
            </w:r>
          </w:p>
        </w:tc>
        <w:tc>
          <w:tcPr>
            <w:tcW w:w="1474" w:type="dxa"/>
            <w:vAlign w:val="center"/>
          </w:tcPr>
          <w:p w14:paraId="0195F9F7">
            <w:pPr>
              <w:pStyle w:val="16"/>
            </w:pPr>
            <w:r>
              <w:t>合计</w:t>
            </w:r>
          </w:p>
        </w:tc>
        <w:tc>
          <w:tcPr>
            <w:tcW w:w="1474" w:type="dxa"/>
            <w:vAlign w:val="center"/>
          </w:tcPr>
          <w:p w14:paraId="54ED982F">
            <w:pPr>
              <w:pStyle w:val="16"/>
            </w:pPr>
            <w:r>
              <w:t>一般公共预算财政拨款</w:t>
            </w:r>
          </w:p>
        </w:tc>
        <w:tc>
          <w:tcPr>
            <w:tcW w:w="1474" w:type="dxa"/>
            <w:vAlign w:val="center"/>
          </w:tcPr>
          <w:p w14:paraId="5D388554">
            <w:pPr>
              <w:pStyle w:val="16"/>
            </w:pPr>
            <w:r>
              <w:t>政府性基金预算财政    拨款</w:t>
            </w:r>
          </w:p>
        </w:tc>
        <w:tc>
          <w:tcPr>
            <w:tcW w:w="1474" w:type="dxa"/>
            <w:vAlign w:val="center"/>
          </w:tcPr>
          <w:p w14:paraId="4D14C8ED">
            <w:pPr>
              <w:pStyle w:val="16"/>
            </w:pPr>
            <w:r>
              <w:t>国有资本经营预算财政拨款</w:t>
            </w:r>
          </w:p>
        </w:tc>
      </w:tr>
      <w:tr w14:paraId="6CB7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C987F">
            <w:pPr>
              <w:pStyle w:val="16"/>
            </w:pPr>
            <w:r>
              <w:t>栏次</w:t>
            </w:r>
          </w:p>
        </w:tc>
        <w:tc>
          <w:tcPr>
            <w:tcW w:w="3402" w:type="dxa"/>
            <w:vAlign w:val="center"/>
          </w:tcPr>
          <w:p w14:paraId="2A033D6F">
            <w:pPr>
              <w:pStyle w:val="16"/>
            </w:pPr>
            <w:r>
              <w:t>1</w:t>
            </w:r>
          </w:p>
        </w:tc>
        <w:tc>
          <w:tcPr>
            <w:tcW w:w="1474" w:type="dxa"/>
            <w:vAlign w:val="center"/>
          </w:tcPr>
          <w:p w14:paraId="51C1C665">
            <w:pPr>
              <w:pStyle w:val="16"/>
            </w:pPr>
            <w:r>
              <w:t>2</w:t>
            </w:r>
          </w:p>
        </w:tc>
        <w:tc>
          <w:tcPr>
            <w:tcW w:w="3402" w:type="dxa"/>
            <w:vAlign w:val="center"/>
          </w:tcPr>
          <w:p w14:paraId="45718E4A">
            <w:pPr>
              <w:pStyle w:val="16"/>
            </w:pPr>
            <w:r>
              <w:t>3</w:t>
            </w:r>
          </w:p>
        </w:tc>
        <w:tc>
          <w:tcPr>
            <w:tcW w:w="1474" w:type="dxa"/>
            <w:vAlign w:val="center"/>
          </w:tcPr>
          <w:p w14:paraId="7C35E975">
            <w:pPr>
              <w:pStyle w:val="16"/>
            </w:pPr>
            <w:r>
              <w:t>4</w:t>
            </w:r>
          </w:p>
        </w:tc>
        <w:tc>
          <w:tcPr>
            <w:tcW w:w="1474" w:type="dxa"/>
            <w:vAlign w:val="center"/>
          </w:tcPr>
          <w:p w14:paraId="015FE960">
            <w:pPr>
              <w:pStyle w:val="16"/>
            </w:pPr>
            <w:r>
              <w:t>5</w:t>
            </w:r>
          </w:p>
        </w:tc>
        <w:tc>
          <w:tcPr>
            <w:tcW w:w="1474" w:type="dxa"/>
            <w:vAlign w:val="center"/>
          </w:tcPr>
          <w:p w14:paraId="5DAE5CF5">
            <w:pPr>
              <w:pStyle w:val="16"/>
            </w:pPr>
            <w:r>
              <w:t>6</w:t>
            </w:r>
          </w:p>
        </w:tc>
        <w:tc>
          <w:tcPr>
            <w:tcW w:w="1474" w:type="dxa"/>
            <w:vAlign w:val="center"/>
          </w:tcPr>
          <w:p w14:paraId="4A83606A">
            <w:pPr>
              <w:pStyle w:val="16"/>
            </w:pPr>
            <w:r>
              <w:t>7</w:t>
            </w:r>
          </w:p>
        </w:tc>
      </w:tr>
      <w:tr w14:paraId="3587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2C797">
            <w:pPr>
              <w:pStyle w:val="19"/>
            </w:pPr>
            <w:r>
              <w:t>1</w:t>
            </w:r>
          </w:p>
        </w:tc>
        <w:tc>
          <w:tcPr>
            <w:tcW w:w="3402" w:type="dxa"/>
            <w:vAlign w:val="top"/>
          </w:tcPr>
          <w:p w14:paraId="0C5245F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top"/>
          </w:tcPr>
          <w:p w14:paraId="50AD608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3402" w:type="dxa"/>
            <w:vAlign w:val="top"/>
          </w:tcPr>
          <w:p w14:paraId="3DF178D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top"/>
          </w:tcPr>
          <w:p w14:paraId="3856080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1474" w:type="dxa"/>
            <w:vAlign w:val="top"/>
          </w:tcPr>
          <w:p w14:paraId="3F456B2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1474" w:type="dxa"/>
            <w:vAlign w:val="top"/>
          </w:tcPr>
          <w:p w14:paraId="3F7A1F6F">
            <w:pPr>
              <w:keepNext w:val="0"/>
              <w:keepLines w:val="0"/>
              <w:widowControl/>
              <w:suppressLineNumbers w:val="0"/>
              <w:jc w:val="right"/>
              <w:textAlignment w:val="top"/>
              <w:rPr>
                <w:sz w:val="18"/>
                <w:szCs w:val="18"/>
              </w:rPr>
            </w:pPr>
          </w:p>
        </w:tc>
        <w:tc>
          <w:tcPr>
            <w:tcW w:w="1474" w:type="dxa"/>
            <w:vAlign w:val="top"/>
          </w:tcPr>
          <w:p w14:paraId="19B6496B">
            <w:pPr>
              <w:keepNext w:val="0"/>
              <w:keepLines w:val="0"/>
              <w:widowControl/>
              <w:suppressLineNumbers w:val="0"/>
              <w:jc w:val="left"/>
              <w:textAlignment w:val="top"/>
              <w:rPr>
                <w:sz w:val="18"/>
                <w:szCs w:val="18"/>
              </w:rPr>
            </w:pPr>
          </w:p>
        </w:tc>
      </w:tr>
      <w:tr w14:paraId="23D9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7CF84">
            <w:pPr>
              <w:pStyle w:val="19"/>
            </w:pPr>
            <w:r>
              <w:t>2</w:t>
            </w:r>
          </w:p>
        </w:tc>
        <w:tc>
          <w:tcPr>
            <w:tcW w:w="3402" w:type="dxa"/>
            <w:vAlign w:val="top"/>
          </w:tcPr>
          <w:p w14:paraId="6FF819E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top"/>
          </w:tcPr>
          <w:p w14:paraId="1B414250">
            <w:pPr>
              <w:jc w:val="right"/>
              <w:rPr>
                <w:sz w:val="18"/>
                <w:szCs w:val="18"/>
              </w:rPr>
            </w:pPr>
          </w:p>
        </w:tc>
        <w:tc>
          <w:tcPr>
            <w:tcW w:w="3402" w:type="dxa"/>
            <w:vAlign w:val="top"/>
          </w:tcPr>
          <w:p w14:paraId="4D121F6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top"/>
          </w:tcPr>
          <w:p w14:paraId="63855BDE">
            <w:pPr>
              <w:jc w:val="right"/>
              <w:rPr>
                <w:sz w:val="18"/>
                <w:szCs w:val="18"/>
              </w:rPr>
            </w:pPr>
          </w:p>
        </w:tc>
        <w:tc>
          <w:tcPr>
            <w:tcW w:w="1474" w:type="dxa"/>
            <w:vAlign w:val="top"/>
          </w:tcPr>
          <w:p w14:paraId="52AC5B81">
            <w:pPr>
              <w:jc w:val="right"/>
              <w:rPr>
                <w:sz w:val="18"/>
                <w:szCs w:val="18"/>
              </w:rPr>
            </w:pPr>
          </w:p>
        </w:tc>
        <w:tc>
          <w:tcPr>
            <w:tcW w:w="1474" w:type="dxa"/>
            <w:vAlign w:val="top"/>
          </w:tcPr>
          <w:p w14:paraId="5F3861A5">
            <w:pPr>
              <w:jc w:val="right"/>
              <w:rPr>
                <w:sz w:val="18"/>
                <w:szCs w:val="18"/>
              </w:rPr>
            </w:pPr>
          </w:p>
        </w:tc>
        <w:tc>
          <w:tcPr>
            <w:tcW w:w="1474" w:type="dxa"/>
            <w:vAlign w:val="top"/>
          </w:tcPr>
          <w:p w14:paraId="5388C132">
            <w:pPr>
              <w:keepNext w:val="0"/>
              <w:keepLines w:val="0"/>
              <w:widowControl/>
              <w:suppressLineNumbers w:val="0"/>
              <w:jc w:val="left"/>
              <w:textAlignment w:val="top"/>
              <w:rPr>
                <w:sz w:val="18"/>
                <w:szCs w:val="18"/>
              </w:rPr>
            </w:pPr>
          </w:p>
        </w:tc>
      </w:tr>
      <w:tr w14:paraId="3494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98BF0">
            <w:pPr>
              <w:pStyle w:val="19"/>
            </w:pPr>
            <w:r>
              <w:t>3</w:t>
            </w:r>
          </w:p>
        </w:tc>
        <w:tc>
          <w:tcPr>
            <w:tcW w:w="3402" w:type="dxa"/>
            <w:vAlign w:val="top"/>
          </w:tcPr>
          <w:p w14:paraId="48B3626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top"/>
          </w:tcPr>
          <w:p w14:paraId="60789EC3">
            <w:pPr>
              <w:jc w:val="right"/>
              <w:rPr>
                <w:sz w:val="18"/>
                <w:szCs w:val="18"/>
              </w:rPr>
            </w:pPr>
          </w:p>
        </w:tc>
        <w:tc>
          <w:tcPr>
            <w:tcW w:w="3402" w:type="dxa"/>
            <w:vAlign w:val="top"/>
          </w:tcPr>
          <w:p w14:paraId="08162E2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top"/>
          </w:tcPr>
          <w:p w14:paraId="138720FB">
            <w:pPr>
              <w:jc w:val="right"/>
              <w:rPr>
                <w:sz w:val="18"/>
                <w:szCs w:val="18"/>
              </w:rPr>
            </w:pPr>
          </w:p>
        </w:tc>
        <w:tc>
          <w:tcPr>
            <w:tcW w:w="1474" w:type="dxa"/>
            <w:vAlign w:val="top"/>
          </w:tcPr>
          <w:p w14:paraId="646044C9">
            <w:pPr>
              <w:jc w:val="right"/>
              <w:rPr>
                <w:sz w:val="18"/>
                <w:szCs w:val="18"/>
              </w:rPr>
            </w:pPr>
          </w:p>
        </w:tc>
        <w:tc>
          <w:tcPr>
            <w:tcW w:w="1474" w:type="dxa"/>
            <w:vAlign w:val="top"/>
          </w:tcPr>
          <w:p w14:paraId="7D4B73EC">
            <w:pPr>
              <w:jc w:val="right"/>
              <w:rPr>
                <w:sz w:val="18"/>
                <w:szCs w:val="18"/>
              </w:rPr>
            </w:pPr>
          </w:p>
        </w:tc>
        <w:tc>
          <w:tcPr>
            <w:tcW w:w="1474" w:type="dxa"/>
            <w:vAlign w:val="top"/>
          </w:tcPr>
          <w:p w14:paraId="55CA4758">
            <w:pPr>
              <w:keepNext w:val="0"/>
              <w:keepLines w:val="0"/>
              <w:widowControl/>
              <w:suppressLineNumbers w:val="0"/>
              <w:jc w:val="left"/>
              <w:textAlignment w:val="top"/>
              <w:rPr>
                <w:sz w:val="18"/>
                <w:szCs w:val="18"/>
              </w:rPr>
            </w:pPr>
          </w:p>
        </w:tc>
      </w:tr>
      <w:tr w14:paraId="4D8A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B9366">
            <w:pPr>
              <w:pStyle w:val="19"/>
            </w:pPr>
            <w:r>
              <w:t>4</w:t>
            </w:r>
          </w:p>
        </w:tc>
        <w:tc>
          <w:tcPr>
            <w:tcW w:w="3402" w:type="dxa"/>
            <w:vAlign w:val="top"/>
          </w:tcPr>
          <w:p w14:paraId="26D92A43">
            <w:pPr>
              <w:jc w:val="left"/>
              <w:rPr>
                <w:sz w:val="18"/>
                <w:szCs w:val="18"/>
              </w:rPr>
            </w:pPr>
          </w:p>
        </w:tc>
        <w:tc>
          <w:tcPr>
            <w:tcW w:w="1474" w:type="dxa"/>
            <w:vAlign w:val="top"/>
          </w:tcPr>
          <w:p w14:paraId="09BFD7E5">
            <w:pPr>
              <w:jc w:val="right"/>
              <w:rPr>
                <w:sz w:val="18"/>
                <w:szCs w:val="18"/>
              </w:rPr>
            </w:pPr>
          </w:p>
        </w:tc>
        <w:tc>
          <w:tcPr>
            <w:tcW w:w="3402" w:type="dxa"/>
            <w:vAlign w:val="top"/>
          </w:tcPr>
          <w:p w14:paraId="7CB8288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top"/>
          </w:tcPr>
          <w:p w14:paraId="12384BDD">
            <w:pPr>
              <w:jc w:val="right"/>
              <w:rPr>
                <w:sz w:val="18"/>
                <w:szCs w:val="18"/>
              </w:rPr>
            </w:pPr>
          </w:p>
        </w:tc>
        <w:tc>
          <w:tcPr>
            <w:tcW w:w="1474" w:type="dxa"/>
            <w:vAlign w:val="top"/>
          </w:tcPr>
          <w:p w14:paraId="74A3C128">
            <w:pPr>
              <w:jc w:val="right"/>
              <w:rPr>
                <w:sz w:val="18"/>
                <w:szCs w:val="18"/>
              </w:rPr>
            </w:pPr>
          </w:p>
        </w:tc>
        <w:tc>
          <w:tcPr>
            <w:tcW w:w="1474" w:type="dxa"/>
            <w:vAlign w:val="top"/>
          </w:tcPr>
          <w:p w14:paraId="68021B03">
            <w:pPr>
              <w:jc w:val="right"/>
              <w:rPr>
                <w:sz w:val="18"/>
                <w:szCs w:val="18"/>
              </w:rPr>
            </w:pPr>
          </w:p>
        </w:tc>
        <w:tc>
          <w:tcPr>
            <w:tcW w:w="1474" w:type="dxa"/>
            <w:vAlign w:val="top"/>
          </w:tcPr>
          <w:p w14:paraId="7260C0C9">
            <w:pPr>
              <w:keepNext w:val="0"/>
              <w:keepLines w:val="0"/>
              <w:widowControl/>
              <w:suppressLineNumbers w:val="0"/>
              <w:jc w:val="left"/>
              <w:textAlignment w:val="top"/>
              <w:rPr>
                <w:sz w:val="18"/>
                <w:szCs w:val="18"/>
              </w:rPr>
            </w:pPr>
          </w:p>
        </w:tc>
      </w:tr>
      <w:tr w14:paraId="1D2A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7A89E">
            <w:pPr>
              <w:pStyle w:val="19"/>
            </w:pPr>
            <w:r>
              <w:t>5</w:t>
            </w:r>
          </w:p>
        </w:tc>
        <w:tc>
          <w:tcPr>
            <w:tcW w:w="3402" w:type="dxa"/>
            <w:vAlign w:val="top"/>
          </w:tcPr>
          <w:p w14:paraId="029600A6">
            <w:pPr>
              <w:jc w:val="left"/>
              <w:rPr>
                <w:sz w:val="18"/>
                <w:szCs w:val="18"/>
              </w:rPr>
            </w:pPr>
          </w:p>
        </w:tc>
        <w:tc>
          <w:tcPr>
            <w:tcW w:w="1474" w:type="dxa"/>
            <w:vAlign w:val="top"/>
          </w:tcPr>
          <w:p w14:paraId="6F86CFEC">
            <w:pPr>
              <w:jc w:val="right"/>
              <w:rPr>
                <w:sz w:val="18"/>
                <w:szCs w:val="18"/>
              </w:rPr>
            </w:pPr>
          </w:p>
        </w:tc>
        <w:tc>
          <w:tcPr>
            <w:tcW w:w="3402" w:type="dxa"/>
            <w:vAlign w:val="top"/>
          </w:tcPr>
          <w:p w14:paraId="1C7D436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top"/>
          </w:tcPr>
          <w:p w14:paraId="4B01EC0E">
            <w:pPr>
              <w:jc w:val="right"/>
              <w:rPr>
                <w:sz w:val="18"/>
                <w:szCs w:val="18"/>
              </w:rPr>
            </w:pPr>
          </w:p>
        </w:tc>
        <w:tc>
          <w:tcPr>
            <w:tcW w:w="1474" w:type="dxa"/>
            <w:vAlign w:val="top"/>
          </w:tcPr>
          <w:p w14:paraId="7E325BDA">
            <w:pPr>
              <w:jc w:val="right"/>
              <w:rPr>
                <w:sz w:val="18"/>
                <w:szCs w:val="18"/>
              </w:rPr>
            </w:pPr>
          </w:p>
        </w:tc>
        <w:tc>
          <w:tcPr>
            <w:tcW w:w="1474" w:type="dxa"/>
            <w:vAlign w:val="top"/>
          </w:tcPr>
          <w:p w14:paraId="623B0FF3">
            <w:pPr>
              <w:jc w:val="right"/>
              <w:rPr>
                <w:sz w:val="18"/>
                <w:szCs w:val="18"/>
              </w:rPr>
            </w:pPr>
          </w:p>
        </w:tc>
        <w:tc>
          <w:tcPr>
            <w:tcW w:w="1474" w:type="dxa"/>
            <w:vAlign w:val="top"/>
          </w:tcPr>
          <w:p w14:paraId="45008F36">
            <w:pPr>
              <w:keepNext w:val="0"/>
              <w:keepLines w:val="0"/>
              <w:widowControl/>
              <w:suppressLineNumbers w:val="0"/>
              <w:jc w:val="left"/>
              <w:textAlignment w:val="top"/>
              <w:rPr>
                <w:sz w:val="18"/>
                <w:szCs w:val="18"/>
              </w:rPr>
            </w:pPr>
          </w:p>
        </w:tc>
      </w:tr>
      <w:tr w14:paraId="4F0EC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AE73E">
            <w:pPr>
              <w:pStyle w:val="19"/>
            </w:pPr>
            <w:r>
              <w:t>6</w:t>
            </w:r>
          </w:p>
        </w:tc>
        <w:tc>
          <w:tcPr>
            <w:tcW w:w="3402" w:type="dxa"/>
            <w:vAlign w:val="top"/>
          </w:tcPr>
          <w:p w14:paraId="643C0D21">
            <w:pPr>
              <w:jc w:val="left"/>
              <w:rPr>
                <w:sz w:val="18"/>
                <w:szCs w:val="18"/>
              </w:rPr>
            </w:pPr>
          </w:p>
        </w:tc>
        <w:tc>
          <w:tcPr>
            <w:tcW w:w="1474" w:type="dxa"/>
            <w:vAlign w:val="top"/>
          </w:tcPr>
          <w:p w14:paraId="790C0FEC">
            <w:pPr>
              <w:jc w:val="right"/>
              <w:rPr>
                <w:sz w:val="18"/>
                <w:szCs w:val="18"/>
              </w:rPr>
            </w:pPr>
          </w:p>
        </w:tc>
        <w:tc>
          <w:tcPr>
            <w:tcW w:w="3402" w:type="dxa"/>
            <w:vAlign w:val="top"/>
          </w:tcPr>
          <w:p w14:paraId="70A5804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top"/>
          </w:tcPr>
          <w:p w14:paraId="771954BF">
            <w:pPr>
              <w:jc w:val="right"/>
              <w:rPr>
                <w:sz w:val="18"/>
                <w:szCs w:val="18"/>
              </w:rPr>
            </w:pPr>
          </w:p>
        </w:tc>
        <w:tc>
          <w:tcPr>
            <w:tcW w:w="1474" w:type="dxa"/>
            <w:vAlign w:val="top"/>
          </w:tcPr>
          <w:p w14:paraId="26A1C3AA">
            <w:pPr>
              <w:jc w:val="right"/>
              <w:rPr>
                <w:sz w:val="18"/>
                <w:szCs w:val="18"/>
              </w:rPr>
            </w:pPr>
          </w:p>
        </w:tc>
        <w:tc>
          <w:tcPr>
            <w:tcW w:w="1474" w:type="dxa"/>
            <w:vAlign w:val="top"/>
          </w:tcPr>
          <w:p w14:paraId="7FF58919">
            <w:pPr>
              <w:jc w:val="right"/>
              <w:rPr>
                <w:sz w:val="18"/>
                <w:szCs w:val="18"/>
              </w:rPr>
            </w:pPr>
          </w:p>
        </w:tc>
        <w:tc>
          <w:tcPr>
            <w:tcW w:w="1474" w:type="dxa"/>
            <w:vAlign w:val="top"/>
          </w:tcPr>
          <w:p w14:paraId="7E051D25">
            <w:pPr>
              <w:keepNext w:val="0"/>
              <w:keepLines w:val="0"/>
              <w:widowControl/>
              <w:suppressLineNumbers w:val="0"/>
              <w:jc w:val="left"/>
              <w:textAlignment w:val="top"/>
              <w:rPr>
                <w:sz w:val="18"/>
                <w:szCs w:val="18"/>
              </w:rPr>
            </w:pPr>
          </w:p>
        </w:tc>
      </w:tr>
      <w:tr w14:paraId="7271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49094">
            <w:pPr>
              <w:pStyle w:val="19"/>
            </w:pPr>
            <w:r>
              <w:t>7</w:t>
            </w:r>
          </w:p>
        </w:tc>
        <w:tc>
          <w:tcPr>
            <w:tcW w:w="3402" w:type="dxa"/>
            <w:vAlign w:val="top"/>
          </w:tcPr>
          <w:p w14:paraId="5F95D637">
            <w:pPr>
              <w:jc w:val="left"/>
              <w:rPr>
                <w:sz w:val="18"/>
                <w:szCs w:val="18"/>
              </w:rPr>
            </w:pPr>
          </w:p>
        </w:tc>
        <w:tc>
          <w:tcPr>
            <w:tcW w:w="1474" w:type="dxa"/>
            <w:vAlign w:val="top"/>
          </w:tcPr>
          <w:p w14:paraId="5273B42D">
            <w:pPr>
              <w:jc w:val="right"/>
              <w:rPr>
                <w:sz w:val="18"/>
                <w:szCs w:val="18"/>
              </w:rPr>
            </w:pPr>
          </w:p>
        </w:tc>
        <w:tc>
          <w:tcPr>
            <w:tcW w:w="3402" w:type="dxa"/>
            <w:vAlign w:val="top"/>
          </w:tcPr>
          <w:p w14:paraId="1072EA5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top"/>
          </w:tcPr>
          <w:p w14:paraId="10B6BAE0">
            <w:pPr>
              <w:jc w:val="right"/>
              <w:rPr>
                <w:sz w:val="18"/>
                <w:szCs w:val="18"/>
              </w:rPr>
            </w:pPr>
          </w:p>
        </w:tc>
        <w:tc>
          <w:tcPr>
            <w:tcW w:w="1474" w:type="dxa"/>
            <w:vAlign w:val="top"/>
          </w:tcPr>
          <w:p w14:paraId="65411622">
            <w:pPr>
              <w:jc w:val="right"/>
              <w:rPr>
                <w:sz w:val="18"/>
                <w:szCs w:val="18"/>
              </w:rPr>
            </w:pPr>
          </w:p>
        </w:tc>
        <w:tc>
          <w:tcPr>
            <w:tcW w:w="1474" w:type="dxa"/>
            <w:vAlign w:val="top"/>
          </w:tcPr>
          <w:p w14:paraId="413668F7">
            <w:pPr>
              <w:jc w:val="right"/>
              <w:rPr>
                <w:sz w:val="18"/>
                <w:szCs w:val="18"/>
              </w:rPr>
            </w:pPr>
          </w:p>
        </w:tc>
        <w:tc>
          <w:tcPr>
            <w:tcW w:w="1474" w:type="dxa"/>
            <w:vAlign w:val="top"/>
          </w:tcPr>
          <w:p w14:paraId="06F870AE">
            <w:pPr>
              <w:keepNext w:val="0"/>
              <w:keepLines w:val="0"/>
              <w:widowControl/>
              <w:suppressLineNumbers w:val="0"/>
              <w:jc w:val="left"/>
              <w:textAlignment w:val="top"/>
              <w:rPr>
                <w:sz w:val="18"/>
                <w:szCs w:val="18"/>
              </w:rPr>
            </w:pPr>
          </w:p>
        </w:tc>
      </w:tr>
      <w:tr w14:paraId="2D5D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B7135">
            <w:pPr>
              <w:pStyle w:val="19"/>
            </w:pPr>
            <w:r>
              <w:t>8</w:t>
            </w:r>
          </w:p>
        </w:tc>
        <w:tc>
          <w:tcPr>
            <w:tcW w:w="3402" w:type="dxa"/>
            <w:vAlign w:val="top"/>
          </w:tcPr>
          <w:p w14:paraId="7CEBD30A">
            <w:pPr>
              <w:jc w:val="left"/>
              <w:rPr>
                <w:sz w:val="18"/>
                <w:szCs w:val="18"/>
              </w:rPr>
            </w:pPr>
          </w:p>
        </w:tc>
        <w:tc>
          <w:tcPr>
            <w:tcW w:w="1474" w:type="dxa"/>
            <w:vAlign w:val="top"/>
          </w:tcPr>
          <w:p w14:paraId="09650189">
            <w:pPr>
              <w:jc w:val="right"/>
              <w:rPr>
                <w:sz w:val="18"/>
                <w:szCs w:val="18"/>
              </w:rPr>
            </w:pPr>
          </w:p>
        </w:tc>
        <w:tc>
          <w:tcPr>
            <w:tcW w:w="3402" w:type="dxa"/>
            <w:vAlign w:val="top"/>
          </w:tcPr>
          <w:p w14:paraId="7C92395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top"/>
          </w:tcPr>
          <w:p w14:paraId="1DCC642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474" w:type="dxa"/>
            <w:vAlign w:val="top"/>
          </w:tcPr>
          <w:p w14:paraId="3259308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1474" w:type="dxa"/>
            <w:vAlign w:val="top"/>
          </w:tcPr>
          <w:p w14:paraId="731084FD">
            <w:pPr>
              <w:jc w:val="right"/>
              <w:rPr>
                <w:sz w:val="18"/>
                <w:szCs w:val="18"/>
              </w:rPr>
            </w:pPr>
          </w:p>
        </w:tc>
        <w:tc>
          <w:tcPr>
            <w:tcW w:w="1474" w:type="dxa"/>
            <w:vAlign w:val="top"/>
          </w:tcPr>
          <w:p w14:paraId="535FA4BD">
            <w:pPr>
              <w:keepNext w:val="0"/>
              <w:keepLines w:val="0"/>
              <w:widowControl/>
              <w:suppressLineNumbers w:val="0"/>
              <w:jc w:val="left"/>
              <w:textAlignment w:val="top"/>
              <w:rPr>
                <w:sz w:val="18"/>
                <w:szCs w:val="18"/>
              </w:rPr>
            </w:pPr>
          </w:p>
        </w:tc>
      </w:tr>
      <w:tr w14:paraId="6999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73117">
            <w:pPr>
              <w:pStyle w:val="19"/>
            </w:pPr>
            <w:r>
              <w:t>9</w:t>
            </w:r>
          </w:p>
        </w:tc>
        <w:tc>
          <w:tcPr>
            <w:tcW w:w="3402" w:type="dxa"/>
            <w:vAlign w:val="top"/>
          </w:tcPr>
          <w:p w14:paraId="478326A8">
            <w:pPr>
              <w:jc w:val="left"/>
              <w:rPr>
                <w:sz w:val="18"/>
                <w:szCs w:val="18"/>
              </w:rPr>
            </w:pPr>
          </w:p>
        </w:tc>
        <w:tc>
          <w:tcPr>
            <w:tcW w:w="1474" w:type="dxa"/>
            <w:vAlign w:val="top"/>
          </w:tcPr>
          <w:p w14:paraId="263531BE">
            <w:pPr>
              <w:jc w:val="right"/>
              <w:rPr>
                <w:sz w:val="18"/>
                <w:szCs w:val="18"/>
              </w:rPr>
            </w:pPr>
          </w:p>
        </w:tc>
        <w:tc>
          <w:tcPr>
            <w:tcW w:w="3402" w:type="dxa"/>
            <w:vAlign w:val="top"/>
          </w:tcPr>
          <w:p w14:paraId="58D89D0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top"/>
          </w:tcPr>
          <w:p w14:paraId="166B78A1">
            <w:pPr>
              <w:jc w:val="right"/>
              <w:rPr>
                <w:sz w:val="18"/>
                <w:szCs w:val="18"/>
              </w:rPr>
            </w:pPr>
          </w:p>
        </w:tc>
        <w:tc>
          <w:tcPr>
            <w:tcW w:w="1474" w:type="dxa"/>
            <w:vAlign w:val="top"/>
          </w:tcPr>
          <w:p w14:paraId="56F13B8A">
            <w:pPr>
              <w:jc w:val="right"/>
              <w:rPr>
                <w:sz w:val="18"/>
                <w:szCs w:val="18"/>
              </w:rPr>
            </w:pPr>
          </w:p>
        </w:tc>
        <w:tc>
          <w:tcPr>
            <w:tcW w:w="1474" w:type="dxa"/>
            <w:vAlign w:val="top"/>
          </w:tcPr>
          <w:p w14:paraId="6BBAAB83">
            <w:pPr>
              <w:jc w:val="right"/>
              <w:rPr>
                <w:sz w:val="18"/>
                <w:szCs w:val="18"/>
              </w:rPr>
            </w:pPr>
          </w:p>
        </w:tc>
        <w:tc>
          <w:tcPr>
            <w:tcW w:w="1474" w:type="dxa"/>
            <w:vAlign w:val="top"/>
          </w:tcPr>
          <w:p w14:paraId="4C7F5734">
            <w:pPr>
              <w:keepNext w:val="0"/>
              <w:keepLines w:val="0"/>
              <w:widowControl/>
              <w:suppressLineNumbers w:val="0"/>
              <w:jc w:val="left"/>
              <w:textAlignment w:val="top"/>
              <w:rPr>
                <w:sz w:val="18"/>
                <w:szCs w:val="18"/>
              </w:rPr>
            </w:pPr>
          </w:p>
        </w:tc>
      </w:tr>
      <w:tr w14:paraId="14FE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CC3EB">
            <w:pPr>
              <w:pStyle w:val="19"/>
            </w:pPr>
            <w:r>
              <w:t>10</w:t>
            </w:r>
          </w:p>
        </w:tc>
        <w:tc>
          <w:tcPr>
            <w:tcW w:w="3402" w:type="dxa"/>
            <w:vAlign w:val="top"/>
          </w:tcPr>
          <w:p w14:paraId="4D6CFAD0">
            <w:pPr>
              <w:jc w:val="left"/>
              <w:rPr>
                <w:sz w:val="18"/>
                <w:szCs w:val="18"/>
              </w:rPr>
            </w:pPr>
          </w:p>
        </w:tc>
        <w:tc>
          <w:tcPr>
            <w:tcW w:w="1474" w:type="dxa"/>
            <w:vAlign w:val="top"/>
          </w:tcPr>
          <w:p w14:paraId="4FA075EA">
            <w:pPr>
              <w:jc w:val="right"/>
              <w:rPr>
                <w:sz w:val="18"/>
                <w:szCs w:val="18"/>
              </w:rPr>
            </w:pPr>
          </w:p>
        </w:tc>
        <w:tc>
          <w:tcPr>
            <w:tcW w:w="3402" w:type="dxa"/>
            <w:vAlign w:val="top"/>
          </w:tcPr>
          <w:p w14:paraId="23D5FD1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top"/>
          </w:tcPr>
          <w:p w14:paraId="7C6D23B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474" w:type="dxa"/>
            <w:vAlign w:val="top"/>
          </w:tcPr>
          <w:p w14:paraId="336E515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1474" w:type="dxa"/>
            <w:vAlign w:val="top"/>
          </w:tcPr>
          <w:p w14:paraId="016BC306">
            <w:pPr>
              <w:jc w:val="right"/>
              <w:rPr>
                <w:sz w:val="18"/>
                <w:szCs w:val="18"/>
              </w:rPr>
            </w:pPr>
          </w:p>
        </w:tc>
        <w:tc>
          <w:tcPr>
            <w:tcW w:w="1474" w:type="dxa"/>
            <w:vAlign w:val="top"/>
          </w:tcPr>
          <w:p w14:paraId="5791447B">
            <w:pPr>
              <w:keepNext w:val="0"/>
              <w:keepLines w:val="0"/>
              <w:widowControl/>
              <w:suppressLineNumbers w:val="0"/>
              <w:jc w:val="left"/>
              <w:textAlignment w:val="top"/>
              <w:rPr>
                <w:sz w:val="18"/>
                <w:szCs w:val="18"/>
              </w:rPr>
            </w:pPr>
          </w:p>
        </w:tc>
      </w:tr>
      <w:tr w14:paraId="70FD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10B91">
            <w:pPr>
              <w:pStyle w:val="19"/>
            </w:pPr>
            <w:r>
              <w:t>11</w:t>
            </w:r>
          </w:p>
        </w:tc>
        <w:tc>
          <w:tcPr>
            <w:tcW w:w="3402" w:type="dxa"/>
            <w:vAlign w:val="top"/>
          </w:tcPr>
          <w:p w14:paraId="28706581">
            <w:pPr>
              <w:jc w:val="left"/>
              <w:rPr>
                <w:sz w:val="18"/>
                <w:szCs w:val="18"/>
              </w:rPr>
            </w:pPr>
          </w:p>
        </w:tc>
        <w:tc>
          <w:tcPr>
            <w:tcW w:w="1474" w:type="dxa"/>
            <w:vAlign w:val="top"/>
          </w:tcPr>
          <w:p w14:paraId="4A56E009">
            <w:pPr>
              <w:jc w:val="right"/>
              <w:rPr>
                <w:sz w:val="18"/>
                <w:szCs w:val="18"/>
              </w:rPr>
            </w:pPr>
          </w:p>
        </w:tc>
        <w:tc>
          <w:tcPr>
            <w:tcW w:w="3402" w:type="dxa"/>
            <w:vAlign w:val="top"/>
          </w:tcPr>
          <w:p w14:paraId="2385E7B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top"/>
          </w:tcPr>
          <w:p w14:paraId="3AE47008">
            <w:pPr>
              <w:jc w:val="right"/>
              <w:rPr>
                <w:sz w:val="18"/>
                <w:szCs w:val="18"/>
              </w:rPr>
            </w:pPr>
          </w:p>
        </w:tc>
        <w:tc>
          <w:tcPr>
            <w:tcW w:w="1474" w:type="dxa"/>
            <w:vAlign w:val="top"/>
          </w:tcPr>
          <w:p w14:paraId="0E790EE2">
            <w:pPr>
              <w:jc w:val="right"/>
              <w:rPr>
                <w:sz w:val="18"/>
                <w:szCs w:val="18"/>
              </w:rPr>
            </w:pPr>
          </w:p>
        </w:tc>
        <w:tc>
          <w:tcPr>
            <w:tcW w:w="1474" w:type="dxa"/>
            <w:vAlign w:val="top"/>
          </w:tcPr>
          <w:p w14:paraId="328EB17D">
            <w:pPr>
              <w:jc w:val="right"/>
              <w:rPr>
                <w:sz w:val="18"/>
                <w:szCs w:val="18"/>
              </w:rPr>
            </w:pPr>
          </w:p>
        </w:tc>
        <w:tc>
          <w:tcPr>
            <w:tcW w:w="1474" w:type="dxa"/>
            <w:vAlign w:val="top"/>
          </w:tcPr>
          <w:p w14:paraId="54E330F7">
            <w:pPr>
              <w:keepNext w:val="0"/>
              <w:keepLines w:val="0"/>
              <w:widowControl/>
              <w:suppressLineNumbers w:val="0"/>
              <w:jc w:val="left"/>
              <w:textAlignment w:val="top"/>
              <w:rPr>
                <w:sz w:val="18"/>
                <w:szCs w:val="18"/>
              </w:rPr>
            </w:pPr>
          </w:p>
        </w:tc>
      </w:tr>
      <w:tr w14:paraId="1F70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8505">
            <w:pPr>
              <w:pStyle w:val="19"/>
            </w:pPr>
            <w:r>
              <w:t>12</w:t>
            </w:r>
          </w:p>
        </w:tc>
        <w:tc>
          <w:tcPr>
            <w:tcW w:w="3402" w:type="dxa"/>
            <w:vAlign w:val="top"/>
          </w:tcPr>
          <w:p w14:paraId="08E363A0">
            <w:pPr>
              <w:jc w:val="left"/>
              <w:rPr>
                <w:sz w:val="18"/>
                <w:szCs w:val="18"/>
              </w:rPr>
            </w:pPr>
          </w:p>
        </w:tc>
        <w:tc>
          <w:tcPr>
            <w:tcW w:w="1474" w:type="dxa"/>
            <w:vAlign w:val="top"/>
          </w:tcPr>
          <w:p w14:paraId="1394199E">
            <w:pPr>
              <w:jc w:val="right"/>
              <w:rPr>
                <w:sz w:val="18"/>
                <w:szCs w:val="18"/>
              </w:rPr>
            </w:pPr>
          </w:p>
        </w:tc>
        <w:tc>
          <w:tcPr>
            <w:tcW w:w="3402" w:type="dxa"/>
            <w:vAlign w:val="top"/>
          </w:tcPr>
          <w:p w14:paraId="6809E38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top"/>
          </w:tcPr>
          <w:p w14:paraId="190B3391">
            <w:pPr>
              <w:jc w:val="right"/>
              <w:rPr>
                <w:sz w:val="18"/>
                <w:szCs w:val="18"/>
              </w:rPr>
            </w:pPr>
          </w:p>
        </w:tc>
        <w:tc>
          <w:tcPr>
            <w:tcW w:w="1474" w:type="dxa"/>
            <w:vAlign w:val="top"/>
          </w:tcPr>
          <w:p w14:paraId="1CB593AC">
            <w:pPr>
              <w:jc w:val="right"/>
              <w:rPr>
                <w:sz w:val="18"/>
                <w:szCs w:val="18"/>
              </w:rPr>
            </w:pPr>
          </w:p>
        </w:tc>
        <w:tc>
          <w:tcPr>
            <w:tcW w:w="1474" w:type="dxa"/>
            <w:vAlign w:val="top"/>
          </w:tcPr>
          <w:p w14:paraId="7F90B303">
            <w:pPr>
              <w:jc w:val="right"/>
              <w:rPr>
                <w:sz w:val="18"/>
                <w:szCs w:val="18"/>
              </w:rPr>
            </w:pPr>
          </w:p>
        </w:tc>
        <w:tc>
          <w:tcPr>
            <w:tcW w:w="1474" w:type="dxa"/>
            <w:vAlign w:val="top"/>
          </w:tcPr>
          <w:p w14:paraId="7F5C6ED3">
            <w:pPr>
              <w:keepNext w:val="0"/>
              <w:keepLines w:val="0"/>
              <w:widowControl/>
              <w:suppressLineNumbers w:val="0"/>
              <w:jc w:val="left"/>
              <w:textAlignment w:val="top"/>
              <w:rPr>
                <w:sz w:val="18"/>
                <w:szCs w:val="18"/>
              </w:rPr>
            </w:pPr>
          </w:p>
        </w:tc>
      </w:tr>
      <w:tr w14:paraId="31C9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6C37">
            <w:pPr>
              <w:pStyle w:val="19"/>
            </w:pPr>
            <w:r>
              <w:t>13</w:t>
            </w:r>
          </w:p>
        </w:tc>
        <w:tc>
          <w:tcPr>
            <w:tcW w:w="3402" w:type="dxa"/>
            <w:vAlign w:val="top"/>
          </w:tcPr>
          <w:p w14:paraId="2067AD08">
            <w:pPr>
              <w:jc w:val="left"/>
              <w:rPr>
                <w:sz w:val="18"/>
                <w:szCs w:val="18"/>
              </w:rPr>
            </w:pPr>
          </w:p>
        </w:tc>
        <w:tc>
          <w:tcPr>
            <w:tcW w:w="1474" w:type="dxa"/>
            <w:vAlign w:val="top"/>
          </w:tcPr>
          <w:p w14:paraId="6E589EEF">
            <w:pPr>
              <w:jc w:val="right"/>
              <w:rPr>
                <w:sz w:val="18"/>
                <w:szCs w:val="18"/>
              </w:rPr>
            </w:pPr>
          </w:p>
        </w:tc>
        <w:tc>
          <w:tcPr>
            <w:tcW w:w="3402" w:type="dxa"/>
            <w:vAlign w:val="top"/>
          </w:tcPr>
          <w:p w14:paraId="52BBC16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top"/>
          </w:tcPr>
          <w:p w14:paraId="345776A2">
            <w:pPr>
              <w:jc w:val="right"/>
              <w:rPr>
                <w:sz w:val="18"/>
                <w:szCs w:val="18"/>
              </w:rPr>
            </w:pPr>
          </w:p>
        </w:tc>
        <w:tc>
          <w:tcPr>
            <w:tcW w:w="1474" w:type="dxa"/>
            <w:vAlign w:val="top"/>
          </w:tcPr>
          <w:p w14:paraId="794117E3">
            <w:pPr>
              <w:jc w:val="right"/>
              <w:rPr>
                <w:sz w:val="18"/>
                <w:szCs w:val="18"/>
              </w:rPr>
            </w:pPr>
          </w:p>
        </w:tc>
        <w:tc>
          <w:tcPr>
            <w:tcW w:w="1474" w:type="dxa"/>
            <w:vAlign w:val="top"/>
          </w:tcPr>
          <w:p w14:paraId="2490D2F7">
            <w:pPr>
              <w:jc w:val="right"/>
              <w:rPr>
                <w:sz w:val="18"/>
                <w:szCs w:val="18"/>
              </w:rPr>
            </w:pPr>
          </w:p>
        </w:tc>
        <w:tc>
          <w:tcPr>
            <w:tcW w:w="1474" w:type="dxa"/>
            <w:vAlign w:val="top"/>
          </w:tcPr>
          <w:p w14:paraId="7ECC9153">
            <w:pPr>
              <w:keepNext w:val="0"/>
              <w:keepLines w:val="0"/>
              <w:widowControl/>
              <w:suppressLineNumbers w:val="0"/>
              <w:jc w:val="left"/>
              <w:textAlignment w:val="top"/>
              <w:rPr>
                <w:sz w:val="18"/>
                <w:szCs w:val="18"/>
              </w:rPr>
            </w:pPr>
          </w:p>
        </w:tc>
      </w:tr>
      <w:tr w14:paraId="199C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8294C">
            <w:pPr>
              <w:pStyle w:val="19"/>
            </w:pPr>
            <w:r>
              <w:t>14</w:t>
            </w:r>
          </w:p>
        </w:tc>
        <w:tc>
          <w:tcPr>
            <w:tcW w:w="3402" w:type="dxa"/>
            <w:vAlign w:val="top"/>
          </w:tcPr>
          <w:p w14:paraId="01861DD8">
            <w:pPr>
              <w:jc w:val="left"/>
              <w:rPr>
                <w:sz w:val="18"/>
                <w:szCs w:val="18"/>
              </w:rPr>
            </w:pPr>
          </w:p>
        </w:tc>
        <w:tc>
          <w:tcPr>
            <w:tcW w:w="1474" w:type="dxa"/>
            <w:vAlign w:val="top"/>
          </w:tcPr>
          <w:p w14:paraId="5722E221">
            <w:pPr>
              <w:jc w:val="right"/>
              <w:rPr>
                <w:sz w:val="18"/>
                <w:szCs w:val="18"/>
              </w:rPr>
            </w:pPr>
          </w:p>
        </w:tc>
        <w:tc>
          <w:tcPr>
            <w:tcW w:w="3402" w:type="dxa"/>
            <w:vAlign w:val="top"/>
          </w:tcPr>
          <w:p w14:paraId="24FB50B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top"/>
          </w:tcPr>
          <w:p w14:paraId="3F8ACB32">
            <w:pPr>
              <w:jc w:val="right"/>
              <w:rPr>
                <w:sz w:val="18"/>
                <w:szCs w:val="18"/>
              </w:rPr>
            </w:pPr>
          </w:p>
        </w:tc>
        <w:tc>
          <w:tcPr>
            <w:tcW w:w="1474" w:type="dxa"/>
            <w:vAlign w:val="top"/>
          </w:tcPr>
          <w:p w14:paraId="3AEE5EEE">
            <w:pPr>
              <w:jc w:val="right"/>
              <w:rPr>
                <w:sz w:val="18"/>
                <w:szCs w:val="18"/>
              </w:rPr>
            </w:pPr>
          </w:p>
        </w:tc>
        <w:tc>
          <w:tcPr>
            <w:tcW w:w="1474" w:type="dxa"/>
            <w:vAlign w:val="top"/>
          </w:tcPr>
          <w:p w14:paraId="756C4C11">
            <w:pPr>
              <w:jc w:val="right"/>
              <w:rPr>
                <w:sz w:val="18"/>
                <w:szCs w:val="18"/>
              </w:rPr>
            </w:pPr>
          </w:p>
        </w:tc>
        <w:tc>
          <w:tcPr>
            <w:tcW w:w="1474" w:type="dxa"/>
            <w:vAlign w:val="top"/>
          </w:tcPr>
          <w:p w14:paraId="55B8B721">
            <w:pPr>
              <w:keepNext w:val="0"/>
              <w:keepLines w:val="0"/>
              <w:widowControl/>
              <w:suppressLineNumbers w:val="0"/>
              <w:jc w:val="left"/>
              <w:textAlignment w:val="top"/>
              <w:rPr>
                <w:sz w:val="18"/>
                <w:szCs w:val="18"/>
              </w:rPr>
            </w:pPr>
          </w:p>
        </w:tc>
      </w:tr>
      <w:tr w14:paraId="7615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02E29">
            <w:pPr>
              <w:pStyle w:val="19"/>
            </w:pPr>
            <w:r>
              <w:t>15</w:t>
            </w:r>
          </w:p>
        </w:tc>
        <w:tc>
          <w:tcPr>
            <w:tcW w:w="3402" w:type="dxa"/>
            <w:vAlign w:val="top"/>
          </w:tcPr>
          <w:p w14:paraId="18FA67EF">
            <w:pPr>
              <w:jc w:val="left"/>
              <w:rPr>
                <w:sz w:val="18"/>
                <w:szCs w:val="18"/>
              </w:rPr>
            </w:pPr>
          </w:p>
        </w:tc>
        <w:tc>
          <w:tcPr>
            <w:tcW w:w="1474" w:type="dxa"/>
            <w:vAlign w:val="top"/>
          </w:tcPr>
          <w:p w14:paraId="2F78E404">
            <w:pPr>
              <w:jc w:val="right"/>
              <w:rPr>
                <w:sz w:val="18"/>
                <w:szCs w:val="18"/>
              </w:rPr>
            </w:pPr>
          </w:p>
        </w:tc>
        <w:tc>
          <w:tcPr>
            <w:tcW w:w="3402" w:type="dxa"/>
            <w:vAlign w:val="top"/>
          </w:tcPr>
          <w:p w14:paraId="0125782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top"/>
          </w:tcPr>
          <w:p w14:paraId="410ECB1D">
            <w:pPr>
              <w:jc w:val="right"/>
              <w:rPr>
                <w:sz w:val="18"/>
                <w:szCs w:val="18"/>
              </w:rPr>
            </w:pPr>
          </w:p>
        </w:tc>
        <w:tc>
          <w:tcPr>
            <w:tcW w:w="1474" w:type="dxa"/>
            <w:vAlign w:val="top"/>
          </w:tcPr>
          <w:p w14:paraId="43B555AE">
            <w:pPr>
              <w:jc w:val="right"/>
              <w:rPr>
                <w:sz w:val="18"/>
                <w:szCs w:val="18"/>
              </w:rPr>
            </w:pPr>
          </w:p>
        </w:tc>
        <w:tc>
          <w:tcPr>
            <w:tcW w:w="1474" w:type="dxa"/>
            <w:vAlign w:val="top"/>
          </w:tcPr>
          <w:p w14:paraId="2BAAB025">
            <w:pPr>
              <w:jc w:val="right"/>
              <w:rPr>
                <w:sz w:val="18"/>
                <w:szCs w:val="18"/>
              </w:rPr>
            </w:pPr>
          </w:p>
        </w:tc>
        <w:tc>
          <w:tcPr>
            <w:tcW w:w="1474" w:type="dxa"/>
            <w:vAlign w:val="top"/>
          </w:tcPr>
          <w:p w14:paraId="41AD75A7">
            <w:pPr>
              <w:keepNext w:val="0"/>
              <w:keepLines w:val="0"/>
              <w:widowControl/>
              <w:suppressLineNumbers w:val="0"/>
              <w:jc w:val="left"/>
              <w:textAlignment w:val="top"/>
              <w:rPr>
                <w:sz w:val="18"/>
                <w:szCs w:val="18"/>
              </w:rPr>
            </w:pPr>
          </w:p>
        </w:tc>
      </w:tr>
      <w:tr w14:paraId="6460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F95DC">
            <w:pPr>
              <w:pStyle w:val="19"/>
            </w:pPr>
            <w:r>
              <w:t>16</w:t>
            </w:r>
          </w:p>
        </w:tc>
        <w:tc>
          <w:tcPr>
            <w:tcW w:w="3402" w:type="dxa"/>
            <w:vAlign w:val="top"/>
          </w:tcPr>
          <w:p w14:paraId="53FD415F">
            <w:pPr>
              <w:jc w:val="left"/>
              <w:rPr>
                <w:sz w:val="18"/>
                <w:szCs w:val="18"/>
              </w:rPr>
            </w:pPr>
          </w:p>
        </w:tc>
        <w:tc>
          <w:tcPr>
            <w:tcW w:w="1474" w:type="dxa"/>
            <w:vAlign w:val="top"/>
          </w:tcPr>
          <w:p w14:paraId="7EC1F855">
            <w:pPr>
              <w:jc w:val="right"/>
              <w:rPr>
                <w:sz w:val="18"/>
                <w:szCs w:val="18"/>
              </w:rPr>
            </w:pPr>
          </w:p>
        </w:tc>
        <w:tc>
          <w:tcPr>
            <w:tcW w:w="3402" w:type="dxa"/>
            <w:vAlign w:val="top"/>
          </w:tcPr>
          <w:p w14:paraId="34F545B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top"/>
          </w:tcPr>
          <w:p w14:paraId="50033099">
            <w:pPr>
              <w:jc w:val="right"/>
              <w:rPr>
                <w:sz w:val="18"/>
                <w:szCs w:val="18"/>
              </w:rPr>
            </w:pPr>
          </w:p>
        </w:tc>
        <w:tc>
          <w:tcPr>
            <w:tcW w:w="1474" w:type="dxa"/>
            <w:vAlign w:val="top"/>
          </w:tcPr>
          <w:p w14:paraId="2F6A863A">
            <w:pPr>
              <w:jc w:val="right"/>
              <w:rPr>
                <w:sz w:val="18"/>
                <w:szCs w:val="18"/>
              </w:rPr>
            </w:pPr>
          </w:p>
        </w:tc>
        <w:tc>
          <w:tcPr>
            <w:tcW w:w="1474" w:type="dxa"/>
            <w:vAlign w:val="top"/>
          </w:tcPr>
          <w:p w14:paraId="77DC1928">
            <w:pPr>
              <w:jc w:val="right"/>
              <w:rPr>
                <w:sz w:val="18"/>
                <w:szCs w:val="18"/>
              </w:rPr>
            </w:pPr>
          </w:p>
        </w:tc>
        <w:tc>
          <w:tcPr>
            <w:tcW w:w="1474" w:type="dxa"/>
            <w:vAlign w:val="top"/>
          </w:tcPr>
          <w:p w14:paraId="13DB57EE">
            <w:pPr>
              <w:keepNext w:val="0"/>
              <w:keepLines w:val="0"/>
              <w:widowControl/>
              <w:suppressLineNumbers w:val="0"/>
              <w:jc w:val="left"/>
              <w:textAlignment w:val="top"/>
              <w:rPr>
                <w:sz w:val="18"/>
                <w:szCs w:val="18"/>
              </w:rPr>
            </w:pPr>
          </w:p>
        </w:tc>
      </w:tr>
      <w:tr w14:paraId="2A14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EE5B8">
            <w:pPr>
              <w:pStyle w:val="19"/>
            </w:pPr>
            <w:r>
              <w:t>17</w:t>
            </w:r>
          </w:p>
        </w:tc>
        <w:tc>
          <w:tcPr>
            <w:tcW w:w="3402" w:type="dxa"/>
            <w:vAlign w:val="top"/>
          </w:tcPr>
          <w:p w14:paraId="7E900097">
            <w:pPr>
              <w:jc w:val="left"/>
              <w:rPr>
                <w:sz w:val="18"/>
                <w:szCs w:val="18"/>
              </w:rPr>
            </w:pPr>
          </w:p>
        </w:tc>
        <w:tc>
          <w:tcPr>
            <w:tcW w:w="1474" w:type="dxa"/>
            <w:vAlign w:val="top"/>
          </w:tcPr>
          <w:p w14:paraId="7ADEA515">
            <w:pPr>
              <w:jc w:val="right"/>
              <w:rPr>
                <w:sz w:val="18"/>
                <w:szCs w:val="18"/>
              </w:rPr>
            </w:pPr>
          </w:p>
        </w:tc>
        <w:tc>
          <w:tcPr>
            <w:tcW w:w="3402" w:type="dxa"/>
            <w:vAlign w:val="top"/>
          </w:tcPr>
          <w:p w14:paraId="1A9B650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top"/>
          </w:tcPr>
          <w:p w14:paraId="2722EC0A">
            <w:pPr>
              <w:jc w:val="right"/>
              <w:rPr>
                <w:sz w:val="18"/>
                <w:szCs w:val="18"/>
              </w:rPr>
            </w:pPr>
          </w:p>
        </w:tc>
        <w:tc>
          <w:tcPr>
            <w:tcW w:w="1474" w:type="dxa"/>
            <w:vAlign w:val="top"/>
          </w:tcPr>
          <w:p w14:paraId="1BEC4C0C">
            <w:pPr>
              <w:jc w:val="right"/>
              <w:rPr>
                <w:sz w:val="18"/>
                <w:szCs w:val="18"/>
              </w:rPr>
            </w:pPr>
          </w:p>
        </w:tc>
        <w:tc>
          <w:tcPr>
            <w:tcW w:w="1474" w:type="dxa"/>
            <w:vAlign w:val="top"/>
          </w:tcPr>
          <w:p w14:paraId="7343671A">
            <w:pPr>
              <w:jc w:val="right"/>
              <w:rPr>
                <w:sz w:val="18"/>
                <w:szCs w:val="18"/>
              </w:rPr>
            </w:pPr>
          </w:p>
        </w:tc>
        <w:tc>
          <w:tcPr>
            <w:tcW w:w="1474" w:type="dxa"/>
            <w:vAlign w:val="top"/>
          </w:tcPr>
          <w:p w14:paraId="6366BF6C">
            <w:pPr>
              <w:keepNext w:val="0"/>
              <w:keepLines w:val="0"/>
              <w:widowControl/>
              <w:suppressLineNumbers w:val="0"/>
              <w:jc w:val="left"/>
              <w:textAlignment w:val="top"/>
              <w:rPr>
                <w:sz w:val="18"/>
                <w:szCs w:val="18"/>
              </w:rPr>
            </w:pPr>
          </w:p>
        </w:tc>
      </w:tr>
      <w:tr w14:paraId="00E3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9968D">
            <w:pPr>
              <w:pStyle w:val="19"/>
            </w:pPr>
            <w:r>
              <w:t>18</w:t>
            </w:r>
          </w:p>
        </w:tc>
        <w:tc>
          <w:tcPr>
            <w:tcW w:w="3402" w:type="dxa"/>
            <w:vAlign w:val="top"/>
          </w:tcPr>
          <w:p w14:paraId="24B6E7B5">
            <w:pPr>
              <w:jc w:val="left"/>
              <w:rPr>
                <w:sz w:val="18"/>
                <w:szCs w:val="18"/>
              </w:rPr>
            </w:pPr>
          </w:p>
        </w:tc>
        <w:tc>
          <w:tcPr>
            <w:tcW w:w="1474" w:type="dxa"/>
            <w:vAlign w:val="top"/>
          </w:tcPr>
          <w:p w14:paraId="643439BD">
            <w:pPr>
              <w:jc w:val="right"/>
              <w:rPr>
                <w:sz w:val="18"/>
                <w:szCs w:val="18"/>
              </w:rPr>
            </w:pPr>
          </w:p>
        </w:tc>
        <w:tc>
          <w:tcPr>
            <w:tcW w:w="3402" w:type="dxa"/>
            <w:vAlign w:val="top"/>
          </w:tcPr>
          <w:p w14:paraId="35ACA5D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top"/>
          </w:tcPr>
          <w:p w14:paraId="467AF148">
            <w:pPr>
              <w:jc w:val="right"/>
              <w:rPr>
                <w:sz w:val="18"/>
                <w:szCs w:val="18"/>
              </w:rPr>
            </w:pPr>
          </w:p>
        </w:tc>
        <w:tc>
          <w:tcPr>
            <w:tcW w:w="1474" w:type="dxa"/>
            <w:vAlign w:val="top"/>
          </w:tcPr>
          <w:p w14:paraId="775AF87E">
            <w:pPr>
              <w:jc w:val="right"/>
              <w:rPr>
                <w:sz w:val="18"/>
                <w:szCs w:val="18"/>
              </w:rPr>
            </w:pPr>
          </w:p>
        </w:tc>
        <w:tc>
          <w:tcPr>
            <w:tcW w:w="1474" w:type="dxa"/>
            <w:vAlign w:val="top"/>
          </w:tcPr>
          <w:p w14:paraId="683CAE18">
            <w:pPr>
              <w:jc w:val="right"/>
              <w:rPr>
                <w:sz w:val="18"/>
                <w:szCs w:val="18"/>
              </w:rPr>
            </w:pPr>
          </w:p>
        </w:tc>
        <w:tc>
          <w:tcPr>
            <w:tcW w:w="1474" w:type="dxa"/>
            <w:vAlign w:val="top"/>
          </w:tcPr>
          <w:p w14:paraId="44EAC828">
            <w:pPr>
              <w:keepNext w:val="0"/>
              <w:keepLines w:val="0"/>
              <w:widowControl/>
              <w:suppressLineNumbers w:val="0"/>
              <w:jc w:val="left"/>
              <w:textAlignment w:val="top"/>
              <w:rPr>
                <w:sz w:val="18"/>
                <w:szCs w:val="18"/>
              </w:rPr>
            </w:pPr>
          </w:p>
        </w:tc>
      </w:tr>
      <w:tr w14:paraId="76AF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2EC7B">
            <w:pPr>
              <w:pStyle w:val="19"/>
            </w:pPr>
            <w:r>
              <w:t>19</w:t>
            </w:r>
          </w:p>
        </w:tc>
        <w:tc>
          <w:tcPr>
            <w:tcW w:w="3402" w:type="dxa"/>
            <w:vAlign w:val="top"/>
          </w:tcPr>
          <w:p w14:paraId="0716E8F2">
            <w:pPr>
              <w:jc w:val="left"/>
              <w:rPr>
                <w:sz w:val="18"/>
                <w:szCs w:val="18"/>
              </w:rPr>
            </w:pPr>
          </w:p>
        </w:tc>
        <w:tc>
          <w:tcPr>
            <w:tcW w:w="1474" w:type="dxa"/>
            <w:vAlign w:val="top"/>
          </w:tcPr>
          <w:p w14:paraId="046F70C0">
            <w:pPr>
              <w:jc w:val="right"/>
              <w:rPr>
                <w:sz w:val="18"/>
                <w:szCs w:val="18"/>
              </w:rPr>
            </w:pPr>
          </w:p>
        </w:tc>
        <w:tc>
          <w:tcPr>
            <w:tcW w:w="3402" w:type="dxa"/>
            <w:vAlign w:val="top"/>
          </w:tcPr>
          <w:p w14:paraId="2C593B8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top"/>
          </w:tcPr>
          <w:p w14:paraId="64217344">
            <w:pPr>
              <w:jc w:val="right"/>
              <w:rPr>
                <w:sz w:val="18"/>
                <w:szCs w:val="18"/>
              </w:rPr>
            </w:pPr>
          </w:p>
        </w:tc>
        <w:tc>
          <w:tcPr>
            <w:tcW w:w="1474" w:type="dxa"/>
            <w:vAlign w:val="top"/>
          </w:tcPr>
          <w:p w14:paraId="586464BD">
            <w:pPr>
              <w:jc w:val="right"/>
              <w:rPr>
                <w:sz w:val="18"/>
                <w:szCs w:val="18"/>
              </w:rPr>
            </w:pPr>
          </w:p>
        </w:tc>
        <w:tc>
          <w:tcPr>
            <w:tcW w:w="1474" w:type="dxa"/>
            <w:vAlign w:val="top"/>
          </w:tcPr>
          <w:p w14:paraId="1A700115">
            <w:pPr>
              <w:jc w:val="right"/>
              <w:rPr>
                <w:sz w:val="18"/>
                <w:szCs w:val="18"/>
              </w:rPr>
            </w:pPr>
          </w:p>
        </w:tc>
        <w:tc>
          <w:tcPr>
            <w:tcW w:w="1474" w:type="dxa"/>
            <w:vAlign w:val="top"/>
          </w:tcPr>
          <w:p w14:paraId="4CDD7D9C">
            <w:pPr>
              <w:keepNext w:val="0"/>
              <w:keepLines w:val="0"/>
              <w:widowControl/>
              <w:suppressLineNumbers w:val="0"/>
              <w:jc w:val="left"/>
              <w:textAlignment w:val="top"/>
              <w:rPr>
                <w:sz w:val="18"/>
                <w:szCs w:val="18"/>
              </w:rPr>
            </w:pPr>
          </w:p>
        </w:tc>
      </w:tr>
      <w:tr w14:paraId="684B1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678A0">
            <w:pPr>
              <w:pStyle w:val="19"/>
            </w:pPr>
            <w:r>
              <w:t>20</w:t>
            </w:r>
          </w:p>
        </w:tc>
        <w:tc>
          <w:tcPr>
            <w:tcW w:w="3402" w:type="dxa"/>
            <w:vAlign w:val="top"/>
          </w:tcPr>
          <w:p w14:paraId="3249D7E3">
            <w:pPr>
              <w:jc w:val="left"/>
              <w:rPr>
                <w:sz w:val="18"/>
                <w:szCs w:val="18"/>
              </w:rPr>
            </w:pPr>
          </w:p>
        </w:tc>
        <w:tc>
          <w:tcPr>
            <w:tcW w:w="1474" w:type="dxa"/>
            <w:vAlign w:val="top"/>
          </w:tcPr>
          <w:p w14:paraId="629BF4A6">
            <w:pPr>
              <w:jc w:val="right"/>
              <w:rPr>
                <w:sz w:val="18"/>
                <w:szCs w:val="18"/>
              </w:rPr>
            </w:pPr>
          </w:p>
        </w:tc>
        <w:tc>
          <w:tcPr>
            <w:tcW w:w="3402" w:type="dxa"/>
            <w:vAlign w:val="top"/>
          </w:tcPr>
          <w:p w14:paraId="1AA7AE3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top"/>
          </w:tcPr>
          <w:p w14:paraId="3789F26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474" w:type="dxa"/>
            <w:vAlign w:val="top"/>
          </w:tcPr>
          <w:p w14:paraId="64AA201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1474" w:type="dxa"/>
            <w:vAlign w:val="top"/>
          </w:tcPr>
          <w:p w14:paraId="4718563A">
            <w:pPr>
              <w:jc w:val="right"/>
              <w:rPr>
                <w:sz w:val="18"/>
                <w:szCs w:val="18"/>
              </w:rPr>
            </w:pPr>
          </w:p>
        </w:tc>
        <w:tc>
          <w:tcPr>
            <w:tcW w:w="1474" w:type="dxa"/>
            <w:vAlign w:val="top"/>
          </w:tcPr>
          <w:p w14:paraId="256EDC81">
            <w:pPr>
              <w:keepNext w:val="0"/>
              <w:keepLines w:val="0"/>
              <w:widowControl/>
              <w:suppressLineNumbers w:val="0"/>
              <w:jc w:val="left"/>
              <w:textAlignment w:val="top"/>
              <w:rPr>
                <w:sz w:val="18"/>
                <w:szCs w:val="18"/>
              </w:rPr>
            </w:pPr>
          </w:p>
        </w:tc>
      </w:tr>
      <w:tr w14:paraId="4B90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2D5BA">
            <w:pPr>
              <w:pStyle w:val="19"/>
            </w:pPr>
            <w:r>
              <w:t>21</w:t>
            </w:r>
          </w:p>
        </w:tc>
        <w:tc>
          <w:tcPr>
            <w:tcW w:w="3402" w:type="dxa"/>
            <w:vAlign w:val="top"/>
          </w:tcPr>
          <w:p w14:paraId="14D6FE7C">
            <w:pPr>
              <w:jc w:val="left"/>
              <w:rPr>
                <w:sz w:val="18"/>
                <w:szCs w:val="18"/>
              </w:rPr>
            </w:pPr>
          </w:p>
        </w:tc>
        <w:tc>
          <w:tcPr>
            <w:tcW w:w="1474" w:type="dxa"/>
            <w:vAlign w:val="top"/>
          </w:tcPr>
          <w:p w14:paraId="2F154785">
            <w:pPr>
              <w:jc w:val="right"/>
              <w:rPr>
                <w:sz w:val="18"/>
                <w:szCs w:val="18"/>
              </w:rPr>
            </w:pPr>
          </w:p>
        </w:tc>
        <w:tc>
          <w:tcPr>
            <w:tcW w:w="3402" w:type="dxa"/>
            <w:vAlign w:val="top"/>
          </w:tcPr>
          <w:p w14:paraId="395DAD4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top"/>
          </w:tcPr>
          <w:p w14:paraId="3A8FEC59">
            <w:pPr>
              <w:jc w:val="right"/>
              <w:rPr>
                <w:sz w:val="18"/>
                <w:szCs w:val="18"/>
              </w:rPr>
            </w:pPr>
          </w:p>
        </w:tc>
        <w:tc>
          <w:tcPr>
            <w:tcW w:w="1474" w:type="dxa"/>
            <w:vAlign w:val="top"/>
          </w:tcPr>
          <w:p w14:paraId="0C12F03A">
            <w:pPr>
              <w:jc w:val="right"/>
              <w:rPr>
                <w:sz w:val="18"/>
                <w:szCs w:val="18"/>
              </w:rPr>
            </w:pPr>
          </w:p>
        </w:tc>
        <w:tc>
          <w:tcPr>
            <w:tcW w:w="1474" w:type="dxa"/>
            <w:vAlign w:val="top"/>
          </w:tcPr>
          <w:p w14:paraId="27D92E38">
            <w:pPr>
              <w:jc w:val="right"/>
              <w:rPr>
                <w:sz w:val="18"/>
                <w:szCs w:val="18"/>
              </w:rPr>
            </w:pPr>
          </w:p>
        </w:tc>
        <w:tc>
          <w:tcPr>
            <w:tcW w:w="1474" w:type="dxa"/>
            <w:vAlign w:val="top"/>
          </w:tcPr>
          <w:p w14:paraId="69394A5A">
            <w:pPr>
              <w:keepNext w:val="0"/>
              <w:keepLines w:val="0"/>
              <w:widowControl/>
              <w:suppressLineNumbers w:val="0"/>
              <w:jc w:val="left"/>
              <w:textAlignment w:val="top"/>
              <w:rPr>
                <w:sz w:val="18"/>
                <w:szCs w:val="18"/>
              </w:rPr>
            </w:pPr>
          </w:p>
        </w:tc>
      </w:tr>
      <w:tr w14:paraId="37E0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0417A">
            <w:pPr>
              <w:pStyle w:val="19"/>
            </w:pPr>
            <w:r>
              <w:t>22</w:t>
            </w:r>
          </w:p>
        </w:tc>
        <w:tc>
          <w:tcPr>
            <w:tcW w:w="3402" w:type="dxa"/>
            <w:vAlign w:val="top"/>
          </w:tcPr>
          <w:p w14:paraId="40609FC5">
            <w:pPr>
              <w:jc w:val="left"/>
              <w:rPr>
                <w:sz w:val="18"/>
                <w:szCs w:val="18"/>
              </w:rPr>
            </w:pPr>
          </w:p>
        </w:tc>
        <w:tc>
          <w:tcPr>
            <w:tcW w:w="1474" w:type="dxa"/>
            <w:vAlign w:val="top"/>
          </w:tcPr>
          <w:p w14:paraId="6D5EB10E">
            <w:pPr>
              <w:jc w:val="right"/>
              <w:rPr>
                <w:sz w:val="18"/>
                <w:szCs w:val="18"/>
              </w:rPr>
            </w:pPr>
          </w:p>
        </w:tc>
        <w:tc>
          <w:tcPr>
            <w:tcW w:w="3402" w:type="dxa"/>
            <w:vAlign w:val="top"/>
          </w:tcPr>
          <w:p w14:paraId="0AEAF31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top"/>
          </w:tcPr>
          <w:p w14:paraId="5D856D2B">
            <w:pPr>
              <w:jc w:val="right"/>
              <w:rPr>
                <w:sz w:val="18"/>
                <w:szCs w:val="18"/>
              </w:rPr>
            </w:pPr>
          </w:p>
        </w:tc>
        <w:tc>
          <w:tcPr>
            <w:tcW w:w="1474" w:type="dxa"/>
            <w:vAlign w:val="top"/>
          </w:tcPr>
          <w:p w14:paraId="10F62F3F">
            <w:pPr>
              <w:jc w:val="right"/>
              <w:rPr>
                <w:sz w:val="18"/>
                <w:szCs w:val="18"/>
              </w:rPr>
            </w:pPr>
          </w:p>
        </w:tc>
        <w:tc>
          <w:tcPr>
            <w:tcW w:w="1474" w:type="dxa"/>
            <w:vAlign w:val="top"/>
          </w:tcPr>
          <w:p w14:paraId="03B5D6E7">
            <w:pPr>
              <w:jc w:val="right"/>
              <w:rPr>
                <w:sz w:val="18"/>
                <w:szCs w:val="18"/>
              </w:rPr>
            </w:pPr>
          </w:p>
        </w:tc>
        <w:tc>
          <w:tcPr>
            <w:tcW w:w="1474" w:type="dxa"/>
            <w:vAlign w:val="top"/>
          </w:tcPr>
          <w:p w14:paraId="32A15198">
            <w:pPr>
              <w:keepNext w:val="0"/>
              <w:keepLines w:val="0"/>
              <w:widowControl/>
              <w:suppressLineNumbers w:val="0"/>
              <w:jc w:val="left"/>
              <w:textAlignment w:val="top"/>
              <w:rPr>
                <w:sz w:val="18"/>
                <w:szCs w:val="18"/>
              </w:rPr>
            </w:pPr>
          </w:p>
        </w:tc>
      </w:tr>
      <w:tr w14:paraId="32329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14E94">
            <w:pPr>
              <w:pStyle w:val="19"/>
            </w:pPr>
            <w:r>
              <w:t>23</w:t>
            </w:r>
          </w:p>
        </w:tc>
        <w:tc>
          <w:tcPr>
            <w:tcW w:w="3402" w:type="dxa"/>
            <w:vAlign w:val="top"/>
          </w:tcPr>
          <w:p w14:paraId="7A6624EF">
            <w:pPr>
              <w:jc w:val="left"/>
              <w:rPr>
                <w:sz w:val="18"/>
                <w:szCs w:val="18"/>
              </w:rPr>
            </w:pPr>
          </w:p>
        </w:tc>
        <w:tc>
          <w:tcPr>
            <w:tcW w:w="1474" w:type="dxa"/>
            <w:vAlign w:val="top"/>
          </w:tcPr>
          <w:p w14:paraId="63610DD1">
            <w:pPr>
              <w:jc w:val="right"/>
              <w:rPr>
                <w:sz w:val="18"/>
                <w:szCs w:val="18"/>
              </w:rPr>
            </w:pPr>
          </w:p>
        </w:tc>
        <w:tc>
          <w:tcPr>
            <w:tcW w:w="3402" w:type="dxa"/>
            <w:vAlign w:val="top"/>
          </w:tcPr>
          <w:p w14:paraId="2B87863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top"/>
          </w:tcPr>
          <w:p w14:paraId="48BF89A4">
            <w:pPr>
              <w:jc w:val="right"/>
              <w:rPr>
                <w:sz w:val="18"/>
                <w:szCs w:val="18"/>
              </w:rPr>
            </w:pPr>
          </w:p>
        </w:tc>
        <w:tc>
          <w:tcPr>
            <w:tcW w:w="1474" w:type="dxa"/>
            <w:vAlign w:val="top"/>
          </w:tcPr>
          <w:p w14:paraId="645FE51E">
            <w:pPr>
              <w:jc w:val="right"/>
              <w:rPr>
                <w:sz w:val="18"/>
                <w:szCs w:val="18"/>
              </w:rPr>
            </w:pPr>
          </w:p>
        </w:tc>
        <w:tc>
          <w:tcPr>
            <w:tcW w:w="1474" w:type="dxa"/>
            <w:vAlign w:val="top"/>
          </w:tcPr>
          <w:p w14:paraId="654741B7">
            <w:pPr>
              <w:jc w:val="right"/>
              <w:rPr>
                <w:sz w:val="18"/>
                <w:szCs w:val="18"/>
              </w:rPr>
            </w:pPr>
          </w:p>
        </w:tc>
        <w:tc>
          <w:tcPr>
            <w:tcW w:w="1474" w:type="dxa"/>
            <w:vAlign w:val="top"/>
          </w:tcPr>
          <w:p w14:paraId="7A1C351D">
            <w:pPr>
              <w:keepNext w:val="0"/>
              <w:keepLines w:val="0"/>
              <w:widowControl/>
              <w:suppressLineNumbers w:val="0"/>
              <w:jc w:val="left"/>
              <w:textAlignment w:val="top"/>
              <w:rPr>
                <w:sz w:val="18"/>
                <w:szCs w:val="18"/>
              </w:rPr>
            </w:pPr>
          </w:p>
        </w:tc>
      </w:tr>
      <w:tr w14:paraId="6617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D50A5">
            <w:pPr>
              <w:pStyle w:val="19"/>
            </w:pPr>
            <w:r>
              <w:t>24</w:t>
            </w:r>
          </w:p>
        </w:tc>
        <w:tc>
          <w:tcPr>
            <w:tcW w:w="3402" w:type="dxa"/>
            <w:vAlign w:val="top"/>
          </w:tcPr>
          <w:p w14:paraId="23D4F94D">
            <w:pPr>
              <w:jc w:val="left"/>
              <w:rPr>
                <w:sz w:val="18"/>
                <w:szCs w:val="18"/>
              </w:rPr>
            </w:pPr>
          </w:p>
        </w:tc>
        <w:tc>
          <w:tcPr>
            <w:tcW w:w="1474" w:type="dxa"/>
            <w:vAlign w:val="top"/>
          </w:tcPr>
          <w:p w14:paraId="74AB58D1">
            <w:pPr>
              <w:jc w:val="right"/>
              <w:rPr>
                <w:sz w:val="18"/>
                <w:szCs w:val="18"/>
              </w:rPr>
            </w:pPr>
          </w:p>
        </w:tc>
        <w:tc>
          <w:tcPr>
            <w:tcW w:w="3402" w:type="dxa"/>
            <w:vAlign w:val="top"/>
          </w:tcPr>
          <w:p w14:paraId="43E88D2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top"/>
          </w:tcPr>
          <w:p w14:paraId="1630B8CB">
            <w:pPr>
              <w:jc w:val="right"/>
              <w:rPr>
                <w:sz w:val="18"/>
                <w:szCs w:val="18"/>
              </w:rPr>
            </w:pPr>
          </w:p>
        </w:tc>
        <w:tc>
          <w:tcPr>
            <w:tcW w:w="1474" w:type="dxa"/>
            <w:vAlign w:val="top"/>
          </w:tcPr>
          <w:p w14:paraId="070E5610">
            <w:pPr>
              <w:jc w:val="right"/>
              <w:rPr>
                <w:sz w:val="18"/>
                <w:szCs w:val="18"/>
              </w:rPr>
            </w:pPr>
          </w:p>
        </w:tc>
        <w:tc>
          <w:tcPr>
            <w:tcW w:w="1474" w:type="dxa"/>
            <w:vAlign w:val="top"/>
          </w:tcPr>
          <w:p w14:paraId="226858ED">
            <w:pPr>
              <w:jc w:val="right"/>
              <w:rPr>
                <w:sz w:val="18"/>
                <w:szCs w:val="18"/>
              </w:rPr>
            </w:pPr>
          </w:p>
        </w:tc>
        <w:tc>
          <w:tcPr>
            <w:tcW w:w="1474" w:type="dxa"/>
            <w:vAlign w:val="top"/>
          </w:tcPr>
          <w:p w14:paraId="3AFA6AFE">
            <w:pPr>
              <w:keepNext w:val="0"/>
              <w:keepLines w:val="0"/>
              <w:widowControl/>
              <w:suppressLineNumbers w:val="0"/>
              <w:jc w:val="left"/>
              <w:textAlignment w:val="top"/>
              <w:rPr>
                <w:sz w:val="18"/>
                <w:szCs w:val="18"/>
              </w:rPr>
            </w:pPr>
          </w:p>
        </w:tc>
      </w:tr>
      <w:tr w14:paraId="020E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CB9BA">
            <w:pPr>
              <w:pStyle w:val="19"/>
            </w:pPr>
            <w:r>
              <w:t>25</w:t>
            </w:r>
          </w:p>
        </w:tc>
        <w:tc>
          <w:tcPr>
            <w:tcW w:w="3402" w:type="dxa"/>
            <w:vAlign w:val="top"/>
          </w:tcPr>
          <w:p w14:paraId="6FA334ED">
            <w:pPr>
              <w:jc w:val="left"/>
              <w:rPr>
                <w:sz w:val="18"/>
                <w:szCs w:val="18"/>
              </w:rPr>
            </w:pPr>
          </w:p>
        </w:tc>
        <w:tc>
          <w:tcPr>
            <w:tcW w:w="1474" w:type="dxa"/>
            <w:vAlign w:val="top"/>
          </w:tcPr>
          <w:p w14:paraId="7EBF2C27">
            <w:pPr>
              <w:jc w:val="right"/>
              <w:rPr>
                <w:sz w:val="18"/>
                <w:szCs w:val="18"/>
              </w:rPr>
            </w:pPr>
          </w:p>
        </w:tc>
        <w:tc>
          <w:tcPr>
            <w:tcW w:w="3402" w:type="dxa"/>
            <w:vAlign w:val="top"/>
          </w:tcPr>
          <w:p w14:paraId="6387739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top"/>
          </w:tcPr>
          <w:p w14:paraId="01E15291">
            <w:pPr>
              <w:jc w:val="right"/>
              <w:rPr>
                <w:sz w:val="18"/>
                <w:szCs w:val="18"/>
              </w:rPr>
            </w:pPr>
          </w:p>
        </w:tc>
        <w:tc>
          <w:tcPr>
            <w:tcW w:w="1474" w:type="dxa"/>
            <w:vAlign w:val="top"/>
          </w:tcPr>
          <w:p w14:paraId="15A2189E">
            <w:pPr>
              <w:jc w:val="right"/>
              <w:rPr>
                <w:sz w:val="18"/>
                <w:szCs w:val="18"/>
              </w:rPr>
            </w:pPr>
          </w:p>
        </w:tc>
        <w:tc>
          <w:tcPr>
            <w:tcW w:w="1474" w:type="dxa"/>
            <w:vAlign w:val="top"/>
          </w:tcPr>
          <w:p w14:paraId="3AEBF041">
            <w:pPr>
              <w:jc w:val="right"/>
              <w:rPr>
                <w:sz w:val="18"/>
                <w:szCs w:val="18"/>
              </w:rPr>
            </w:pPr>
          </w:p>
        </w:tc>
        <w:tc>
          <w:tcPr>
            <w:tcW w:w="1474" w:type="dxa"/>
            <w:vAlign w:val="top"/>
          </w:tcPr>
          <w:p w14:paraId="63E7FF50">
            <w:pPr>
              <w:keepNext w:val="0"/>
              <w:keepLines w:val="0"/>
              <w:widowControl/>
              <w:suppressLineNumbers w:val="0"/>
              <w:jc w:val="left"/>
              <w:textAlignment w:val="top"/>
              <w:rPr>
                <w:sz w:val="18"/>
                <w:szCs w:val="18"/>
              </w:rPr>
            </w:pPr>
          </w:p>
        </w:tc>
      </w:tr>
      <w:tr w14:paraId="26B1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89BED">
            <w:pPr>
              <w:pStyle w:val="19"/>
            </w:pPr>
            <w:r>
              <w:t>26</w:t>
            </w:r>
          </w:p>
        </w:tc>
        <w:tc>
          <w:tcPr>
            <w:tcW w:w="3402" w:type="dxa"/>
            <w:vAlign w:val="top"/>
          </w:tcPr>
          <w:p w14:paraId="537AF87D">
            <w:pPr>
              <w:jc w:val="left"/>
              <w:rPr>
                <w:sz w:val="18"/>
                <w:szCs w:val="18"/>
              </w:rPr>
            </w:pPr>
          </w:p>
        </w:tc>
        <w:tc>
          <w:tcPr>
            <w:tcW w:w="1474" w:type="dxa"/>
            <w:vAlign w:val="top"/>
          </w:tcPr>
          <w:p w14:paraId="7B317E49">
            <w:pPr>
              <w:jc w:val="right"/>
              <w:rPr>
                <w:sz w:val="18"/>
                <w:szCs w:val="18"/>
              </w:rPr>
            </w:pPr>
          </w:p>
        </w:tc>
        <w:tc>
          <w:tcPr>
            <w:tcW w:w="3402" w:type="dxa"/>
            <w:vAlign w:val="top"/>
          </w:tcPr>
          <w:p w14:paraId="44B4F38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top"/>
          </w:tcPr>
          <w:p w14:paraId="2E38166C">
            <w:pPr>
              <w:jc w:val="right"/>
              <w:rPr>
                <w:sz w:val="18"/>
                <w:szCs w:val="18"/>
              </w:rPr>
            </w:pPr>
          </w:p>
        </w:tc>
        <w:tc>
          <w:tcPr>
            <w:tcW w:w="1474" w:type="dxa"/>
            <w:vAlign w:val="top"/>
          </w:tcPr>
          <w:p w14:paraId="6E551641">
            <w:pPr>
              <w:jc w:val="right"/>
              <w:rPr>
                <w:sz w:val="18"/>
                <w:szCs w:val="18"/>
              </w:rPr>
            </w:pPr>
          </w:p>
        </w:tc>
        <w:tc>
          <w:tcPr>
            <w:tcW w:w="1474" w:type="dxa"/>
            <w:vAlign w:val="top"/>
          </w:tcPr>
          <w:p w14:paraId="60A84D16">
            <w:pPr>
              <w:jc w:val="right"/>
              <w:rPr>
                <w:sz w:val="18"/>
                <w:szCs w:val="18"/>
              </w:rPr>
            </w:pPr>
          </w:p>
        </w:tc>
        <w:tc>
          <w:tcPr>
            <w:tcW w:w="1474" w:type="dxa"/>
            <w:vAlign w:val="top"/>
          </w:tcPr>
          <w:p w14:paraId="586356D6">
            <w:pPr>
              <w:keepNext w:val="0"/>
              <w:keepLines w:val="0"/>
              <w:widowControl/>
              <w:suppressLineNumbers w:val="0"/>
              <w:jc w:val="left"/>
              <w:textAlignment w:val="top"/>
              <w:rPr>
                <w:sz w:val="18"/>
                <w:szCs w:val="18"/>
              </w:rPr>
            </w:pPr>
          </w:p>
        </w:tc>
      </w:tr>
      <w:tr w14:paraId="3A53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3403">
            <w:pPr>
              <w:pStyle w:val="19"/>
            </w:pPr>
            <w:r>
              <w:t>27</w:t>
            </w:r>
          </w:p>
        </w:tc>
        <w:tc>
          <w:tcPr>
            <w:tcW w:w="3402" w:type="dxa"/>
            <w:vAlign w:val="top"/>
          </w:tcPr>
          <w:p w14:paraId="74F7EFEC">
            <w:pPr>
              <w:jc w:val="left"/>
              <w:rPr>
                <w:sz w:val="18"/>
                <w:szCs w:val="18"/>
              </w:rPr>
            </w:pPr>
          </w:p>
        </w:tc>
        <w:tc>
          <w:tcPr>
            <w:tcW w:w="1474" w:type="dxa"/>
            <w:vAlign w:val="top"/>
          </w:tcPr>
          <w:p w14:paraId="54B4039F">
            <w:pPr>
              <w:jc w:val="right"/>
              <w:rPr>
                <w:sz w:val="18"/>
                <w:szCs w:val="18"/>
              </w:rPr>
            </w:pPr>
          </w:p>
        </w:tc>
        <w:tc>
          <w:tcPr>
            <w:tcW w:w="3402" w:type="dxa"/>
            <w:vAlign w:val="top"/>
          </w:tcPr>
          <w:p w14:paraId="3F46AA0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top"/>
          </w:tcPr>
          <w:p w14:paraId="7CD97685">
            <w:pPr>
              <w:jc w:val="right"/>
              <w:rPr>
                <w:sz w:val="18"/>
                <w:szCs w:val="18"/>
              </w:rPr>
            </w:pPr>
          </w:p>
        </w:tc>
        <w:tc>
          <w:tcPr>
            <w:tcW w:w="1474" w:type="dxa"/>
            <w:vAlign w:val="top"/>
          </w:tcPr>
          <w:p w14:paraId="0E3B9AB5">
            <w:pPr>
              <w:jc w:val="right"/>
              <w:rPr>
                <w:sz w:val="18"/>
                <w:szCs w:val="18"/>
              </w:rPr>
            </w:pPr>
          </w:p>
        </w:tc>
        <w:tc>
          <w:tcPr>
            <w:tcW w:w="1474" w:type="dxa"/>
            <w:vAlign w:val="top"/>
          </w:tcPr>
          <w:p w14:paraId="05B6CCF1">
            <w:pPr>
              <w:jc w:val="right"/>
              <w:rPr>
                <w:sz w:val="18"/>
                <w:szCs w:val="18"/>
              </w:rPr>
            </w:pPr>
          </w:p>
        </w:tc>
        <w:tc>
          <w:tcPr>
            <w:tcW w:w="1474" w:type="dxa"/>
            <w:vAlign w:val="top"/>
          </w:tcPr>
          <w:p w14:paraId="471AA754">
            <w:pPr>
              <w:keepNext w:val="0"/>
              <w:keepLines w:val="0"/>
              <w:widowControl/>
              <w:suppressLineNumbers w:val="0"/>
              <w:jc w:val="left"/>
              <w:textAlignment w:val="top"/>
              <w:rPr>
                <w:sz w:val="18"/>
                <w:szCs w:val="18"/>
              </w:rPr>
            </w:pPr>
          </w:p>
        </w:tc>
      </w:tr>
      <w:tr w14:paraId="05EF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95754">
            <w:pPr>
              <w:pStyle w:val="19"/>
            </w:pPr>
            <w:r>
              <w:t>28</w:t>
            </w:r>
          </w:p>
        </w:tc>
        <w:tc>
          <w:tcPr>
            <w:tcW w:w="3402" w:type="dxa"/>
            <w:vAlign w:val="top"/>
          </w:tcPr>
          <w:p w14:paraId="118ED92F">
            <w:pPr>
              <w:jc w:val="left"/>
              <w:rPr>
                <w:sz w:val="18"/>
                <w:szCs w:val="18"/>
              </w:rPr>
            </w:pPr>
          </w:p>
        </w:tc>
        <w:tc>
          <w:tcPr>
            <w:tcW w:w="1474" w:type="dxa"/>
            <w:vAlign w:val="top"/>
          </w:tcPr>
          <w:p w14:paraId="6759FFBE">
            <w:pPr>
              <w:jc w:val="right"/>
              <w:rPr>
                <w:sz w:val="18"/>
                <w:szCs w:val="18"/>
              </w:rPr>
            </w:pPr>
          </w:p>
        </w:tc>
        <w:tc>
          <w:tcPr>
            <w:tcW w:w="3402" w:type="dxa"/>
            <w:vAlign w:val="top"/>
          </w:tcPr>
          <w:p w14:paraId="4969570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top"/>
          </w:tcPr>
          <w:p w14:paraId="5DDBF2C7">
            <w:pPr>
              <w:jc w:val="right"/>
              <w:rPr>
                <w:sz w:val="18"/>
                <w:szCs w:val="18"/>
              </w:rPr>
            </w:pPr>
          </w:p>
        </w:tc>
        <w:tc>
          <w:tcPr>
            <w:tcW w:w="1474" w:type="dxa"/>
            <w:vAlign w:val="top"/>
          </w:tcPr>
          <w:p w14:paraId="7DB5F063">
            <w:pPr>
              <w:jc w:val="right"/>
              <w:rPr>
                <w:sz w:val="18"/>
                <w:szCs w:val="18"/>
              </w:rPr>
            </w:pPr>
          </w:p>
        </w:tc>
        <w:tc>
          <w:tcPr>
            <w:tcW w:w="1474" w:type="dxa"/>
            <w:vAlign w:val="top"/>
          </w:tcPr>
          <w:p w14:paraId="194435A5">
            <w:pPr>
              <w:jc w:val="right"/>
              <w:rPr>
                <w:sz w:val="18"/>
                <w:szCs w:val="18"/>
              </w:rPr>
            </w:pPr>
          </w:p>
        </w:tc>
        <w:tc>
          <w:tcPr>
            <w:tcW w:w="1474" w:type="dxa"/>
            <w:vAlign w:val="top"/>
          </w:tcPr>
          <w:p w14:paraId="3D56501B">
            <w:pPr>
              <w:keepNext w:val="0"/>
              <w:keepLines w:val="0"/>
              <w:widowControl/>
              <w:suppressLineNumbers w:val="0"/>
              <w:jc w:val="left"/>
              <w:textAlignment w:val="top"/>
              <w:rPr>
                <w:sz w:val="18"/>
                <w:szCs w:val="18"/>
              </w:rPr>
            </w:pPr>
          </w:p>
        </w:tc>
      </w:tr>
      <w:tr w14:paraId="5CD12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08665">
            <w:pPr>
              <w:pStyle w:val="19"/>
            </w:pPr>
            <w:r>
              <w:t>29</w:t>
            </w:r>
          </w:p>
        </w:tc>
        <w:tc>
          <w:tcPr>
            <w:tcW w:w="3402" w:type="dxa"/>
            <w:vAlign w:val="top"/>
          </w:tcPr>
          <w:p w14:paraId="3920EBF7">
            <w:pPr>
              <w:jc w:val="left"/>
              <w:rPr>
                <w:sz w:val="18"/>
                <w:szCs w:val="18"/>
              </w:rPr>
            </w:pPr>
          </w:p>
        </w:tc>
        <w:tc>
          <w:tcPr>
            <w:tcW w:w="1474" w:type="dxa"/>
            <w:vAlign w:val="top"/>
          </w:tcPr>
          <w:p w14:paraId="24D4B248">
            <w:pPr>
              <w:jc w:val="right"/>
              <w:rPr>
                <w:sz w:val="18"/>
                <w:szCs w:val="18"/>
              </w:rPr>
            </w:pPr>
          </w:p>
        </w:tc>
        <w:tc>
          <w:tcPr>
            <w:tcW w:w="3402" w:type="dxa"/>
            <w:vAlign w:val="top"/>
          </w:tcPr>
          <w:p w14:paraId="019C45C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top"/>
          </w:tcPr>
          <w:p w14:paraId="41B0A453">
            <w:pPr>
              <w:jc w:val="right"/>
              <w:rPr>
                <w:sz w:val="18"/>
                <w:szCs w:val="18"/>
              </w:rPr>
            </w:pPr>
          </w:p>
        </w:tc>
        <w:tc>
          <w:tcPr>
            <w:tcW w:w="1474" w:type="dxa"/>
            <w:vAlign w:val="top"/>
          </w:tcPr>
          <w:p w14:paraId="68051917">
            <w:pPr>
              <w:jc w:val="right"/>
              <w:rPr>
                <w:sz w:val="18"/>
                <w:szCs w:val="18"/>
              </w:rPr>
            </w:pPr>
          </w:p>
        </w:tc>
        <w:tc>
          <w:tcPr>
            <w:tcW w:w="1474" w:type="dxa"/>
            <w:vAlign w:val="top"/>
          </w:tcPr>
          <w:p w14:paraId="7879A098">
            <w:pPr>
              <w:jc w:val="right"/>
              <w:rPr>
                <w:sz w:val="18"/>
                <w:szCs w:val="18"/>
              </w:rPr>
            </w:pPr>
          </w:p>
        </w:tc>
        <w:tc>
          <w:tcPr>
            <w:tcW w:w="1474" w:type="dxa"/>
            <w:vAlign w:val="top"/>
          </w:tcPr>
          <w:p w14:paraId="7779B71B">
            <w:pPr>
              <w:keepNext w:val="0"/>
              <w:keepLines w:val="0"/>
              <w:widowControl/>
              <w:suppressLineNumbers w:val="0"/>
              <w:jc w:val="left"/>
              <w:textAlignment w:val="top"/>
              <w:rPr>
                <w:sz w:val="18"/>
                <w:szCs w:val="18"/>
              </w:rPr>
            </w:pPr>
          </w:p>
        </w:tc>
      </w:tr>
      <w:tr w14:paraId="14A9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756DD">
            <w:pPr>
              <w:pStyle w:val="19"/>
            </w:pPr>
            <w:r>
              <w:t>30</w:t>
            </w:r>
          </w:p>
        </w:tc>
        <w:tc>
          <w:tcPr>
            <w:tcW w:w="3402" w:type="dxa"/>
            <w:vAlign w:val="top"/>
          </w:tcPr>
          <w:p w14:paraId="6F2B6AD1">
            <w:pPr>
              <w:jc w:val="left"/>
              <w:rPr>
                <w:sz w:val="18"/>
                <w:szCs w:val="18"/>
              </w:rPr>
            </w:pPr>
          </w:p>
        </w:tc>
        <w:tc>
          <w:tcPr>
            <w:tcW w:w="1474" w:type="dxa"/>
            <w:vAlign w:val="top"/>
          </w:tcPr>
          <w:p w14:paraId="4DC330B5">
            <w:pPr>
              <w:jc w:val="right"/>
              <w:rPr>
                <w:sz w:val="18"/>
                <w:szCs w:val="18"/>
              </w:rPr>
            </w:pPr>
          </w:p>
        </w:tc>
        <w:tc>
          <w:tcPr>
            <w:tcW w:w="3402" w:type="dxa"/>
            <w:vAlign w:val="top"/>
          </w:tcPr>
          <w:p w14:paraId="6645843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top"/>
          </w:tcPr>
          <w:p w14:paraId="186FDE72">
            <w:pPr>
              <w:jc w:val="right"/>
              <w:rPr>
                <w:sz w:val="18"/>
                <w:szCs w:val="18"/>
              </w:rPr>
            </w:pPr>
          </w:p>
        </w:tc>
        <w:tc>
          <w:tcPr>
            <w:tcW w:w="1474" w:type="dxa"/>
            <w:vAlign w:val="top"/>
          </w:tcPr>
          <w:p w14:paraId="53E31ACC">
            <w:pPr>
              <w:jc w:val="right"/>
              <w:rPr>
                <w:sz w:val="18"/>
                <w:szCs w:val="18"/>
              </w:rPr>
            </w:pPr>
          </w:p>
        </w:tc>
        <w:tc>
          <w:tcPr>
            <w:tcW w:w="1474" w:type="dxa"/>
            <w:vAlign w:val="top"/>
          </w:tcPr>
          <w:p w14:paraId="370747FD">
            <w:pPr>
              <w:jc w:val="right"/>
              <w:rPr>
                <w:sz w:val="18"/>
                <w:szCs w:val="18"/>
              </w:rPr>
            </w:pPr>
          </w:p>
        </w:tc>
        <w:tc>
          <w:tcPr>
            <w:tcW w:w="1474" w:type="dxa"/>
            <w:vAlign w:val="top"/>
          </w:tcPr>
          <w:p w14:paraId="24980A05">
            <w:pPr>
              <w:keepNext w:val="0"/>
              <w:keepLines w:val="0"/>
              <w:widowControl/>
              <w:suppressLineNumbers w:val="0"/>
              <w:jc w:val="left"/>
              <w:textAlignment w:val="top"/>
              <w:rPr>
                <w:sz w:val="18"/>
                <w:szCs w:val="18"/>
              </w:rPr>
            </w:pPr>
          </w:p>
        </w:tc>
      </w:tr>
      <w:tr w14:paraId="13F7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C2C3">
            <w:pPr>
              <w:pStyle w:val="19"/>
            </w:pPr>
            <w:r>
              <w:t>31</w:t>
            </w:r>
          </w:p>
        </w:tc>
        <w:tc>
          <w:tcPr>
            <w:tcW w:w="3402" w:type="dxa"/>
            <w:vAlign w:val="top"/>
          </w:tcPr>
          <w:p w14:paraId="34DDA405">
            <w:pPr>
              <w:jc w:val="left"/>
              <w:rPr>
                <w:sz w:val="18"/>
                <w:szCs w:val="18"/>
              </w:rPr>
            </w:pPr>
          </w:p>
        </w:tc>
        <w:tc>
          <w:tcPr>
            <w:tcW w:w="1474" w:type="dxa"/>
            <w:vAlign w:val="top"/>
          </w:tcPr>
          <w:p w14:paraId="6F9C8BAB">
            <w:pPr>
              <w:jc w:val="right"/>
              <w:rPr>
                <w:sz w:val="18"/>
                <w:szCs w:val="18"/>
              </w:rPr>
            </w:pPr>
          </w:p>
        </w:tc>
        <w:tc>
          <w:tcPr>
            <w:tcW w:w="3402" w:type="dxa"/>
            <w:vAlign w:val="top"/>
          </w:tcPr>
          <w:p w14:paraId="0D74BF5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三十一、人行科目</w:t>
            </w:r>
          </w:p>
        </w:tc>
        <w:tc>
          <w:tcPr>
            <w:tcW w:w="1474" w:type="dxa"/>
            <w:vAlign w:val="top"/>
          </w:tcPr>
          <w:p w14:paraId="5B53EF23">
            <w:pPr>
              <w:jc w:val="right"/>
              <w:rPr>
                <w:sz w:val="18"/>
                <w:szCs w:val="18"/>
              </w:rPr>
            </w:pPr>
          </w:p>
        </w:tc>
        <w:tc>
          <w:tcPr>
            <w:tcW w:w="1474" w:type="dxa"/>
            <w:vAlign w:val="top"/>
          </w:tcPr>
          <w:p w14:paraId="685ED4BB">
            <w:pPr>
              <w:jc w:val="right"/>
              <w:rPr>
                <w:sz w:val="18"/>
                <w:szCs w:val="18"/>
              </w:rPr>
            </w:pPr>
          </w:p>
        </w:tc>
        <w:tc>
          <w:tcPr>
            <w:tcW w:w="1474" w:type="dxa"/>
            <w:vAlign w:val="top"/>
          </w:tcPr>
          <w:p w14:paraId="6AB614A3">
            <w:pPr>
              <w:jc w:val="right"/>
              <w:rPr>
                <w:sz w:val="18"/>
                <w:szCs w:val="18"/>
              </w:rPr>
            </w:pPr>
          </w:p>
        </w:tc>
        <w:tc>
          <w:tcPr>
            <w:tcW w:w="1474" w:type="dxa"/>
            <w:vAlign w:val="top"/>
          </w:tcPr>
          <w:p w14:paraId="65C2CA99">
            <w:pPr>
              <w:keepNext w:val="0"/>
              <w:keepLines w:val="0"/>
              <w:widowControl/>
              <w:suppressLineNumbers w:val="0"/>
              <w:jc w:val="left"/>
              <w:textAlignment w:val="top"/>
              <w:rPr>
                <w:sz w:val="18"/>
                <w:szCs w:val="18"/>
              </w:rPr>
            </w:pPr>
          </w:p>
        </w:tc>
      </w:tr>
      <w:tr w14:paraId="6812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0527B">
            <w:pPr>
              <w:pStyle w:val="19"/>
            </w:pPr>
            <w:r>
              <w:t>32</w:t>
            </w:r>
          </w:p>
        </w:tc>
        <w:tc>
          <w:tcPr>
            <w:tcW w:w="3402" w:type="dxa"/>
            <w:vAlign w:val="top"/>
          </w:tcPr>
          <w:p w14:paraId="0D4CAD9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本年收入合计</w:t>
            </w:r>
          </w:p>
        </w:tc>
        <w:tc>
          <w:tcPr>
            <w:tcW w:w="1474" w:type="dxa"/>
            <w:vAlign w:val="top"/>
          </w:tcPr>
          <w:p w14:paraId="1F36F58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3402" w:type="dxa"/>
            <w:vAlign w:val="top"/>
          </w:tcPr>
          <w:p w14:paraId="1340EC4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top"/>
          </w:tcPr>
          <w:p w14:paraId="60783DE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474" w:type="dxa"/>
            <w:vAlign w:val="top"/>
          </w:tcPr>
          <w:p w14:paraId="489D1E0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474" w:type="dxa"/>
            <w:vAlign w:val="top"/>
          </w:tcPr>
          <w:p w14:paraId="54892977">
            <w:pPr>
              <w:keepNext w:val="0"/>
              <w:keepLines w:val="0"/>
              <w:widowControl/>
              <w:suppressLineNumbers w:val="0"/>
              <w:jc w:val="right"/>
              <w:textAlignment w:val="top"/>
              <w:rPr>
                <w:sz w:val="18"/>
                <w:szCs w:val="18"/>
              </w:rPr>
            </w:pPr>
          </w:p>
        </w:tc>
        <w:tc>
          <w:tcPr>
            <w:tcW w:w="1474" w:type="dxa"/>
            <w:vAlign w:val="top"/>
          </w:tcPr>
          <w:p w14:paraId="51B90B43">
            <w:pPr>
              <w:keepNext w:val="0"/>
              <w:keepLines w:val="0"/>
              <w:widowControl/>
              <w:suppressLineNumbers w:val="0"/>
              <w:jc w:val="left"/>
              <w:textAlignment w:val="top"/>
              <w:rPr>
                <w:sz w:val="18"/>
                <w:szCs w:val="18"/>
              </w:rPr>
            </w:pPr>
          </w:p>
        </w:tc>
      </w:tr>
      <w:tr w14:paraId="676C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46EF8">
            <w:pPr>
              <w:pStyle w:val="19"/>
            </w:pPr>
            <w:r>
              <w:t>33</w:t>
            </w:r>
          </w:p>
        </w:tc>
        <w:tc>
          <w:tcPr>
            <w:tcW w:w="3402" w:type="dxa"/>
            <w:vAlign w:val="top"/>
          </w:tcPr>
          <w:p w14:paraId="5C1830E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74" w:type="dxa"/>
            <w:vAlign w:val="top"/>
          </w:tcPr>
          <w:p w14:paraId="1A39488D">
            <w:pPr>
              <w:jc w:val="right"/>
              <w:rPr>
                <w:sz w:val="18"/>
                <w:szCs w:val="18"/>
              </w:rPr>
            </w:pPr>
          </w:p>
        </w:tc>
        <w:tc>
          <w:tcPr>
            <w:tcW w:w="3402" w:type="dxa"/>
            <w:vAlign w:val="top"/>
          </w:tcPr>
          <w:p w14:paraId="219BA93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top"/>
          </w:tcPr>
          <w:p w14:paraId="1BCC991B">
            <w:pPr>
              <w:jc w:val="right"/>
              <w:rPr>
                <w:sz w:val="18"/>
                <w:szCs w:val="18"/>
              </w:rPr>
            </w:pPr>
          </w:p>
        </w:tc>
        <w:tc>
          <w:tcPr>
            <w:tcW w:w="1474" w:type="dxa"/>
            <w:vAlign w:val="top"/>
          </w:tcPr>
          <w:p w14:paraId="3A612468">
            <w:pPr>
              <w:jc w:val="right"/>
              <w:rPr>
                <w:sz w:val="18"/>
                <w:szCs w:val="18"/>
              </w:rPr>
            </w:pPr>
          </w:p>
        </w:tc>
        <w:tc>
          <w:tcPr>
            <w:tcW w:w="1474" w:type="dxa"/>
            <w:vAlign w:val="top"/>
          </w:tcPr>
          <w:p w14:paraId="70F89B53">
            <w:pPr>
              <w:jc w:val="right"/>
              <w:rPr>
                <w:sz w:val="18"/>
                <w:szCs w:val="18"/>
              </w:rPr>
            </w:pPr>
          </w:p>
        </w:tc>
        <w:tc>
          <w:tcPr>
            <w:tcW w:w="1474" w:type="dxa"/>
            <w:vAlign w:val="top"/>
          </w:tcPr>
          <w:p w14:paraId="03AEC597">
            <w:pPr>
              <w:keepNext w:val="0"/>
              <w:keepLines w:val="0"/>
              <w:widowControl/>
              <w:suppressLineNumbers w:val="0"/>
              <w:jc w:val="left"/>
              <w:textAlignment w:val="top"/>
              <w:rPr>
                <w:sz w:val="18"/>
                <w:szCs w:val="18"/>
              </w:rPr>
            </w:pPr>
          </w:p>
        </w:tc>
      </w:tr>
      <w:tr w14:paraId="4245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22E8B">
            <w:pPr>
              <w:pStyle w:val="19"/>
            </w:pPr>
            <w:r>
              <w:t>34</w:t>
            </w:r>
          </w:p>
        </w:tc>
        <w:tc>
          <w:tcPr>
            <w:tcW w:w="3402" w:type="dxa"/>
            <w:vAlign w:val="top"/>
          </w:tcPr>
          <w:p w14:paraId="7BC379B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top"/>
          </w:tcPr>
          <w:p w14:paraId="2F43E8E0">
            <w:pPr>
              <w:jc w:val="right"/>
              <w:rPr>
                <w:sz w:val="18"/>
                <w:szCs w:val="18"/>
              </w:rPr>
            </w:pPr>
          </w:p>
        </w:tc>
        <w:tc>
          <w:tcPr>
            <w:tcW w:w="3402" w:type="dxa"/>
            <w:vAlign w:val="top"/>
          </w:tcPr>
          <w:p w14:paraId="669DD375">
            <w:pPr>
              <w:jc w:val="left"/>
              <w:rPr>
                <w:sz w:val="18"/>
                <w:szCs w:val="18"/>
              </w:rPr>
            </w:pPr>
          </w:p>
        </w:tc>
        <w:tc>
          <w:tcPr>
            <w:tcW w:w="1474" w:type="dxa"/>
            <w:vAlign w:val="top"/>
          </w:tcPr>
          <w:p w14:paraId="4D383CC8">
            <w:pPr>
              <w:jc w:val="right"/>
              <w:rPr>
                <w:sz w:val="18"/>
                <w:szCs w:val="18"/>
              </w:rPr>
            </w:pPr>
          </w:p>
        </w:tc>
        <w:tc>
          <w:tcPr>
            <w:tcW w:w="1474" w:type="dxa"/>
            <w:vAlign w:val="top"/>
          </w:tcPr>
          <w:p w14:paraId="025A10C6">
            <w:pPr>
              <w:jc w:val="right"/>
              <w:rPr>
                <w:sz w:val="18"/>
                <w:szCs w:val="18"/>
              </w:rPr>
            </w:pPr>
          </w:p>
        </w:tc>
        <w:tc>
          <w:tcPr>
            <w:tcW w:w="1474" w:type="dxa"/>
            <w:vAlign w:val="top"/>
          </w:tcPr>
          <w:p w14:paraId="385F1561">
            <w:pPr>
              <w:jc w:val="right"/>
              <w:rPr>
                <w:sz w:val="18"/>
                <w:szCs w:val="18"/>
              </w:rPr>
            </w:pPr>
          </w:p>
        </w:tc>
        <w:tc>
          <w:tcPr>
            <w:tcW w:w="1474" w:type="dxa"/>
            <w:vAlign w:val="top"/>
          </w:tcPr>
          <w:p w14:paraId="344FE66E">
            <w:pPr>
              <w:jc w:val="left"/>
              <w:rPr>
                <w:sz w:val="18"/>
                <w:szCs w:val="18"/>
              </w:rPr>
            </w:pPr>
          </w:p>
        </w:tc>
      </w:tr>
      <w:tr w14:paraId="6B06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F74A1">
            <w:pPr>
              <w:pStyle w:val="19"/>
            </w:pPr>
            <w:r>
              <w:t>35</w:t>
            </w:r>
          </w:p>
        </w:tc>
        <w:tc>
          <w:tcPr>
            <w:tcW w:w="3402" w:type="dxa"/>
            <w:vAlign w:val="top"/>
          </w:tcPr>
          <w:p w14:paraId="31F771D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top"/>
          </w:tcPr>
          <w:p w14:paraId="1B1F0EC7">
            <w:pPr>
              <w:jc w:val="right"/>
              <w:rPr>
                <w:sz w:val="18"/>
                <w:szCs w:val="18"/>
              </w:rPr>
            </w:pPr>
          </w:p>
        </w:tc>
        <w:tc>
          <w:tcPr>
            <w:tcW w:w="3402" w:type="dxa"/>
            <w:vAlign w:val="top"/>
          </w:tcPr>
          <w:p w14:paraId="7C6DC4B9">
            <w:pPr>
              <w:jc w:val="left"/>
              <w:rPr>
                <w:sz w:val="18"/>
                <w:szCs w:val="18"/>
              </w:rPr>
            </w:pPr>
          </w:p>
        </w:tc>
        <w:tc>
          <w:tcPr>
            <w:tcW w:w="1474" w:type="dxa"/>
            <w:vAlign w:val="top"/>
          </w:tcPr>
          <w:p w14:paraId="59642463">
            <w:pPr>
              <w:jc w:val="right"/>
              <w:rPr>
                <w:sz w:val="18"/>
                <w:szCs w:val="18"/>
              </w:rPr>
            </w:pPr>
          </w:p>
        </w:tc>
        <w:tc>
          <w:tcPr>
            <w:tcW w:w="1474" w:type="dxa"/>
            <w:vAlign w:val="top"/>
          </w:tcPr>
          <w:p w14:paraId="2449A283">
            <w:pPr>
              <w:jc w:val="right"/>
              <w:rPr>
                <w:sz w:val="18"/>
                <w:szCs w:val="18"/>
              </w:rPr>
            </w:pPr>
          </w:p>
        </w:tc>
        <w:tc>
          <w:tcPr>
            <w:tcW w:w="1474" w:type="dxa"/>
            <w:vAlign w:val="top"/>
          </w:tcPr>
          <w:p w14:paraId="14C6B975">
            <w:pPr>
              <w:jc w:val="right"/>
              <w:rPr>
                <w:sz w:val="18"/>
                <w:szCs w:val="18"/>
              </w:rPr>
            </w:pPr>
          </w:p>
        </w:tc>
        <w:tc>
          <w:tcPr>
            <w:tcW w:w="1474" w:type="dxa"/>
            <w:vAlign w:val="top"/>
          </w:tcPr>
          <w:p w14:paraId="261EB6AC">
            <w:pPr>
              <w:jc w:val="left"/>
              <w:rPr>
                <w:sz w:val="18"/>
                <w:szCs w:val="18"/>
              </w:rPr>
            </w:pPr>
          </w:p>
        </w:tc>
      </w:tr>
      <w:tr w14:paraId="57AC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A71FB">
            <w:pPr>
              <w:pStyle w:val="19"/>
            </w:pPr>
            <w:r>
              <w:t>36</w:t>
            </w:r>
          </w:p>
        </w:tc>
        <w:tc>
          <w:tcPr>
            <w:tcW w:w="3402" w:type="dxa"/>
            <w:vAlign w:val="top"/>
          </w:tcPr>
          <w:p w14:paraId="2FAFF3F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top"/>
          </w:tcPr>
          <w:p w14:paraId="13E8C45F">
            <w:pPr>
              <w:jc w:val="right"/>
              <w:rPr>
                <w:sz w:val="18"/>
                <w:szCs w:val="18"/>
              </w:rPr>
            </w:pPr>
          </w:p>
        </w:tc>
        <w:tc>
          <w:tcPr>
            <w:tcW w:w="3402" w:type="dxa"/>
            <w:vAlign w:val="top"/>
          </w:tcPr>
          <w:p w14:paraId="5369DE49">
            <w:pPr>
              <w:jc w:val="left"/>
              <w:rPr>
                <w:sz w:val="18"/>
                <w:szCs w:val="18"/>
              </w:rPr>
            </w:pPr>
          </w:p>
        </w:tc>
        <w:tc>
          <w:tcPr>
            <w:tcW w:w="1474" w:type="dxa"/>
            <w:vAlign w:val="top"/>
          </w:tcPr>
          <w:p w14:paraId="4CA5C3FE">
            <w:pPr>
              <w:jc w:val="right"/>
              <w:rPr>
                <w:sz w:val="18"/>
                <w:szCs w:val="18"/>
              </w:rPr>
            </w:pPr>
          </w:p>
        </w:tc>
        <w:tc>
          <w:tcPr>
            <w:tcW w:w="1474" w:type="dxa"/>
            <w:vAlign w:val="top"/>
          </w:tcPr>
          <w:p w14:paraId="2074B8AF">
            <w:pPr>
              <w:jc w:val="right"/>
              <w:rPr>
                <w:sz w:val="18"/>
                <w:szCs w:val="18"/>
              </w:rPr>
            </w:pPr>
          </w:p>
        </w:tc>
        <w:tc>
          <w:tcPr>
            <w:tcW w:w="1474" w:type="dxa"/>
            <w:vAlign w:val="top"/>
          </w:tcPr>
          <w:p w14:paraId="5A704557">
            <w:pPr>
              <w:jc w:val="right"/>
              <w:rPr>
                <w:sz w:val="18"/>
                <w:szCs w:val="18"/>
              </w:rPr>
            </w:pPr>
          </w:p>
        </w:tc>
        <w:tc>
          <w:tcPr>
            <w:tcW w:w="1474" w:type="dxa"/>
            <w:vAlign w:val="top"/>
          </w:tcPr>
          <w:p w14:paraId="5447F1D0">
            <w:pPr>
              <w:jc w:val="left"/>
              <w:rPr>
                <w:sz w:val="18"/>
                <w:szCs w:val="18"/>
              </w:rPr>
            </w:pPr>
          </w:p>
        </w:tc>
      </w:tr>
      <w:tr w14:paraId="3814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10EE7">
            <w:pPr>
              <w:pStyle w:val="19"/>
              <w:rPr>
                <w:rFonts w:hint="default" w:eastAsia="方正书宋_GBK"/>
                <w:lang w:val="en-US" w:eastAsia="zh-CN"/>
              </w:rPr>
            </w:pPr>
            <w:r>
              <w:rPr>
                <w:rFonts w:hint="eastAsia"/>
                <w:lang w:val="en-US" w:eastAsia="zh-CN"/>
              </w:rPr>
              <w:t>37</w:t>
            </w:r>
          </w:p>
        </w:tc>
        <w:tc>
          <w:tcPr>
            <w:tcW w:w="3402" w:type="dxa"/>
            <w:vAlign w:val="top"/>
          </w:tcPr>
          <w:p w14:paraId="363AD24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收入总计</w:t>
            </w:r>
          </w:p>
        </w:tc>
        <w:tc>
          <w:tcPr>
            <w:tcW w:w="1474" w:type="dxa"/>
            <w:vAlign w:val="top"/>
          </w:tcPr>
          <w:p w14:paraId="1C3A640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3402" w:type="dxa"/>
            <w:vAlign w:val="top"/>
          </w:tcPr>
          <w:p w14:paraId="3B0232D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top"/>
          </w:tcPr>
          <w:p w14:paraId="3FF6B7F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474" w:type="dxa"/>
            <w:vAlign w:val="top"/>
          </w:tcPr>
          <w:p w14:paraId="4EF37D1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1474" w:type="dxa"/>
            <w:vAlign w:val="top"/>
          </w:tcPr>
          <w:p w14:paraId="233BFE48">
            <w:pPr>
              <w:keepNext w:val="0"/>
              <w:keepLines w:val="0"/>
              <w:widowControl/>
              <w:suppressLineNumbers w:val="0"/>
              <w:jc w:val="left"/>
              <w:textAlignment w:val="top"/>
              <w:rPr>
                <w:sz w:val="18"/>
                <w:szCs w:val="18"/>
              </w:rPr>
            </w:pPr>
          </w:p>
        </w:tc>
        <w:tc>
          <w:tcPr>
            <w:tcW w:w="1474" w:type="dxa"/>
            <w:vAlign w:val="top"/>
          </w:tcPr>
          <w:p w14:paraId="44B0D8DF">
            <w:pPr>
              <w:keepNext w:val="0"/>
              <w:keepLines w:val="0"/>
              <w:widowControl/>
              <w:suppressLineNumbers w:val="0"/>
              <w:jc w:val="right"/>
              <w:textAlignment w:val="top"/>
              <w:rPr>
                <w:sz w:val="18"/>
                <w:szCs w:val="18"/>
              </w:rPr>
            </w:pPr>
          </w:p>
        </w:tc>
      </w:tr>
    </w:tbl>
    <w:p w14:paraId="59903B0A">
      <w:pPr>
        <w:sectPr>
          <w:pgSz w:w="16840" w:h="11900" w:orient="landscape"/>
          <w:pgMar w:top="1361" w:right="1020" w:bottom="1134" w:left="1020" w:header="720" w:footer="720" w:gutter="0"/>
          <w:cols w:space="720" w:num="1"/>
        </w:sectPr>
      </w:pPr>
    </w:p>
    <w:p w14:paraId="1805954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15E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83BB01">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14:paraId="6707B98F">
            <w:pPr>
              <w:pStyle w:val="14"/>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F038185">
            <w:pPr>
              <w:pStyle w:val="13"/>
            </w:pPr>
            <w:r>
              <w:t>单位：万元</w:t>
            </w:r>
          </w:p>
        </w:tc>
      </w:tr>
      <w:tr w14:paraId="3B0E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481E7">
            <w:pPr>
              <w:pStyle w:val="16"/>
            </w:pPr>
            <w:r>
              <w:t>序号</w:t>
            </w:r>
          </w:p>
        </w:tc>
        <w:tc>
          <w:tcPr>
            <w:tcW w:w="5726" w:type="dxa"/>
            <w:gridSpan w:val="2"/>
            <w:vAlign w:val="center"/>
          </w:tcPr>
          <w:p w14:paraId="53DF8133">
            <w:pPr>
              <w:pStyle w:val="16"/>
            </w:pPr>
            <w:r>
              <w:t>功能分类科目</w:t>
            </w:r>
          </w:p>
        </w:tc>
        <w:tc>
          <w:tcPr>
            <w:tcW w:w="2551" w:type="dxa"/>
            <w:vMerge w:val="restart"/>
            <w:vAlign w:val="center"/>
          </w:tcPr>
          <w:p w14:paraId="0FA12B27">
            <w:pPr>
              <w:pStyle w:val="16"/>
            </w:pPr>
            <w:r>
              <w:t>合计</w:t>
            </w:r>
          </w:p>
        </w:tc>
        <w:tc>
          <w:tcPr>
            <w:tcW w:w="2551" w:type="dxa"/>
            <w:vMerge w:val="restart"/>
            <w:vAlign w:val="center"/>
          </w:tcPr>
          <w:p w14:paraId="2F63ED0A">
            <w:pPr>
              <w:pStyle w:val="16"/>
            </w:pPr>
            <w:r>
              <w:t>基本支出</w:t>
            </w:r>
          </w:p>
        </w:tc>
        <w:tc>
          <w:tcPr>
            <w:tcW w:w="2551" w:type="dxa"/>
            <w:vMerge w:val="restart"/>
            <w:vAlign w:val="center"/>
          </w:tcPr>
          <w:p w14:paraId="113944BC">
            <w:pPr>
              <w:pStyle w:val="16"/>
            </w:pPr>
            <w:r>
              <w:t>项目支出</w:t>
            </w:r>
          </w:p>
        </w:tc>
      </w:tr>
      <w:tr w14:paraId="631E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E08A63"/>
        </w:tc>
        <w:tc>
          <w:tcPr>
            <w:tcW w:w="1191" w:type="dxa"/>
            <w:vAlign w:val="center"/>
          </w:tcPr>
          <w:p w14:paraId="2B3EAA8E">
            <w:pPr>
              <w:pStyle w:val="16"/>
            </w:pPr>
            <w:r>
              <w:t>科目编码</w:t>
            </w:r>
          </w:p>
        </w:tc>
        <w:tc>
          <w:tcPr>
            <w:tcW w:w="4535" w:type="dxa"/>
            <w:vAlign w:val="center"/>
          </w:tcPr>
          <w:p w14:paraId="25DEF06F">
            <w:pPr>
              <w:pStyle w:val="16"/>
            </w:pPr>
            <w:r>
              <w:t>科目名称</w:t>
            </w:r>
          </w:p>
        </w:tc>
        <w:tc>
          <w:tcPr>
            <w:tcW w:w="2551" w:type="dxa"/>
            <w:vMerge w:val="continue"/>
          </w:tcPr>
          <w:p w14:paraId="32382761"/>
        </w:tc>
        <w:tc>
          <w:tcPr>
            <w:tcW w:w="2551" w:type="dxa"/>
            <w:vMerge w:val="continue"/>
          </w:tcPr>
          <w:p w14:paraId="67FCD120"/>
        </w:tc>
        <w:tc>
          <w:tcPr>
            <w:tcW w:w="2551" w:type="dxa"/>
            <w:vMerge w:val="continue"/>
          </w:tcPr>
          <w:p w14:paraId="67ECA828"/>
        </w:tc>
      </w:tr>
      <w:tr w14:paraId="154B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6AEF4">
            <w:pPr>
              <w:pStyle w:val="16"/>
            </w:pPr>
            <w:r>
              <w:t>栏次</w:t>
            </w:r>
          </w:p>
        </w:tc>
        <w:tc>
          <w:tcPr>
            <w:tcW w:w="1191" w:type="dxa"/>
            <w:vAlign w:val="center"/>
          </w:tcPr>
          <w:p w14:paraId="760BE24D">
            <w:pPr>
              <w:pStyle w:val="16"/>
            </w:pPr>
            <w:r>
              <w:t>1</w:t>
            </w:r>
          </w:p>
        </w:tc>
        <w:tc>
          <w:tcPr>
            <w:tcW w:w="4535" w:type="dxa"/>
            <w:vAlign w:val="center"/>
          </w:tcPr>
          <w:p w14:paraId="1849A907">
            <w:pPr>
              <w:pStyle w:val="16"/>
            </w:pPr>
            <w:r>
              <w:t>2</w:t>
            </w:r>
          </w:p>
        </w:tc>
        <w:tc>
          <w:tcPr>
            <w:tcW w:w="2551" w:type="dxa"/>
            <w:vAlign w:val="center"/>
          </w:tcPr>
          <w:p w14:paraId="475401C2">
            <w:pPr>
              <w:pStyle w:val="16"/>
            </w:pPr>
            <w:r>
              <w:t>3</w:t>
            </w:r>
          </w:p>
        </w:tc>
        <w:tc>
          <w:tcPr>
            <w:tcW w:w="2551" w:type="dxa"/>
            <w:vAlign w:val="center"/>
          </w:tcPr>
          <w:p w14:paraId="697536B7">
            <w:pPr>
              <w:pStyle w:val="16"/>
            </w:pPr>
            <w:r>
              <w:t>4</w:t>
            </w:r>
          </w:p>
        </w:tc>
        <w:tc>
          <w:tcPr>
            <w:tcW w:w="2551" w:type="dxa"/>
            <w:vAlign w:val="center"/>
          </w:tcPr>
          <w:p w14:paraId="1117F4AA">
            <w:pPr>
              <w:pStyle w:val="16"/>
            </w:pPr>
            <w:r>
              <w:t>5</w:t>
            </w:r>
          </w:p>
        </w:tc>
      </w:tr>
      <w:tr w14:paraId="7C68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8B239">
            <w:pPr>
              <w:pStyle w:val="19"/>
            </w:pPr>
            <w:r>
              <w:t>1</w:t>
            </w:r>
          </w:p>
        </w:tc>
        <w:tc>
          <w:tcPr>
            <w:tcW w:w="1191" w:type="dxa"/>
            <w:vAlign w:val="top"/>
          </w:tcPr>
          <w:p w14:paraId="2E09C219">
            <w:pPr>
              <w:jc w:val="left"/>
              <w:rPr>
                <w:sz w:val="18"/>
                <w:szCs w:val="18"/>
              </w:rPr>
            </w:pPr>
          </w:p>
        </w:tc>
        <w:tc>
          <w:tcPr>
            <w:tcW w:w="4535" w:type="dxa"/>
            <w:vAlign w:val="top"/>
          </w:tcPr>
          <w:p w14:paraId="43ABF55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top"/>
          </w:tcPr>
          <w:p w14:paraId="0BBF1DE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2125.41</w:t>
            </w:r>
          </w:p>
        </w:tc>
        <w:tc>
          <w:tcPr>
            <w:tcW w:w="2551" w:type="dxa"/>
            <w:vAlign w:val="top"/>
          </w:tcPr>
          <w:p w14:paraId="1D0FCD0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1425.71</w:t>
            </w:r>
          </w:p>
        </w:tc>
        <w:tc>
          <w:tcPr>
            <w:tcW w:w="2551" w:type="dxa"/>
            <w:vAlign w:val="top"/>
          </w:tcPr>
          <w:p w14:paraId="2D3F00D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1025.55</w:t>
            </w:r>
          </w:p>
        </w:tc>
      </w:tr>
      <w:tr w14:paraId="0D837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C86DF">
            <w:pPr>
              <w:pStyle w:val="19"/>
            </w:pPr>
            <w:r>
              <w:t>2</w:t>
            </w:r>
          </w:p>
        </w:tc>
        <w:tc>
          <w:tcPr>
            <w:tcW w:w="1191" w:type="dxa"/>
            <w:vAlign w:val="top"/>
          </w:tcPr>
          <w:p w14:paraId="4EAF2F1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4535" w:type="dxa"/>
            <w:vAlign w:val="top"/>
          </w:tcPr>
          <w:p w14:paraId="7F394ED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2551" w:type="dxa"/>
            <w:vAlign w:val="top"/>
          </w:tcPr>
          <w:p w14:paraId="22E98F4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1841.55</w:t>
            </w:r>
          </w:p>
        </w:tc>
        <w:tc>
          <w:tcPr>
            <w:tcW w:w="2551" w:type="dxa"/>
            <w:vAlign w:val="top"/>
          </w:tcPr>
          <w:p w14:paraId="7AAA685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2551" w:type="dxa"/>
            <w:vAlign w:val="top"/>
          </w:tcPr>
          <w:p w14:paraId="61A2638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741.69</w:t>
            </w:r>
          </w:p>
        </w:tc>
      </w:tr>
      <w:tr w14:paraId="3EFA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C2C70">
            <w:pPr>
              <w:pStyle w:val="19"/>
            </w:pPr>
            <w:r>
              <w:t>3</w:t>
            </w:r>
          </w:p>
        </w:tc>
        <w:tc>
          <w:tcPr>
            <w:tcW w:w="1191" w:type="dxa"/>
            <w:vAlign w:val="top"/>
          </w:tcPr>
          <w:p w14:paraId="3717698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w:t>
            </w:r>
          </w:p>
        </w:tc>
        <w:tc>
          <w:tcPr>
            <w:tcW w:w="4535" w:type="dxa"/>
            <w:vAlign w:val="top"/>
          </w:tcPr>
          <w:p w14:paraId="2011CBE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2551" w:type="dxa"/>
            <w:vAlign w:val="top"/>
          </w:tcPr>
          <w:p w14:paraId="3046A77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1659.55</w:t>
            </w:r>
          </w:p>
        </w:tc>
        <w:tc>
          <w:tcPr>
            <w:tcW w:w="2551" w:type="dxa"/>
            <w:vAlign w:val="top"/>
          </w:tcPr>
          <w:p w14:paraId="6F8D83C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2551" w:type="dxa"/>
            <w:vAlign w:val="top"/>
          </w:tcPr>
          <w:p w14:paraId="2BF97CA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741.69</w:t>
            </w:r>
          </w:p>
        </w:tc>
      </w:tr>
      <w:tr w14:paraId="7C83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3A13B">
            <w:pPr>
              <w:pStyle w:val="19"/>
            </w:pPr>
            <w:r>
              <w:t>4</w:t>
            </w:r>
          </w:p>
        </w:tc>
        <w:tc>
          <w:tcPr>
            <w:tcW w:w="1191" w:type="dxa"/>
            <w:vAlign w:val="top"/>
          </w:tcPr>
          <w:p w14:paraId="4123801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2010301</w:t>
            </w:r>
          </w:p>
        </w:tc>
        <w:tc>
          <w:tcPr>
            <w:tcW w:w="4535" w:type="dxa"/>
            <w:vAlign w:val="top"/>
          </w:tcPr>
          <w:p w14:paraId="1012E63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top"/>
          </w:tcPr>
          <w:p w14:paraId="4C36F87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2551" w:type="dxa"/>
            <w:vAlign w:val="top"/>
          </w:tcPr>
          <w:p w14:paraId="2DDA9B5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1141.85</w:t>
            </w:r>
          </w:p>
        </w:tc>
        <w:tc>
          <w:tcPr>
            <w:tcW w:w="2551" w:type="dxa"/>
            <w:vAlign w:val="top"/>
          </w:tcPr>
          <w:p w14:paraId="5C118E9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741.69</w:t>
            </w:r>
          </w:p>
        </w:tc>
      </w:tr>
      <w:tr w14:paraId="685CD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79295">
            <w:pPr>
              <w:pStyle w:val="19"/>
            </w:pPr>
            <w:r>
              <w:t>5</w:t>
            </w:r>
          </w:p>
        </w:tc>
        <w:tc>
          <w:tcPr>
            <w:tcW w:w="1191" w:type="dxa"/>
            <w:vAlign w:val="top"/>
          </w:tcPr>
          <w:p w14:paraId="3224E2E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2010305</w:t>
            </w:r>
          </w:p>
        </w:tc>
        <w:tc>
          <w:tcPr>
            <w:tcW w:w="4535" w:type="dxa"/>
            <w:vAlign w:val="top"/>
          </w:tcPr>
          <w:p w14:paraId="5ACFF41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专项业务及机关事务管理</w:t>
            </w:r>
          </w:p>
        </w:tc>
        <w:tc>
          <w:tcPr>
            <w:tcW w:w="2551" w:type="dxa"/>
            <w:vAlign w:val="top"/>
          </w:tcPr>
          <w:p w14:paraId="0D4ECD2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517.70</w:t>
            </w:r>
          </w:p>
        </w:tc>
        <w:tc>
          <w:tcPr>
            <w:tcW w:w="2551" w:type="dxa"/>
            <w:vAlign w:val="top"/>
          </w:tcPr>
          <w:p w14:paraId="6FCB92C6">
            <w:pPr>
              <w:jc w:val="right"/>
              <w:rPr>
                <w:sz w:val="18"/>
                <w:szCs w:val="18"/>
              </w:rPr>
            </w:pPr>
          </w:p>
        </w:tc>
        <w:tc>
          <w:tcPr>
            <w:tcW w:w="2551" w:type="dxa"/>
            <w:vAlign w:val="top"/>
          </w:tcPr>
          <w:p w14:paraId="782F8C7E">
            <w:pPr>
              <w:jc w:val="right"/>
              <w:rPr>
                <w:sz w:val="18"/>
                <w:szCs w:val="18"/>
              </w:rPr>
            </w:pPr>
          </w:p>
        </w:tc>
      </w:tr>
      <w:tr w14:paraId="72A4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A90F">
            <w:pPr>
              <w:pStyle w:val="19"/>
            </w:pPr>
            <w:r>
              <w:t>6</w:t>
            </w:r>
          </w:p>
        </w:tc>
        <w:tc>
          <w:tcPr>
            <w:tcW w:w="1191" w:type="dxa"/>
            <w:vAlign w:val="top"/>
          </w:tcPr>
          <w:p w14:paraId="1560B17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20113</w:t>
            </w:r>
          </w:p>
        </w:tc>
        <w:tc>
          <w:tcPr>
            <w:tcW w:w="4535" w:type="dxa"/>
            <w:vAlign w:val="top"/>
          </w:tcPr>
          <w:p w14:paraId="40BBEC7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商贸事务</w:t>
            </w:r>
          </w:p>
        </w:tc>
        <w:tc>
          <w:tcPr>
            <w:tcW w:w="2551" w:type="dxa"/>
            <w:vAlign w:val="top"/>
          </w:tcPr>
          <w:p w14:paraId="28DC37C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2551" w:type="dxa"/>
            <w:vAlign w:val="top"/>
          </w:tcPr>
          <w:p w14:paraId="424F89B7">
            <w:pPr>
              <w:jc w:val="right"/>
              <w:rPr>
                <w:sz w:val="18"/>
                <w:szCs w:val="18"/>
              </w:rPr>
            </w:pPr>
          </w:p>
        </w:tc>
        <w:tc>
          <w:tcPr>
            <w:tcW w:w="2551" w:type="dxa"/>
            <w:vAlign w:val="top"/>
          </w:tcPr>
          <w:p w14:paraId="21E40072">
            <w:pPr>
              <w:jc w:val="right"/>
              <w:rPr>
                <w:sz w:val="18"/>
                <w:szCs w:val="18"/>
              </w:rPr>
            </w:pPr>
          </w:p>
        </w:tc>
      </w:tr>
      <w:tr w14:paraId="477B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437F8">
            <w:pPr>
              <w:pStyle w:val="19"/>
            </w:pPr>
            <w:r>
              <w:t>7</w:t>
            </w:r>
          </w:p>
        </w:tc>
        <w:tc>
          <w:tcPr>
            <w:tcW w:w="1191" w:type="dxa"/>
            <w:vAlign w:val="top"/>
          </w:tcPr>
          <w:p w14:paraId="598D76A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2011308</w:t>
            </w:r>
          </w:p>
        </w:tc>
        <w:tc>
          <w:tcPr>
            <w:tcW w:w="4535" w:type="dxa"/>
            <w:vAlign w:val="top"/>
          </w:tcPr>
          <w:p w14:paraId="523D540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招商引资</w:t>
            </w:r>
          </w:p>
        </w:tc>
        <w:tc>
          <w:tcPr>
            <w:tcW w:w="2551" w:type="dxa"/>
            <w:vAlign w:val="top"/>
          </w:tcPr>
          <w:p w14:paraId="2D7F149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182.00</w:t>
            </w:r>
          </w:p>
        </w:tc>
        <w:tc>
          <w:tcPr>
            <w:tcW w:w="2551" w:type="dxa"/>
            <w:vAlign w:val="top"/>
          </w:tcPr>
          <w:p w14:paraId="05AFBDC8">
            <w:pPr>
              <w:jc w:val="right"/>
              <w:rPr>
                <w:sz w:val="18"/>
                <w:szCs w:val="18"/>
              </w:rPr>
            </w:pPr>
          </w:p>
        </w:tc>
        <w:tc>
          <w:tcPr>
            <w:tcW w:w="2551" w:type="dxa"/>
            <w:vAlign w:val="top"/>
          </w:tcPr>
          <w:p w14:paraId="68A6DDFE">
            <w:pPr>
              <w:jc w:val="right"/>
              <w:rPr>
                <w:sz w:val="18"/>
                <w:szCs w:val="18"/>
              </w:rPr>
            </w:pPr>
          </w:p>
        </w:tc>
      </w:tr>
      <w:tr w14:paraId="36D9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0972F">
            <w:pPr>
              <w:pStyle w:val="19"/>
            </w:pPr>
            <w:r>
              <w:t>8</w:t>
            </w:r>
          </w:p>
        </w:tc>
        <w:tc>
          <w:tcPr>
            <w:tcW w:w="1191" w:type="dxa"/>
            <w:vAlign w:val="top"/>
          </w:tcPr>
          <w:p w14:paraId="5BA7789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4535" w:type="dxa"/>
            <w:vAlign w:val="top"/>
          </w:tcPr>
          <w:p w14:paraId="14995BC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top"/>
          </w:tcPr>
          <w:p w14:paraId="48A8A64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2551" w:type="dxa"/>
            <w:vAlign w:val="top"/>
          </w:tcPr>
          <w:p w14:paraId="0774209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2551" w:type="dxa"/>
            <w:vAlign w:val="top"/>
          </w:tcPr>
          <w:p w14:paraId="2651A61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r>
      <w:tr w14:paraId="0AB1E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14C25">
            <w:pPr>
              <w:pStyle w:val="19"/>
            </w:pPr>
            <w:r>
              <w:t>9</w:t>
            </w:r>
          </w:p>
        </w:tc>
        <w:tc>
          <w:tcPr>
            <w:tcW w:w="1191" w:type="dxa"/>
            <w:vAlign w:val="top"/>
          </w:tcPr>
          <w:p w14:paraId="4A97CB8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top"/>
          </w:tcPr>
          <w:p w14:paraId="7F822CF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top"/>
          </w:tcPr>
          <w:p w14:paraId="12D5E37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2551" w:type="dxa"/>
            <w:vAlign w:val="top"/>
          </w:tcPr>
          <w:p w14:paraId="4794927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c>
          <w:tcPr>
            <w:tcW w:w="2551" w:type="dxa"/>
            <w:vAlign w:val="top"/>
          </w:tcPr>
          <w:p w14:paraId="3BE5177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127.54</w:t>
            </w:r>
          </w:p>
        </w:tc>
      </w:tr>
      <w:tr w14:paraId="31ED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48A13">
            <w:pPr>
              <w:pStyle w:val="19"/>
            </w:pPr>
            <w:r>
              <w:t>10</w:t>
            </w:r>
          </w:p>
        </w:tc>
        <w:tc>
          <w:tcPr>
            <w:tcW w:w="1191" w:type="dxa"/>
            <w:vAlign w:val="top"/>
          </w:tcPr>
          <w:p w14:paraId="54A15B0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top"/>
          </w:tcPr>
          <w:p w14:paraId="5A5097D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top"/>
          </w:tcPr>
          <w:p w14:paraId="2CF843F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2551" w:type="dxa"/>
            <w:vAlign w:val="top"/>
          </w:tcPr>
          <w:p w14:paraId="06080C5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2551" w:type="dxa"/>
            <w:vAlign w:val="top"/>
          </w:tcPr>
          <w:p w14:paraId="66F9B7E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r>
      <w:tr w14:paraId="55B4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9EF4B">
            <w:pPr>
              <w:pStyle w:val="19"/>
            </w:pPr>
            <w:r>
              <w:t>11</w:t>
            </w:r>
          </w:p>
        </w:tc>
        <w:tc>
          <w:tcPr>
            <w:tcW w:w="1191" w:type="dxa"/>
            <w:vAlign w:val="top"/>
          </w:tcPr>
          <w:p w14:paraId="4373B93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top"/>
          </w:tcPr>
          <w:p w14:paraId="23D190D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551" w:type="dxa"/>
            <w:vAlign w:val="top"/>
          </w:tcPr>
          <w:p w14:paraId="7ABDF85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2551" w:type="dxa"/>
            <w:vAlign w:val="top"/>
          </w:tcPr>
          <w:p w14:paraId="5F573E7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2551" w:type="dxa"/>
            <w:vAlign w:val="top"/>
          </w:tcPr>
          <w:p w14:paraId="2ED92A1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r>
      <w:tr w14:paraId="20B3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5661D">
            <w:pPr>
              <w:pStyle w:val="19"/>
            </w:pPr>
            <w:r>
              <w:t>12</w:t>
            </w:r>
          </w:p>
        </w:tc>
        <w:tc>
          <w:tcPr>
            <w:tcW w:w="1191" w:type="dxa"/>
            <w:vAlign w:val="top"/>
          </w:tcPr>
          <w:p w14:paraId="2C920D4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top"/>
          </w:tcPr>
          <w:p w14:paraId="6B67779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top"/>
          </w:tcPr>
          <w:p w14:paraId="6A2FEAB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2551" w:type="dxa"/>
            <w:vAlign w:val="top"/>
          </w:tcPr>
          <w:p w14:paraId="2744D04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2551" w:type="dxa"/>
            <w:vAlign w:val="top"/>
          </w:tcPr>
          <w:p w14:paraId="2DF8A02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r>
      <w:tr w14:paraId="40EF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9D3F">
            <w:pPr>
              <w:pStyle w:val="19"/>
            </w:pPr>
            <w:r>
              <w:t>13</w:t>
            </w:r>
          </w:p>
        </w:tc>
        <w:tc>
          <w:tcPr>
            <w:tcW w:w="1191" w:type="dxa"/>
            <w:vAlign w:val="top"/>
          </w:tcPr>
          <w:p w14:paraId="0BDD605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top"/>
          </w:tcPr>
          <w:p w14:paraId="6B250CA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top"/>
          </w:tcPr>
          <w:p w14:paraId="6DFABA6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2551" w:type="dxa"/>
            <w:vAlign w:val="top"/>
          </w:tcPr>
          <w:p w14:paraId="762F370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c>
          <w:tcPr>
            <w:tcW w:w="2551" w:type="dxa"/>
            <w:vAlign w:val="top"/>
          </w:tcPr>
          <w:p w14:paraId="4E70C85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81.61</w:t>
            </w:r>
          </w:p>
        </w:tc>
      </w:tr>
      <w:tr w14:paraId="1EB3F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FBEAF">
            <w:pPr>
              <w:pStyle w:val="19"/>
            </w:pPr>
            <w:r>
              <w:t>14</w:t>
            </w:r>
          </w:p>
        </w:tc>
        <w:tc>
          <w:tcPr>
            <w:tcW w:w="1191" w:type="dxa"/>
            <w:vAlign w:val="top"/>
          </w:tcPr>
          <w:p w14:paraId="2B850D3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top"/>
          </w:tcPr>
          <w:p w14:paraId="16F3A91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2551" w:type="dxa"/>
            <w:vAlign w:val="top"/>
          </w:tcPr>
          <w:p w14:paraId="4024EEC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2551" w:type="dxa"/>
            <w:vAlign w:val="top"/>
          </w:tcPr>
          <w:p w14:paraId="7BF2828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2551" w:type="dxa"/>
            <w:vAlign w:val="top"/>
          </w:tcPr>
          <w:p w14:paraId="08A0FB1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r>
      <w:tr w14:paraId="5D3E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CD63D">
            <w:pPr>
              <w:pStyle w:val="19"/>
            </w:pPr>
            <w:r>
              <w:t>15</w:t>
            </w:r>
          </w:p>
        </w:tc>
        <w:tc>
          <w:tcPr>
            <w:tcW w:w="1191" w:type="dxa"/>
            <w:vAlign w:val="top"/>
          </w:tcPr>
          <w:p w14:paraId="1337BD5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top"/>
          </w:tcPr>
          <w:p w14:paraId="3DF321F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2551" w:type="dxa"/>
            <w:vAlign w:val="top"/>
          </w:tcPr>
          <w:p w14:paraId="2CF16FE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2551" w:type="dxa"/>
            <w:vAlign w:val="top"/>
          </w:tcPr>
          <w:p w14:paraId="63525A7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2551" w:type="dxa"/>
            <w:vAlign w:val="top"/>
          </w:tcPr>
          <w:p w14:paraId="2F54955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r>
      <w:tr w14:paraId="28D81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A48C3">
            <w:pPr>
              <w:pStyle w:val="19"/>
            </w:pPr>
            <w:r>
              <w:t>16</w:t>
            </w:r>
          </w:p>
        </w:tc>
        <w:tc>
          <w:tcPr>
            <w:tcW w:w="1191" w:type="dxa"/>
            <w:vAlign w:val="top"/>
          </w:tcPr>
          <w:p w14:paraId="47D2CF8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4535" w:type="dxa"/>
            <w:vAlign w:val="top"/>
          </w:tcPr>
          <w:p w14:paraId="4A703A7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top"/>
          </w:tcPr>
          <w:p w14:paraId="6CA5A35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5B697D2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371C567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r>
      <w:tr w14:paraId="25A0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B2C10">
            <w:pPr>
              <w:pStyle w:val="19"/>
            </w:pPr>
            <w:r>
              <w:t>17</w:t>
            </w:r>
          </w:p>
        </w:tc>
        <w:tc>
          <w:tcPr>
            <w:tcW w:w="1191" w:type="dxa"/>
            <w:vAlign w:val="top"/>
          </w:tcPr>
          <w:p w14:paraId="0B31E7E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top"/>
          </w:tcPr>
          <w:p w14:paraId="532AFFA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top"/>
          </w:tcPr>
          <w:p w14:paraId="7B72A4F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45FC58B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222819F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r>
      <w:tr w14:paraId="2E6F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79734">
            <w:pPr>
              <w:pStyle w:val="19"/>
            </w:pPr>
            <w:r>
              <w:t>18</w:t>
            </w:r>
          </w:p>
        </w:tc>
        <w:tc>
          <w:tcPr>
            <w:tcW w:w="1191" w:type="dxa"/>
            <w:vAlign w:val="top"/>
          </w:tcPr>
          <w:p w14:paraId="5308E79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top"/>
          </w:tcPr>
          <w:p w14:paraId="186CDC4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top"/>
          </w:tcPr>
          <w:p w14:paraId="6D46BF3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41EA4A0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1226606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r>
    </w:tbl>
    <w:p w14:paraId="369D2A56">
      <w:pPr>
        <w:sectPr>
          <w:pgSz w:w="16840" w:h="11900" w:orient="landscape"/>
          <w:pgMar w:top="1361" w:right="1020" w:bottom="1134" w:left="1020" w:header="720" w:footer="720" w:gutter="0"/>
          <w:cols w:space="720" w:num="1"/>
        </w:sectPr>
      </w:pPr>
    </w:p>
    <w:p w14:paraId="5106F6E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D7F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97FDAC">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14:paraId="4DE287FE">
            <w:pPr>
              <w:pStyle w:val="14"/>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AA4B61F">
            <w:pPr>
              <w:pStyle w:val="13"/>
            </w:pPr>
            <w:r>
              <w:t>单位：万元</w:t>
            </w:r>
          </w:p>
        </w:tc>
      </w:tr>
      <w:tr w14:paraId="3C7A9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32F4B">
            <w:pPr>
              <w:pStyle w:val="16"/>
            </w:pPr>
            <w:r>
              <w:t>序号</w:t>
            </w:r>
          </w:p>
        </w:tc>
        <w:tc>
          <w:tcPr>
            <w:tcW w:w="5726" w:type="dxa"/>
            <w:gridSpan w:val="2"/>
            <w:vAlign w:val="center"/>
          </w:tcPr>
          <w:p w14:paraId="5093DFAD">
            <w:pPr>
              <w:pStyle w:val="16"/>
            </w:pPr>
            <w:r>
              <w:t>支出部门经济分类科目</w:t>
            </w:r>
          </w:p>
        </w:tc>
        <w:tc>
          <w:tcPr>
            <w:tcW w:w="7654" w:type="dxa"/>
            <w:gridSpan w:val="3"/>
            <w:vAlign w:val="center"/>
          </w:tcPr>
          <w:p w14:paraId="149F1BB8">
            <w:pPr>
              <w:pStyle w:val="16"/>
            </w:pPr>
            <w:r>
              <w:t>一般公共预算基本支出</w:t>
            </w:r>
          </w:p>
        </w:tc>
      </w:tr>
      <w:tr w14:paraId="0C27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E0109"/>
        </w:tc>
        <w:tc>
          <w:tcPr>
            <w:tcW w:w="1191" w:type="dxa"/>
            <w:vAlign w:val="center"/>
          </w:tcPr>
          <w:p w14:paraId="436C5B42">
            <w:pPr>
              <w:pStyle w:val="16"/>
            </w:pPr>
            <w:r>
              <w:t>科目编码</w:t>
            </w:r>
          </w:p>
        </w:tc>
        <w:tc>
          <w:tcPr>
            <w:tcW w:w="4535" w:type="dxa"/>
            <w:vAlign w:val="center"/>
          </w:tcPr>
          <w:p w14:paraId="7BC366FB">
            <w:pPr>
              <w:pStyle w:val="16"/>
            </w:pPr>
            <w:r>
              <w:t>科目名称</w:t>
            </w:r>
          </w:p>
        </w:tc>
        <w:tc>
          <w:tcPr>
            <w:tcW w:w="2551" w:type="dxa"/>
            <w:vAlign w:val="center"/>
          </w:tcPr>
          <w:p w14:paraId="1AF00B9B">
            <w:pPr>
              <w:pStyle w:val="16"/>
            </w:pPr>
            <w:r>
              <w:t>合计</w:t>
            </w:r>
          </w:p>
        </w:tc>
        <w:tc>
          <w:tcPr>
            <w:tcW w:w="2551" w:type="dxa"/>
            <w:vAlign w:val="center"/>
          </w:tcPr>
          <w:p w14:paraId="57F4525A">
            <w:pPr>
              <w:pStyle w:val="16"/>
            </w:pPr>
            <w:r>
              <w:t>人员经费</w:t>
            </w:r>
          </w:p>
        </w:tc>
        <w:tc>
          <w:tcPr>
            <w:tcW w:w="2551" w:type="dxa"/>
            <w:vAlign w:val="center"/>
          </w:tcPr>
          <w:p w14:paraId="30648434">
            <w:pPr>
              <w:pStyle w:val="16"/>
            </w:pPr>
            <w:r>
              <w:t>公用经费</w:t>
            </w:r>
          </w:p>
        </w:tc>
      </w:tr>
      <w:tr w14:paraId="5C5C7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4397B4">
            <w:pPr>
              <w:pStyle w:val="16"/>
            </w:pPr>
            <w:r>
              <w:t>栏次</w:t>
            </w:r>
          </w:p>
        </w:tc>
        <w:tc>
          <w:tcPr>
            <w:tcW w:w="1191" w:type="dxa"/>
            <w:vAlign w:val="center"/>
          </w:tcPr>
          <w:p w14:paraId="7476A4B8">
            <w:pPr>
              <w:pStyle w:val="16"/>
            </w:pPr>
            <w:r>
              <w:t>1</w:t>
            </w:r>
          </w:p>
        </w:tc>
        <w:tc>
          <w:tcPr>
            <w:tcW w:w="4535" w:type="dxa"/>
            <w:vAlign w:val="center"/>
          </w:tcPr>
          <w:p w14:paraId="4DC54636">
            <w:pPr>
              <w:pStyle w:val="16"/>
            </w:pPr>
            <w:r>
              <w:t>2</w:t>
            </w:r>
          </w:p>
        </w:tc>
        <w:tc>
          <w:tcPr>
            <w:tcW w:w="2551" w:type="dxa"/>
            <w:vAlign w:val="center"/>
          </w:tcPr>
          <w:p w14:paraId="4F36439D">
            <w:pPr>
              <w:pStyle w:val="16"/>
            </w:pPr>
            <w:r>
              <w:t>3</w:t>
            </w:r>
          </w:p>
        </w:tc>
        <w:tc>
          <w:tcPr>
            <w:tcW w:w="2551" w:type="dxa"/>
            <w:vAlign w:val="center"/>
          </w:tcPr>
          <w:p w14:paraId="001BA4BA">
            <w:pPr>
              <w:pStyle w:val="16"/>
            </w:pPr>
            <w:r>
              <w:t>4</w:t>
            </w:r>
          </w:p>
        </w:tc>
        <w:tc>
          <w:tcPr>
            <w:tcW w:w="2551" w:type="dxa"/>
            <w:vAlign w:val="center"/>
          </w:tcPr>
          <w:p w14:paraId="313E49E9">
            <w:pPr>
              <w:pStyle w:val="16"/>
            </w:pPr>
            <w:r>
              <w:t>5</w:t>
            </w:r>
          </w:p>
        </w:tc>
      </w:tr>
      <w:tr w14:paraId="4480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2DE5D">
            <w:pPr>
              <w:pStyle w:val="19"/>
            </w:pPr>
            <w:r>
              <w:t>1</w:t>
            </w:r>
          </w:p>
        </w:tc>
        <w:tc>
          <w:tcPr>
            <w:tcW w:w="1191" w:type="dxa"/>
            <w:vAlign w:val="top"/>
          </w:tcPr>
          <w:p w14:paraId="0F7BC174">
            <w:pPr>
              <w:jc w:val="left"/>
              <w:rPr>
                <w:sz w:val="18"/>
                <w:szCs w:val="18"/>
              </w:rPr>
            </w:pPr>
          </w:p>
        </w:tc>
        <w:tc>
          <w:tcPr>
            <w:tcW w:w="4535" w:type="dxa"/>
            <w:vAlign w:val="top"/>
          </w:tcPr>
          <w:p w14:paraId="20B7BAB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top"/>
          </w:tcPr>
          <w:p w14:paraId="4BB146C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1425.71</w:t>
            </w:r>
          </w:p>
        </w:tc>
        <w:tc>
          <w:tcPr>
            <w:tcW w:w="2551" w:type="dxa"/>
            <w:vAlign w:val="top"/>
          </w:tcPr>
          <w:p w14:paraId="1A1293D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1025.55</w:t>
            </w:r>
          </w:p>
        </w:tc>
        <w:tc>
          <w:tcPr>
            <w:tcW w:w="2551" w:type="dxa"/>
            <w:vAlign w:val="top"/>
          </w:tcPr>
          <w:p w14:paraId="4ADA925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400.16</w:t>
            </w:r>
          </w:p>
        </w:tc>
      </w:tr>
      <w:tr w14:paraId="5E9EF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51210">
            <w:pPr>
              <w:pStyle w:val="19"/>
            </w:pPr>
            <w:r>
              <w:t>2</w:t>
            </w:r>
          </w:p>
        </w:tc>
        <w:tc>
          <w:tcPr>
            <w:tcW w:w="1191" w:type="dxa"/>
            <w:vAlign w:val="top"/>
          </w:tcPr>
          <w:p w14:paraId="1E0B14E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top"/>
          </w:tcPr>
          <w:p w14:paraId="2B98A37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top"/>
          </w:tcPr>
          <w:p w14:paraId="4B40EE4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980.04</w:t>
            </w:r>
          </w:p>
        </w:tc>
        <w:tc>
          <w:tcPr>
            <w:tcW w:w="2551" w:type="dxa"/>
            <w:vAlign w:val="top"/>
          </w:tcPr>
          <w:p w14:paraId="4CC8141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980.04</w:t>
            </w:r>
          </w:p>
        </w:tc>
        <w:tc>
          <w:tcPr>
            <w:tcW w:w="2551" w:type="dxa"/>
            <w:vAlign w:val="top"/>
          </w:tcPr>
          <w:p w14:paraId="346CC8BB">
            <w:pPr>
              <w:jc w:val="right"/>
              <w:rPr>
                <w:sz w:val="18"/>
                <w:szCs w:val="18"/>
              </w:rPr>
            </w:pPr>
          </w:p>
        </w:tc>
      </w:tr>
      <w:tr w14:paraId="0621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F126F">
            <w:pPr>
              <w:pStyle w:val="19"/>
            </w:pPr>
            <w:r>
              <w:t>3</w:t>
            </w:r>
          </w:p>
        </w:tc>
        <w:tc>
          <w:tcPr>
            <w:tcW w:w="1191" w:type="dxa"/>
            <w:vAlign w:val="top"/>
          </w:tcPr>
          <w:p w14:paraId="3E24C8C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top"/>
          </w:tcPr>
          <w:p w14:paraId="26B3E72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top"/>
          </w:tcPr>
          <w:p w14:paraId="37CBB80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216.93</w:t>
            </w:r>
          </w:p>
        </w:tc>
        <w:tc>
          <w:tcPr>
            <w:tcW w:w="2551" w:type="dxa"/>
            <w:vAlign w:val="top"/>
          </w:tcPr>
          <w:p w14:paraId="4B0C444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216.93</w:t>
            </w:r>
          </w:p>
        </w:tc>
        <w:tc>
          <w:tcPr>
            <w:tcW w:w="2551" w:type="dxa"/>
            <w:vAlign w:val="top"/>
          </w:tcPr>
          <w:p w14:paraId="74BB37CC">
            <w:pPr>
              <w:jc w:val="right"/>
              <w:rPr>
                <w:sz w:val="18"/>
                <w:szCs w:val="18"/>
              </w:rPr>
            </w:pPr>
          </w:p>
        </w:tc>
      </w:tr>
      <w:tr w14:paraId="1D58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2FD2">
            <w:pPr>
              <w:pStyle w:val="19"/>
            </w:pPr>
            <w:r>
              <w:t>4</w:t>
            </w:r>
          </w:p>
        </w:tc>
        <w:tc>
          <w:tcPr>
            <w:tcW w:w="1191" w:type="dxa"/>
            <w:vAlign w:val="top"/>
          </w:tcPr>
          <w:p w14:paraId="595F7B6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top"/>
          </w:tcPr>
          <w:p w14:paraId="52FAC58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top"/>
          </w:tcPr>
          <w:p w14:paraId="0C0210E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137.91</w:t>
            </w:r>
          </w:p>
        </w:tc>
        <w:tc>
          <w:tcPr>
            <w:tcW w:w="2551" w:type="dxa"/>
            <w:vAlign w:val="top"/>
          </w:tcPr>
          <w:p w14:paraId="6C3F907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137.91</w:t>
            </w:r>
          </w:p>
        </w:tc>
        <w:tc>
          <w:tcPr>
            <w:tcW w:w="2551" w:type="dxa"/>
            <w:vAlign w:val="top"/>
          </w:tcPr>
          <w:p w14:paraId="60674AF5">
            <w:pPr>
              <w:jc w:val="right"/>
              <w:rPr>
                <w:sz w:val="18"/>
                <w:szCs w:val="18"/>
              </w:rPr>
            </w:pPr>
          </w:p>
        </w:tc>
      </w:tr>
      <w:tr w14:paraId="1D43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2002F">
            <w:pPr>
              <w:pStyle w:val="19"/>
            </w:pPr>
            <w:r>
              <w:t>5</w:t>
            </w:r>
          </w:p>
        </w:tc>
        <w:tc>
          <w:tcPr>
            <w:tcW w:w="1191" w:type="dxa"/>
            <w:vAlign w:val="top"/>
          </w:tcPr>
          <w:p w14:paraId="2526629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top"/>
          </w:tcPr>
          <w:p w14:paraId="520A6AF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top"/>
          </w:tcPr>
          <w:p w14:paraId="5CDE137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117.13</w:t>
            </w:r>
          </w:p>
        </w:tc>
        <w:tc>
          <w:tcPr>
            <w:tcW w:w="2551" w:type="dxa"/>
            <w:vAlign w:val="top"/>
          </w:tcPr>
          <w:p w14:paraId="1AE6A86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117.13</w:t>
            </w:r>
          </w:p>
        </w:tc>
        <w:tc>
          <w:tcPr>
            <w:tcW w:w="2551" w:type="dxa"/>
            <w:vAlign w:val="top"/>
          </w:tcPr>
          <w:p w14:paraId="514A1774">
            <w:pPr>
              <w:jc w:val="right"/>
              <w:rPr>
                <w:sz w:val="18"/>
                <w:szCs w:val="18"/>
              </w:rPr>
            </w:pPr>
          </w:p>
        </w:tc>
      </w:tr>
      <w:tr w14:paraId="10F7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1393C">
            <w:pPr>
              <w:pStyle w:val="19"/>
            </w:pPr>
            <w:r>
              <w:t>6</w:t>
            </w:r>
          </w:p>
        </w:tc>
        <w:tc>
          <w:tcPr>
            <w:tcW w:w="1191" w:type="dxa"/>
            <w:vAlign w:val="top"/>
          </w:tcPr>
          <w:p w14:paraId="457A992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top"/>
          </w:tcPr>
          <w:p w14:paraId="4D898AB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top"/>
          </w:tcPr>
          <w:p w14:paraId="5DBDE9E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107.83</w:t>
            </w:r>
          </w:p>
        </w:tc>
        <w:tc>
          <w:tcPr>
            <w:tcW w:w="2551" w:type="dxa"/>
            <w:vAlign w:val="top"/>
          </w:tcPr>
          <w:p w14:paraId="2C226E3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107.83</w:t>
            </w:r>
          </w:p>
        </w:tc>
        <w:tc>
          <w:tcPr>
            <w:tcW w:w="2551" w:type="dxa"/>
            <w:vAlign w:val="top"/>
          </w:tcPr>
          <w:p w14:paraId="691267B1">
            <w:pPr>
              <w:jc w:val="right"/>
              <w:rPr>
                <w:sz w:val="18"/>
                <w:szCs w:val="18"/>
              </w:rPr>
            </w:pPr>
          </w:p>
        </w:tc>
      </w:tr>
      <w:tr w14:paraId="317B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4E09">
            <w:pPr>
              <w:pStyle w:val="19"/>
            </w:pPr>
            <w:r>
              <w:t>7</w:t>
            </w:r>
          </w:p>
        </w:tc>
        <w:tc>
          <w:tcPr>
            <w:tcW w:w="1191" w:type="dxa"/>
            <w:vAlign w:val="top"/>
          </w:tcPr>
          <w:p w14:paraId="5BDBA9E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top"/>
          </w:tcPr>
          <w:p w14:paraId="0C82E75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top"/>
          </w:tcPr>
          <w:p w14:paraId="2C22BCC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2551" w:type="dxa"/>
            <w:vAlign w:val="top"/>
          </w:tcPr>
          <w:p w14:paraId="7E08DD2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90.72</w:t>
            </w:r>
          </w:p>
        </w:tc>
        <w:tc>
          <w:tcPr>
            <w:tcW w:w="2551" w:type="dxa"/>
            <w:vAlign w:val="top"/>
          </w:tcPr>
          <w:p w14:paraId="3E149225">
            <w:pPr>
              <w:jc w:val="right"/>
              <w:rPr>
                <w:sz w:val="18"/>
                <w:szCs w:val="18"/>
              </w:rPr>
            </w:pPr>
          </w:p>
        </w:tc>
      </w:tr>
      <w:tr w14:paraId="2A7C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33F25">
            <w:pPr>
              <w:pStyle w:val="19"/>
            </w:pPr>
            <w:r>
              <w:t>8</w:t>
            </w:r>
          </w:p>
        </w:tc>
        <w:tc>
          <w:tcPr>
            <w:tcW w:w="1191" w:type="dxa"/>
            <w:vAlign w:val="top"/>
          </w:tcPr>
          <w:p w14:paraId="3028515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30109</w:t>
            </w:r>
          </w:p>
        </w:tc>
        <w:tc>
          <w:tcPr>
            <w:tcW w:w="4535" w:type="dxa"/>
            <w:vAlign w:val="top"/>
          </w:tcPr>
          <w:p w14:paraId="6F7F340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top"/>
          </w:tcPr>
          <w:p w14:paraId="5C3FB25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2551" w:type="dxa"/>
            <w:vAlign w:val="top"/>
          </w:tcPr>
          <w:p w14:paraId="2AB4157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36.82</w:t>
            </w:r>
          </w:p>
        </w:tc>
        <w:tc>
          <w:tcPr>
            <w:tcW w:w="2551" w:type="dxa"/>
            <w:vAlign w:val="top"/>
          </w:tcPr>
          <w:p w14:paraId="384F204E">
            <w:pPr>
              <w:jc w:val="right"/>
              <w:rPr>
                <w:sz w:val="18"/>
                <w:szCs w:val="18"/>
              </w:rPr>
            </w:pPr>
          </w:p>
        </w:tc>
      </w:tr>
      <w:tr w14:paraId="5D42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DEF94">
            <w:pPr>
              <w:pStyle w:val="19"/>
            </w:pPr>
            <w:r>
              <w:t>9</w:t>
            </w:r>
          </w:p>
        </w:tc>
        <w:tc>
          <w:tcPr>
            <w:tcW w:w="1191" w:type="dxa"/>
            <w:vAlign w:val="top"/>
          </w:tcPr>
          <w:p w14:paraId="51B20D4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top"/>
          </w:tcPr>
          <w:p w14:paraId="7F289C8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top"/>
          </w:tcPr>
          <w:p w14:paraId="20393BBC">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2551" w:type="dxa"/>
            <w:vAlign w:val="top"/>
          </w:tcPr>
          <w:p w14:paraId="2CD4F12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33.37</w:t>
            </w:r>
          </w:p>
        </w:tc>
        <w:tc>
          <w:tcPr>
            <w:tcW w:w="2551" w:type="dxa"/>
            <w:vAlign w:val="top"/>
          </w:tcPr>
          <w:p w14:paraId="08BD58C0">
            <w:pPr>
              <w:jc w:val="right"/>
              <w:rPr>
                <w:sz w:val="18"/>
                <w:szCs w:val="18"/>
              </w:rPr>
            </w:pPr>
          </w:p>
        </w:tc>
      </w:tr>
      <w:tr w14:paraId="3BBA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02EDF">
            <w:pPr>
              <w:pStyle w:val="19"/>
            </w:pPr>
            <w:r>
              <w:t>10</w:t>
            </w:r>
          </w:p>
        </w:tc>
        <w:tc>
          <w:tcPr>
            <w:tcW w:w="1191" w:type="dxa"/>
            <w:vAlign w:val="top"/>
          </w:tcPr>
          <w:p w14:paraId="5B68EE3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30111</w:t>
            </w:r>
          </w:p>
        </w:tc>
        <w:tc>
          <w:tcPr>
            <w:tcW w:w="4535" w:type="dxa"/>
            <w:vAlign w:val="top"/>
          </w:tcPr>
          <w:p w14:paraId="29B95CF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2551" w:type="dxa"/>
            <w:vAlign w:val="top"/>
          </w:tcPr>
          <w:p w14:paraId="7694FD19">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2551" w:type="dxa"/>
            <w:vAlign w:val="top"/>
          </w:tcPr>
          <w:p w14:paraId="10DE734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48.24</w:t>
            </w:r>
          </w:p>
        </w:tc>
        <w:tc>
          <w:tcPr>
            <w:tcW w:w="2551" w:type="dxa"/>
            <w:vAlign w:val="top"/>
          </w:tcPr>
          <w:p w14:paraId="05A20D51">
            <w:pPr>
              <w:jc w:val="right"/>
              <w:rPr>
                <w:sz w:val="18"/>
                <w:szCs w:val="18"/>
              </w:rPr>
            </w:pPr>
          </w:p>
        </w:tc>
      </w:tr>
      <w:tr w14:paraId="17EB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05101">
            <w:pPr>
              <w:pStyle w:val="19"/>
            </w:pPr>
            <w:r>
              <w:t>11</w:t>
            </w:r>
          </w:p>
        </w:tc>
        <w:tc>
          <w:tcPr>
            <w:tcW w:w="1191" w:type="dxa"/>
            <w:vAlign w:val="top"/>
          </w:tcPr>
          <w:p w14:paraId="1F867D6F">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top"/>
          </w:tcPr>
          <w:p w14:paraId="23088502">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top"/>
          </w:tcPr>
          <w:p w14:paraId="0D1160E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4.65</w:t>
            </w:r>
          </w:p>
        </w:tc>
        <w:tc>
          <w:tcPr>
            <w:tcW w:w="2551" w:type="dxa"/>
            <w:vAlign w:val="top"/>
          </w:tcPr>
          <w:p w14:paraId="00E21B5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4.65</w:t>
            </w:r>
          </w:p>
        </w:tc>
        <w:tc>
          <w:tcPr>
            <w:tcW w:w="2551" w:type="dxa"/>
            <w:vAlign w:val="top"/>
          </w:tcPr>
          <w:p w14:paraId="77B64DE7">
            <w:pPr>
              <w:jc w:val="right"/>
              <w:rPr>
                <w:sz w:val="18"/>
                <w:szCs w:val="18"/>
              </w:rPr>
            </w:pPr>
          </w:p>
        </w:tc>
      </w:tr>
      <w:tr w14:paraId="00480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6FC2">
            <w:pPr>
              <w:pStyle w:val="19"/>
            </w:pPr>
            <w:r>
              <w:t>12</w:t>
            </w:r>
          </w:p>
        </w:tc>
        <w:tc>
          <w:tcPr>
            <w:tcW w:w="1191" w:type="dxa"/>
            <w:vAlign w:val="top"/>
          </w:tcPr>
          <w:p w14:paraId="22F12EA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top"/>
          </w:tcPr>
          <w:p w14:paraId="12AC043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top"/>
          </w:tcPr>
          <w:p w14:paraId="41CF3C1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1717C40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74.71</w:t>
            </w:r>
          </w:p>
        </w:tc>
        <w:tc>
          <w:tcPr>
            <w:tcW w:w="2551" w:type="dxa"/>
            <w:vAlign w:val="top"/>
          </w:tcPr>
          <w:p w14:paraId="021A5ADF">
            <w:pPr>
              <w:jc w:val="right"/>
              <w:rPr>
                <w:sz w:val="18"/>
                <w:szCs w:val="18"/>
              </w:rPr>
            </w:pPr>
          </w:p>
        </w:tc>
      </w:tr>
      <w:tr w14:paraId="5D3C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A533">
            <w:pPr>
              <w:pStyle w:val="19"/>
            </w:pPr>
            <w:r>
              <w:t>13</w:t>
            </w:r>
          </w:p>
        </w:tc>
        <w:tc>
          <w:tcPr>
            <w:tcW w:w="1191" w:type="dxa"/>
            <w:vAlign w:val="top"/>
          </w:tcPr>
          <w:p w14:paraId="36E9909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top"/>
          </w:tcPr>
          <w:p w14:paraId="02DF6A97">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top"/>
          </w:tcPr>
          <w:p w14:paraId="0C53E9E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111.73</w:t>
            </w:r>
          </w:p>
        </w:tc>
        <w:tc>
          <w:tcPr>
            <w:tcW w:w="2551" w:type="dxa"/>
            <w:vAlign w:val="top"/>
          </w:tcPr>
          <w:p w14:paraId="3360832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111.73</w:t>
            </w:r>
          </w:p>
        </w:tc>
        <w:tc>
          <w:tcPr>
            <w:tcW w:w="2551" w:type="dxa"/>
            <w:vAlign w:val="top"/>
          </w:tcPr>
          <w:p w14:paraId="09052910">
            <w:pPr>
              <w:jc w:val="right"/>
              <w:rPr>
                <w:sz w:val="18"/>
                <w:szCs w:val="18"/>
              </w:rPr>
            </w:pPr>
          </w:p>
        </w:tc>
      </w:tr>
      <w:tr w14:paraId="1003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84DEE">
            <w:pPr>
              <w:pStyle w:val="19"/>
            </w:pPr>
            <w:r>
              <w:t>14</w:t>
            </w:r>
          </w:p>
        </w:tc>
        <w:tc>
          <w:tcPr>
            <w:tcW w:w="1191" w:type="dxa"/>
            <w:vAlign w:val="top"/>
          </w:tcPr>
          <w:p w14:paraId="08FBD54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top"/>
          </w:tcPr>
          <w:p w14:paraId="6EC4FCD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top"/>
          </w:tcPr>
          <w:p w14:paraId="4E1687A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380.16</w:t>
            </w:r>
          </w:p>
        </w:tc>
        <w:tc>
          <w:tcPr>
            <w:tcW w:w="2551" w:type="dxa"/>
            <w:vAlign w:val="top"/>
          </w:tcPr>
          <w:p w14:paraId="4E7FC904">
            <w:pPr>
              <w:jc w:val="right"/>
              <w:rPr>
                <w:sz w:val="18"/>
                <w:szCs w:val="18"/>
              </w:rPr>
            </w:pPr>
          </w:p>
        </w:tc>
        <w:tc>
          <w:tcPr>
            <w:tcW w:w="2551" w:type="dxa"/>
            <w:vAlign w:val="top"/>
          </w:tcPr>
          <w:p w14:paraId="79E997F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380.16</w:t>
            </w:r>
          </w:p>
        </w:tc>
      </w:tr>
      <w:tr w14:paraId="323D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C2BF1">
            <w:pPr>
              <w:pStyle w:val="19"/>
            </w:pPr>
            <w:r>
              <w:t>15</w:t>
            </w:r>
          </w:p>
        </w:tc>
        <w:tc>
          <w:tcPr>
            <w:tcW w:w="1191" w:type="dxa"/>
            <w:vAlign w:val="top"/>
          </w:tcPr>
          <w:p w14:paraId="68DE7CF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top"/>
          </w:tcPr>
          <w:p w14:paraId="2839344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top"/>
          </w:tcPr>
          <w:p w14:paraId="0DA37C3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60.00</w:t>
            </w:r>
          </w:p>
        </w:tc>
        <w:tc>
          <w:tcPr>
            <w:tcW w:w="2551" w:type="dxa"/>
            <w:vAlign w:val="top"/>
          </w:tcPr>
          <w:p w14:paraId="61464B34">
            <w:pPr>
              <w:jc w:val="right"/>
              <w:rPr>
                <w:sz w:val="18"/>
                <w:szCs w:val="18"/>
              </w:rPr>
            </w:pPr>
          </w:p>
        </w:tc>
        <w:tc>
          <w:tcPr>
            <w:tcW w:w="2551" w:type="dxa"/>
            <w:vAlign w:val="top"/>
          </w:tcPr>
          <w:p w14:paraId="5C8C4A9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60.00</w:t>
            </w:r>
          </w:p>
        </w:tc>
      </w:tr>
      <w:tr w14:paraId="7CBA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A5A51">
            <w:pPr>
              <w:pStyle w:val="19"/>
            </w:pPr>
            <w:r>
              <w:t>16</w:t>
            </w:r>
          </w:p>
        </w:tc>
        <w:tc>
          <w:tcPr>
            <w:tcW w:w="1191" w:type="dxa"/>
            <w:vAlign w:val="top"/>
          </w:tcPr>
          <w:p w14:paraId="686B54B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30202</w:t>
            </w:r>
          </w:p>
        </w:tc>
        <w:tc>
          <w:tcPr>
            <w:tcW w:w="4535" w:type="dxa"/>
            <w:vAlign w:val="top"/>
          </w:tcPr>
          <w:p w14:paraId="78EE7AB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top"/>
          </w:tcPr>
          <w:p w14:paraId="7E9FA77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25.00</w:t>
            </w:r>
          </w:p>
        </w:tc>
        <w:tc>
          <w:tcPr>
            <w:tcW w:w="2551" w:type="dxa"/>
            <w:vAlign w:val="top"/>
          </w:tcPr>
          <w:p w14:paraId="12F6A6B8">
            <w:pPr>
              <w:jc w:val="right"/>
              <w:rPr>
                <w:sz w:val="18"/>
                <w:szCs w:val="18"/>
              </w:rPr>
            </w:pPr>
          </w:p>
        </w:tc>
        <w:tc>
          <w:tcPr>
            <w:tcW w:w="2551" w:type="dxa"/>
            <w:vAlign w:val="top"/>
          </w:tcPr>
          <w:p w14:paraId="7ED0A71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25.00</w:t>
            </w:r>
          </w:p>
        </w:tc>
      </w:tr>
      <w:tr w14:paraId="1CCB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4BFE1">
            <w:pPr>
              <w:pStyle w:val="19"/>
            </w:pPr>
            <w:r>
              <w:t>17</w:t>
            </w:r>
          </w:p>
        </w:tc>
        <w:tc>
          <w:tcPr>
            <w:tcW w:w="1191" w:type="dxa"/>
            <w:vAlign w:val="top"/>
          </w:tcPr>
          <w:p w14:paraId="4E224A6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top"/>
          </w:tcPr>
          <w:p w14:paraId="68930DA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top"/>
          </w:tcPr>
          <w:p w14:paraId="6128480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34.40</w:t>
            </w:r>
          </w:p>
        </w:tc>
        <w:tc>
          <w:tcPr>
            <w:tcW w:w="2551" w:type="dxa"/>
            <w:vAlign w:val="top"/>
          </w:tcPr>
          <w:p w14:paraId="280DDE5C">
            <w:pPr>
              <w:jc w:val="right"/>
              <w:rPr>
                <w:sz w:val="18"/>
                <w:szCs w:val="18"/>
              </w:rPr>
            </w:pPr>
          </w:p>
        </w:tc>
        <w:tc>
          <w:tcPr>
            <w:tcW w:w="2551" w:type="dxa"/>
            <w:vAlign w:val="top"/>
          </w:tcPr>
          <w:p w14:paraId="2EBFF75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34.40</w:t>
            </w:r>
          </w:p>
        </w:tc>
      </w:tr>
      <w:tr w14:paraId="234F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D8AA1">
            <w:pPr>
              <w:pStyle w:val="19"/>
            </w:pPr>
            <w:r>
              <w:t>18</w:t>
            </w:r>
          </w:p>
        </w:tc>
        <w:tc>
          <w:tcPr>
            <w:tcW w:w="1191" w:type="dxa"/>
            <w:vAlign w:val="top"/>
          </w:tcPr>
          <w:p w14:paraId="3F21E991">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top"/>
          </w:tcPr>
          <w:p w14:paraId="0AE0117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top"/>
          </w:tcPr>
          <w:p w14:paraId="0A63B70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14.40</w:t>
            </w:r>
          </w:p>
        </w:tc>
        <w:tc>
          <w:tcPr>
            <w:tcW w:w="2551" w:type="dxa"/>
            <w:vAlign w:val="top"/>
          </w:tcPr>
          <w:p w14:paraId="53C28995">
            <w:pPr>
              <w:jc w:val="right"/>
              <w:rPr>
                <w:sz w:val="18"/>
                <w:szCs w:val="18"/>
              </w:rPr>
            </w:pPr>
          </w:p>
        </w:tc>
        <w:tc>
          <w:tcPr>
            <w:tcW w:w="2551" w:type="dxa"/>
            <w:vAlign w:val="top"/>
          </w:tcPr>
          <w:p w14:paraId="5F72111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14.40</w:t>
            </w:r>
          </w:p>
        </w:tc>
      </w:tr>
      <w:tr w14:paraId="0A11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66A9F">
            <w:pPr>
              <w:pStyle w:val="19"/>
            </w:pPr>
            <w:r>
              <w:t>19</w:t>
            </w:r>
          </w:p>
        </w:tc>
        <w:tc>
          <w:tcPr>
            <w:tcW w:w="1191" w:type="dxa"/>
            <w:vAlign w:val="top"/>
          </w:tcPr>
          <w:p w14:paraId="1291D2E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30213</w:t>
            </w:r>
          </w:p>
        </w:tc>
        <w:tc>
          <w:tcPr>
            <w:tcW w:w="4535" w:type="dxa"/>
            <w:vAlign w:val="top"/>
          </w:tcPr>
          <w:p w14:paraId="6DC80DD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维修(护)费</w:t>
            </w:r>
          </w:p>
        </w:tc>
        <w:tc>
          <w:tcPr>
            <w:tcW w:w="2551" w:type="dxa"/>
            <w:vAlign w:val="top"/>
          </w:tcPr>
          <w:p w14:paraId="3B2B000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2551" w:type="dxa"/>
            <w:vAlign w:val="top"/>
          </w:tcPr>
          <w:p w14:paraId="08B2CEA9">
            <w:pPr>
              <w:jc w:val="right"/>
              <w:rPr>
                <w:sz w:val="18"/>
                <w:szCs w:val="18"/>
              </w:rPr>
            </w:pPr>
          </w:p>
        </w:tc>
        <w:tc>
          <w:tcPr>
            <w:tcW w:w="2551" w:type="dxa"/>
            <w:vAlign w:val="top"/>
          </w:tcPr>
          <w:p w14:paraId="68C5112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35.00</w:t>
            </w:r>
          </w:p>
        </w:tc>
      </w:tr>
      <w:tr w14:paraId="4576F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3B2B3">
            <w:pPr>
              <w:pStyle w:val="19"/>
            </w:pPr>
            <w:r>
              <w:t>20</w:t>
            </w:r>
          </w:p>
        </w:tc>
        <w:tc>
          <w:tcPr>
            <w:tcW w:w="1191" w:type="dxa"/>
            <w:vAlign w:val="top"/>
          </w:tcPr>
          <w:p w14:paraId="2B636AF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30215</w:t>
            </w:r>
          </w:p>
        </w:tc>
        <w:tc>
          <w:tcPr>
            <w:tcW w:w="4535" w:type="dxa"/>
            <w:vAlign w:val="top"/>
          </w:tcPr>
          <w:p w14:paraId="5E16D1F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会议费</w:t>
            </w:r>
          </w:p>
        </w:tc>
        <w:tc>
          <w:tcPr>
            <w:tcW w:w="2551" w:type="dxa"/>
            <w:vAlign w:val="top"/>
          </w:tcPr>
          <w:p w14:paraId="669793C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2551" w:type="dxa"/>
            <w:vAlign w:val="top"/>
          </w:tcPr>
          <w:p w14:paraId="3321ACC7">
            <w:pPr>
              <w:jc w:val="right"/>
              <w:rPr>
                <w:sz w:val="18"/>
                <w:szCs w:val="18"/>
              </w:rPr>
            </w:pPr>
          </w:p>
        </w:tc>
        <w:tc>
          <w:tcPr>
            <w:tcW w:w="2551" w:type="dxa"/>
            <w:vAlign w:val="top"/>
          </w:tcPr>
          <w:p w14:paraId="3F6E7DB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20.00</w:t>
            </w:r>
          </w:p>
        </w:tc>
      </w:tr>
      <w:tr w14:paraId="4B82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C12EF">
            <w:pPr>
              <w:pStyle w:val="19"/>
            </w:pPr>
            <w:r>
              <w:t>21</w:t>
            </w:r>
          </w:p>
        </w:tc>
        <w:tc>
          <w:tcPr>
            <w:tcW w:w="1191" w:type="dxa"/>
            <w:vAlign w:val="top"/>
          </w:tcPr>
          <w:p w14:paraId="7CEA51C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top"/>
          </w:tcPr>
          <w:p w14:paraId="7568CC1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top"/>
          </w:tcPr>
          <w:p w14:paraId="4CC8441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3.00</w:t>
            </w:r>
          </w:p>
        </w:tc>
        <w:tc>
          <w:tcPr>
            <w:tcW w:w="2551" w:type="dxa"/>
            <w:vAlign w:val="top"/>
          </w:tcPr>
          <w:p w14:paraId="1F18D71C">
            <w:pPr>
              <w:jc w:val="right"/>
              <w:rPr>
                <w:sz w:val="18"/>
                <w:szCs w:val="18"/>
              </w:rPr>
            </w:pPr>
          </w:p>
        </w:tc>
        <w:tc>
          <w:tcPr>
            <w:tcW w:w="2551" w:type="dxa"/>
            <w:vAlign w:val="top"/>
          </w:tcPr>
          <w:p w14:paraId="2EC20BC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3.00</w:t>
            </w:r>
          </w:p>
        </w:tc>
      </w:tr>
      <w:tr w14:paraId="1E2E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F5858">
            <w:pPr>
              <w:pStyle w:val="19"/>
            </w:pPr>
            <w:r>
              <w:t>22</w:t>
            </w:r>
          </w:p>
        </w:tc>
        <w:tc>
          <w:tcPr>
            <w:tcW w:w="1191" w:type="dxa"/>
            <w:vAlign w:val="top"/>
          </w:tcPr>
          <w:p w14:paraId="17F789EE">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30218</w:t>
            </w:r>
          </w:p>
        </w:tc>
        <w:tc>
          <w:tcPr>
            <w:tcW w:w="4535" w:type="dxa"/>
            <w:vAlign w:val="top"/>
          </w:tcPr>
          <w:p w14:paraId="7B827D7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专用材料费</w:t>
            </w:r>
          </w:p>
        </w:tc>
        <w:tc>
          <w:tcPr>
            <w:tcW w:w="2551" w:type="dxa"/>
            <w:vAlign w:val="top"/>
          </w:tcPr>
          <w:p w14:paraId="65F2D80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2551" w:type="dxa"/>
            <w:vAlign w:val="top"/>
          </w:tcPr>
          <w:p w14:paraId="6072A786">
            <w:pPr>
              <w:jc w:val="right"/>
              <w:rPr>
                <w:sz w:val="18"/>
                <w:szCs w:val="18"/>
              </w:rPr>
            </w:pPr>
          </w:p>
        </w:tc>
        <w:tc>
          <w:tcPr>
            <w:tcW w:w="2551" w:type="dxa"/>
            <w:vAlign w:val="top"/>
          </w:tcPr>
          <w:p w14:paraId="0E92E9F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5.00</w:t>
            </w:r>
          </w:p>
        </w:tc>
      </w:tr>
      <w:tr w14:paraId="7523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821AD">
            <w:pPr>
              <w:pStyle w:val="19"/>
            </w:pPr>
            <w:r>
              <w:t>23</w:t>
            </w:r>
          </w:p>
        </w:tc>
        <w:tc>
          <w:tcPr>
            <w:tcW w:w="1191" w:type="dxa"/>
            <w:vAlign w:val="top"/>
          </w:tcPr>
          <w:p w14:paraId="6B097E1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top"/>
          </w:tcPr>
          <w:p w14:paraId="2DF7E4A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top"/>
          </w:tcPr>
          <w:p w14:paraId="1ED587D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4.99</w:t>
            </w:r>
          </w:p>
        </w:tc>
        <w:tc>
          <w:tcPr>
            <w:tcW w:w="2551" w:type="dxa"/>
            <w:vAlign w:val="top"/>
          </w:tcPr>
          <w:p w14:paraId="6BF5F748">
            <w:pPr>
              <w:jc w:val="right"/>
              <w:rPr>
                <w:sz w:val="18"/>
                <w:szCs w:val="18"/>
              </w:rPr>
            </w:pPr>
          </w:p>
        </w:tc>
        <w:tc>
          <w:tcPr>
            <w:tcW w:w="2551" w:type="dxa"/>
            <w:vAlign w:val="top"/>
          </w:tcPr>
          <w:p w14:paraId="04F1130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4.99</w:t>
            </w:r>
          </w:p>
        </w:tc>
      </w:tr>
      <w:tr w14:paraId="25FA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61187">
            <w:pPr>
              <w:pStyle w:val="19"/>
            </w:pPr>
            <w:r>
              <w:t>24</w:t>
            </w:r>
          </w:p>
        </w:tc>
        <w:tc>
          <w:tcPr>
            <w:tcW w:w="1191" w:type="dxa"/>
            <w:vAlign w:val="top"/>
          </w:tcPr>
          <w:p w14:paraId="322F0CC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top"/>
          </w:tcPr>
          <w:p w14:paraId="11C6BA6C">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top"/>
          </w:tcPr>
          <w:p w14:paraId="5B9B49E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w:t>
            </w:r>
          </w:p>
        </w:tc>
        <w:tc>
          <w:tcPr>
            <w:tcW w:w="2551" w:type="dxa"/>
            <w:vAlign w:val="top"/>
          </w:tcPr>
          <w:p w14:paraId="57F1E2A6">
            <w:pPr>
              <w:jc w:val="right"/>
              <w:rPr>
                <w:sz w:val="18"/>
                <w:szCs w:val="18"/>
              </w:rPr>
            </w:pPr>
          </w:p>
        </w:tc>
        <w:tc>
          <w:tcPr>
            <w:tcW w:w="2551" w:type="dxa"/>
            <w:vAlign w:val="top"/>
          </w:tcPr>
          <w:p w14:paraId="74EEC15B">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5.17</w:t>
            </w:r>
          </w:p>
        </w:tc>
      </w:tr>
      <w:tr w14:paraId="0506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7E2C0">
            <w:pPr>
              <w:pStyle w:val="19"/>
            </w:pPr>
            <w:r>
              <w:t>25</w:t>
            </w:r>
          </w:p>
        </w:tc>
        <w:tc>
          <w:tcPr>
            <w:tcW w:w="1191" w:type="dxa"/>
            <w:vAlign w:val="top"/>
          </w:tcPr>
          <w:p w14:paraId="6BEE3E2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top"/>
          </w:tcPr>
          <w:p w14:paraId="6E4B9FE0">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top"/>
          </w:tcPr>
          <w:p w14:paraId="27407A1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21.00</w:t>
            </w:r>
          </w:p>
        </w:tc>
        <w:tc>
          <w:tcPr>
            <w:tcW w:w="2551" w:type="dxa"/>
            <w:vAlign w:val="top"/>
          </w:tcPr>
          <w:p w14:paraId="556D48A8">
            <w:pPr>
              <w:jc w:val="right"/>
              <w:rPr>
                <w:sz w:val="18"/>
                <w:szCs w:val="18"/>
              </w:rPr>
            </w:pPr>
          </w:p>
        </w:tc>
        <w:tc>
          <w:tcPr>
            <w:tcW w:w="2551" w:type="dxa"/>
            <w:vAlign w:val="top"/>
          </w:tcPr>
          <w:p w14:paraId="6418566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21.00</w:t>
            </w:r>
          </w:p>
        </w:tc>
      </w:tr>
      <w:tr w14:paraId="4846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1251E">
            <w:pPr>
              <w:pStyle w:val="19"/>
            </w:pPr>
            <w:r>
              <w:t>26</w:t>
            </w:r>
          </w:p>
        </w:tc>
        <w:tc>
          <w:tcPr>
            <w:tcW w:w="1191" w:type="dxa"/>
            <w:vAlign w:val="top"/>
          </w:tcPr>
          <w:p w14:paraId="61DDA6E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top"/>
          </w:tcPr>
          <w:p w14:paraId="106B1EC6">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top"/>
          </w:tcPr>
          <w:p w14:paraId="715952B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33.80</w:t>
            </w:r>
          </w:p>
        </w:tc>
        <w:tc>
          <w:tcPr>
            <w:tcW w:w="2551" w:type="dxa"/>
            <w:vAlign w:val="top"/>
          </w:tcPr>
          <w:p w14:paraId="2067EE66">
            <w:pPr>
              <w:jc w:val="right"/>
              <w:rPr>
                <w:sz w:val="18"/>
                <w:szCs w:val="18"/>
              </w:rPr>
            </w:pPr>
          </w:p>
        </w:tc>
        <w:tc>
          <w:tcPr>
            <w:tcW w:w="2551" w:type="dxa"/>
            <w:vAlign w:val="top"/>
          </w:tcPr>
          <w:p w14:paraId="2404BE8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33.80</w:t>
            </w:r>
          </w:p>
        </w:tc>
      </w:tr>
      <w:tr w14:paraId="5766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A665E">
            <w:pPr>
              <w:pStyle w:val="19"/>
            </w:pPr>
            <w:r>
              <w:t>27</w:t>
            </w:r>
          </w:p>
        </w:tc>
        <w:tc>
          <w:tcPr>
            <w:tcW w:w="1191" w:type="dxa"/>
            <w:vAlign w:val="top"/>
          </w:tcPr>
          <w:p w14:paraId="122E055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top"/>
          </w:tcPr>
          <w:p w14:paraId="2455A19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top"/>
          </w:tcPr>
          <w:p w14:paraId="7D7617D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118.40</w:t>
            </w:r>
          </w:p>
        </w:tc>
        <w:tc>
          <w:tcPr>
            <w:tcW w:w="2551" w:type="dxa"/>
            <w:vAlign w:val="top"/>
          </w:tcPr>
          <w:p w14:paraId="12C78BF6">
            <w:pPr>
              <w:jc w:val="right"/>
              <w:rPr>
                <w:sz w:val="18"/>
                <w:szCs w:val="18"/>
              </w:rPr>
            </w:pPr>
          </w:p>
        </w:tc>
        <w:tc>
          <w:tcPr>
            <w:tcW w:w="2551" w:type="dxa"/>
            <w:vAlign w:val="top"/>
          </w:tcPr>
          <w:p w14:paraId="59710FBA">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118.40</w:t>
            </w:r>
          </w:p>
        </w:tc>
      </w:tr>
      <w:tr w14:paraId="78B2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66BE2">
            <w:pPr>
              <w:pStyle w:val="19"/>
            </w:pPr>
            <w:r>
              <w:t>28</w:t>
            </w:r>
          </w:p>
        </w:tc>
        <w:tc>
          <w:tcPr>
            <w:tcW w:w="1191" w:type="dxa"/>
            <w:vAlign w:val="top"/>
          </w:tcPr>
          <w:p w14:paraId="610AC745">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303</w:t>
            </w:r>
          </w:p>
        </w:tc>
        <w:tc>
          <w:tcPr>
            <w:tcW w:w="4535" w:type="dxa"/>
            <w:vAlign w:val="top"/>
          </w:tcPr>
          <w:p w14:paraId="36ABA12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top"/>
          </w:tcPr>
          <w:p w14:paraId="49CAA4C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45.51</w:t>
            </w:r>
          </w:p>
        </w:tc>
        <w:tc>
          <w:tcPr>
            <w:tcW w:w="2551" w:type="dxa"/>
            <w:vAlign w:val="top"/>
          </w:tcPr>
          <w:p w14:paraId="4094449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45.51</w:t>
            </w:r>
          </w:p>
        </w:tc>
        <w:tc>
          <w:tcPr>
            <w:tcW w:w="2551" w:type="dxa"/>
            <w:vAlign w:val="top"/>
          </w:tcPr>
          <w:p w14:paraId="73FC7ED2">
            <w:pPr>
              <w:jc w:val="right"/>
              <w:rPr>
                <w:sz w:val="18"/>
                <w:szCs w:val="18"/>
              </w:rPr>
            </w:pPr>
          </w:p>
        </w:tc>
      </w:tr>
      <w:tr w14:paraId="4CF1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FA108">
            <w:pPr>
              <w:pStyle w:val="19"/>
            </w:pPr>
            <w:r>
              <w:t>29</w:t>
            </w:r>
          </w:p>
        </w:tc>
        <w:tc>
          <w:tcPr>
            <w:tcW w:w="1191" w:type="dxa"/>
            <w:vAlign w:val="top"/>
          </w:tcPr>
          <w:p w14:paraId="09E6E00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30301</w:t>
            </w:r>
          </w:p>
        </w:tc>
        <w:tc>
          <w:tcPr>
            <w:tcW w:w="4535" w:type="dxa"/>
            <w:vAlign w:val="top"/>
          </w:tcPr>
          <w:p w14:paraId="328F032A">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离休费</w:t>
            </w:r>
          </w:p>
        </w:tc>
        <w:tc>
          <w:tcPr>
            <w:tcW w:w="2551" w:type="dxa"/>
            <w:vAlign w:val="top"/>
          </w:tcPr>
          <w:p w14:paraId="40AD5C75">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4.62</w:t>
            </w:r>
          </w:p>
        </w:tc>
        <w:tc>
          <w:tcPr>
            <w:tcW w:w="2551" w:type="dxa"/>
            <w:vAlign w:val="top"/>
          </w:tcPr>
          <w:p w14:paraId="05303784">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4.62</w:t>
            </w:r>
          </w:p>
        </w:tc>
        <w:tc>
          <w:tcPr>
            <w:tcW w:w="2551" w:type="dxa"/>
            <w:vAlign w:val="top"/>
          </w:tcPr>
          <w:p w14:paraId="0F23B11B">
            <w:pPr>
              <w:jc w:val="right"/>
              <w:rPr>
                <w:sz w:val="18"/>
                <w:szCs w:val="18"/>
              </w:rPr>
            </w:pPr>
          </w:p>
        </w:tc>
      </w:tr>
      <w:tr w14:paraId="0AE6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AEE54">
            <w:pPr>
              <w:pStyle w:val="19"/>
            </w:pPr>
            <w:r>
              <w:t>30</w:t>
            </w:r>
          </w:p>
        </w:tc>
        <w:tc>
          <w:tcPr>
            <w:tcW w:w="1191" w:type="dxa"/>
            <w:vAlign w:val="top"/>
          </w:tcPr>
          <w:p w14:paraId="60F49A2D">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top"/>
          </w:tcPr>
          <w:p w14:paraId="64C7FE38">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top"/>
          </w:tcPr>
          <w:p w14:paraId="1C1D21F7">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39.88</w:t>
            </w:r>
          </w:p>
        </w:tc>
        <w:tc>
          <w:tcPr>
            <w:tcW w:w="2551" w:type="dxa"/>
            <w:vAlign w:val="top"/>
          </w:tcPr>
          <w:p w14:paraId="56199262">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39.88</w:t>
            </w:r>
          </w:p>
        </w:tc>
        <w:tc>
          <w:tcPr>
            <w:tcW w:w="2551" w:type="dxa"/>
            <w:vAlign w:val="top"/>
          </w:tcPr>
          <w:p w14:paraId="1A3A1461">
            <w:pPr>
              <w:jc w:val="right"/>
              <w:rPr>
                <w:sz w:val="18"/>
                <w:szCs w:val="18"/>
              </w:rPr>
            </w:pPr>
          </w:p>
        </w:tc>
      </w:tr>
      <w:tr w14:paraId="200D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FDC15">
            <w:pPr>
              <w:pStyle w:val="19"/>
            </w:pPr>
            <w:r>
              <w:t>31</w:t>
            </w:r>
          </w:p>
        </w:tc>
        <w:tc>
          <w:tcPr>
            <w:tcW w:w="1191" w:type="dxa"/>
            <w:vAlign w:val="top"/>
          </w:tcPr>
          <w:p w14:paraId="6534E3F9">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30305</w:t>
            </w:r>
          </w:p>
        </w:tc>
        <w:tc>
          <w:tcPr>
            <w:tcW w:w="4535" w:type="dxa"/>
            <w:vAlign w:val="top"/>
          </w:tcPr>
          <w:p w14:paraId="291F127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生活补助</w:t>
            </w:r>
          </w:p>
        </w:tc>
        <w:tc>
          <w:tcPr>
            <w:tcW w:w="2551" w:type="dxa"/>
            <w:vAlign w:val="top"/>
          </w:tcPr>
          <w:p w14:paraId="79CC838F">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0.98</w:t>
            </w:r>
          </w:p>
        </w:tc>
        <w:tc>
          <w:tcPr>
            <w:tcW w:w="2551" w:type="dxa"/>
            <w:vAlign w:val="top"/>
          </w:tcPr>
          <w:p w14:paraId="6D28B116">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0.98</w:t>
            </w:r>
          </w:p>
        </w:tc>
        <w:tc>
          <w:tcPr>
            <w:tcW w:w="2551" w:type="dxa"/>
            <w:vAlign w:val="top"/>
          </w:tcPr>
          <w:p w14:paraId="55404282">
            <w:pPr>
              <w:jc w:val="right"/>
              <w:rPr>
                <w:sz w:val="18"/>
                <w:szCs w:val="18"/>
              </w:rPr>
            </w:pPr>
          </w:p>
        </w:tc>
      </w:tr>
      <w:tr w14:paraId="310E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E38EE">
            <w:pPr>
              <w:pStyle w:val="19"/>
            </w:pPr>
            <w:r>
              <w:t>32</w:t>
            </w:r>
          </w:p>
        </w:tc>
        <w:tc>
          <w:tcPr>
            <w:tcW w:w="1191" w:type="dxa"/>
            <w:vAlign w:val="top"/>
          </w:tcPr>
          <w:p w14:paraId="0781C63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top"/>
          </w:tcPr>
          <w:p w14:paraId="77F8F11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top"/>
          </w:tcPr>
          <w:p w14:paraId="03AB5658">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0.03</w:t>
            </w:r>
          </w:p>
        </w:tc>
        <w:tc>
          <w:tcPr>
            <w:tcW w:w="2551" w:type="dxa"/>
            <w:vAlign w:val="top"/>
          </w:tcPr>
          <w:p w14:paraId="6A5B43F1">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0.03</w:t>
            </w:r>
          </w:p>
        </w:tc>
        <w:tc>
          <w:tcPr>
            <w:tcW w:w="2551" w:type="dxa"/>
            <w:vAlign w:val="top"/>
          </w:tcPr>
          <w:p w14:paraId="486B41E1">
            <w:pPr>
              <w:jc w:val="right"/>
              <w:rPr>
                <w:sz w:val="18"/>
                <w:szCs w:val="18"/>
              </w:rPr>
            </w:pPr>
          </w:p>
        </w:tc>
      </w:tr>
      <w:tr w14:paraId="742A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57AD2">
            <w:pPr>
              <w:pStyle w:val="19"/>
            </w:pPr>
            <w:r>
              <w:t>33</w:t>
            </w:r>
          </w:p>
        </w:tc>
        <w:tc>
          <w:tcPr>
            <w:tcW w:w="1191" w:type="dxa"/>
            <w:vAlign w:val="top"/>
          </w:tcPr>
          <w:p w14:paraId="27E38C73">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4535" w:type="dxa"/>
            <w:vAlign w:val="top"/>
          </w:tcPr>
          <w:p w14:paraId="3CF8FBD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资本性支出</w:t>
            </w:r>
          </w:p>
        </w:tc>
        <w:tc>
          <w:tcPr>
            <w:tcW w:w="2551" w:type="dxa"/>
            <w:vAlign w:val="top"/>
          </w:tcPr>
          <w:p w14:paraId="36FA5E2D">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2551" w:type="dxa"/>
            <w:vAlign w:val="top"/>
          </w:tcPr>
          <w:p w14:paraId="0DDBCF82">
            <w:pPr>
              <w:jc w:val="right"/>
              <w:rPr>
                <w:sz w:val="18"/>
                <w:szCs w:val="18"/>
              </w:rPr>
            </w:pPr>
          </w:p>
        </w:tc>
        <w:tc>
          <w:tcPr>
            <w:tcW w:w="2551" w:type="dxa"/>
            <w:vAlign w:val="top"/>
          </w:tcPr>
          <w:p w14:paraId="3F776793">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20.00</w:t>
            </w:r>
          </w:p>
        </w:tc>
      </w:tr>
      <w:tr w14:paraId="0598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4FE30">
            <w:pPr>
              <w:pStyle w:val="19"/>
            </w:pPr>
            <w:r>
              <w:t>34</w:t>
            </w:r>
          </w:p>
        </w:tc>
        <w:tc>
          <w:tcPr>
            <w:tcW w:w="1191" w:type="dxa"/>
            <w:vAlign w:val="top"/>
          </w:tcPr>
          <w:p w14:paraId="50D150F4">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31002</w:t>
            </w:r>
          </w:p>
        </w:tc>
        <w:tc>
          <w:tcPr>
            <w:tcW w:w="4535" w:type="dxa"/>
            <w:vAlign w:val="top"/>
          </w:tcPr>
          <w:p w14:paraId="4FF0FD6B">
            <w:pPr>
              <w:keepNext w:val="0"/>
              <w:keepLines w:val="0"/>
              <w:widowControl/>
              <w:suppressLineNumbers w:val="0"/>
              <w:jc w:val="left"/>
              <w:textAlignment w:val="top"/>
              <w:rPr>
                <w:sz w:val="18"/>
                <w:szCs w:val="18"/>
              </w:rPr>
            </w:pPr>
            <w:r>
              <w:rPr>
                <w:rFonts w:hint="eastAsia" w:ascii="宋体" w:hAnsi="宋体" w:eastAsia="宋体" w:cs="宋体"/>
                <w:i w:val="0"/>
                <w:iCs w:val="0"/>
                <w:color w:val="000000"/>
                <w:kern w:val="0"/>
                <w:sz w:val="18"/>
                <w:szCs w:val="18"/>
                <w:u w:val="none"/>
                <w:lang w:val="en-US" w:eastAsia="zh-CN" w:bidi="ar"/>
              </w:rPr>
              <w:t>办公设备购置</w:t>
            </w:r>
          </w:p>
        </w:tc>
        <w:tc>
          <w:tcPr>
            <w:tcW w:w="2551" w:type="dxa"/>
            <w:vAlign w:val="top"/>
          </w:tcPr>
          <w:p w14:paraId="7878CEFE">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2551" w:type="dxa"/>
            <w:vAlign w:val="top"/>
          </w:tcPr>
          <w:p w14:paraId="603A810B">
            <w:pPr>
              <w:jc w:val="right"/>
              <w:rPr>
                <w:sz w:val="18"/>
                <w:szCs w:val="18"/>
              </w:rPr>
            </w:pPr>
          </w:p>
        </w:tc>
        <w:tc>
          <w:tcPr>
            <w:tcW w:w="2551" w:type="dxa"/>
            <w:vAlign w:val="top"/>
          </w:tcPr>
          <w:p w14:paraId="721D5F20">
            <w:pPr>
              <w:keepNext w:val="0"/>
              <w:keepLines w:val="0"/>
              <w:widowControl/>
              <w:suppressLineNumbers w:val="0"/>
              <w:jc w:val="right"/>
              <w:textAlignment w:val="top"/>
              <w:rPr>
                <w:sz w:val="18"/>
                <w:szCs w:val="18"/>
              </w:rPr>
            </w:pPr>
            <w:r>
              <w:rPr>
                <w:rFonts w:hint="eastAsia" w:ascii="宋体" w:hAnsi="宋体" w:eastAsia="宋体" w:cs="宋体"/>
                <w:i w:val="0"/>
                <w:iCs w:val="0"/>
                <w:color w:val="000000"/>
                <w:kern w:val="0"/>
                <w:sz w:val="18"/>
                <w:szCs w:val="18"/>
                <w:u w:val="none"/>
                <w:lang w:val="en-US" w:eastAsia="zh-CN" w:bidi="ar"/>
              </w:rPr>
              <w:t>20.00</w:t>
            </w:r>
          </w:p>
        </w:tc>
      </w:tr>
    </w:tbl>
    <w:p w14:paraId="17CAA376">
      <w:pPr>
        <w:sectPr>
          <w:pgSz w:w="16840" w:h="11900" w:orient="landscape"/>
          <w:pgMar w:top="1361" w:right="1020" w:bottom="1134" w:left="1020" w:header="720" w:footer="720" w:gutter="0"/>
          <w:cols w:space="720" w:num="1"/>
        </w:sectPr>
      </w:pPr>
    </w:p>
    <w:p w14:paraId="2DFDFC6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2A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C3F415">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14:paraId="2A2CC633">
            <w:pPr>
              <w:pStyle w:val="14"/>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4D3AFC4D">
            <w:pPr>
              <w:pStyle w:val="13"/>
            </w:pPr>
            <w:r>
              <w:t>单位：万元</w:t>
            </w:r>
          </w:p>
        </w:tc>
      </w:tr>
      <w:tr w14:paraId="5F5E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6AEA0">
            <w:pPr>
              <w:pStyle w:val="16"/>
            </w:pPr>
            <w:r>
              <w:t>序号</w:t>
            </w:r>
          </w:p>
        </w:tc>
        <w:tc>
          <w:tcPr>
            <w:tcW w:w="5726" w:type="dxa"/>
            <w:gridSpan w:val="2"/>
            <w:vAlign w:val="center"/>
          </w:tcPr>
          <w:p w14:paraId="50ACC91E">
            <w:pPr>
              <w:pStyle w:val="16"/>
            </w:pPr>
            <w:r>
              <w:t>功能分类科目</w:t>
            </w:r>
          </w:p>
        </w:tc>
        <w:tc>
          <w:tcPr>
            <w:tcW w:w="2551" w:type="dxa"/>
            <w:vMerge w:val="restart"/>
            <w:vAlign w:val="center"/>
          </w:tcPr>
          <w:p w14:paraId="65BADBD1">
            <w:pPr>
              <w:pStyle w:val="16"/>
            </w:pPr>
            <w:r>
              <w:t>合计</w:t>
            </w:r>
          </w:p>
        </w:tc>
        <w:tc>
          <w:tcPr>
            <w:tcW w:w="2551" w:type="dxa"/>
            <w:vMerge w:val="restart"/>
            <w:vAlign w:val="center"/>
          </w:tcPr>
          <w:p w14:paraId="461C0D3C">
            <w:pPr>
              <w:pStyle w:val="16"/>
            </w:pPr>
            <w:r>
              <w:t>基本支出</w:t>
            </w:r>
          </w:p>
        </w:tc>
        <w:tc>
          <w:tcPr>
            <w:tcW w:w="2551" w:type="dxa"/>
            <w:vMerge w:val="restart"/>
            <w:vAlign w:val="center"/>
          </w:tcPr>
          <w:p w14:paraId="22C5B029">
            <w:pPr>
              <w:pStyle w:val="16"/>
            </w:pPr>
            <w:r>
              <w:t>项目支出</w:t>
            </w:r>
          </w:p>
        </w:tc>
      </w:tr>
      <w:tr w14:paraId="1505B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560DF8"/>
        </w:tc>
        <w:tc>
          <w:tcPr>
            <w:tcW w:w="1191" w:type="dxa"/>
            <w:vAlign w:val="center"/>
          </w:tcPr>
          <w:p w14:paraId="7D12A166">
            <w:pPr>
              <w:pStyle w:val="16"/>
            </w:pPr>
            <w:r>
              <w:t>科目编码</w:t>
            </w:r>
          </w:p>
        </w:tc>
        <w:tc>
          <w:tcPr>
            <w:tcW w:w="4535" w:type="dxa"/>
            <w:vAlign w:val="center"/>
          </w:tcPr>
          <w:p w14:paraId="681E7343">
            <w:pPr>
              <w:pStyle w:val="16"/>
            </w:pPr>
            <w:r>
              <w:t>科目名称</w:t>
            </w:r>
          </w:p>
        </w:tc>
        <w:tc>
          <w:tcPr>
            <w:tcW w:w="2551" w:type="dxa"/>
            <w:vMerge w:val="continue"/>
          </w:tcPr>
          <w:p w14:paraId="78407832"/>
        </w:tc>
        <w:tc>
          <w:tcPr>
            <w:tcW w:w="2551" w:type="dxa"/>
            <w:vMerge w:val="continue"/>
          </w:tcPr>
          <w:p w14:paraId="408E2B59"/>
        </w:tc>
        <w:tc>
          <w:tcPr>
            <w:tcW w:w="2551" w:type="dxa"/>
            <w:vMerge w:val="continue"/>
          </w:tcPr>
          <w:p w14:paraId="07A03CDC"/>
        </w:tc>
      </w:tr>
      <w:tr w14:paraId="00F3B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04050">
            <w:pPr>
              <w:pStyle w:val="16"/>
            </w:pPr>
            <w:r>
              <w:t>栏次</w:t>
            </w:r>
          </w:p>
        </w:tc>
        <w:tc>
          <w:tcPr>
            <w:tcW w:w="1191" w:type="dxa"/>
            <w:vAlign w:val="center"/>
          </w:tcPr>
          <w:p w14:paraId="3B72163F">
            <w:pPr>
              <w:pStyle w:val="16"/>
            </w:pPr>
            <w:r>
              <w:t>1</w:t>
            </w:r>
          </w:p>
        </w:tc>
        <w:tc>
          <w:tcPr>
            <w:tcW w:w="4535" w:type="dxa"/>
            <w:vAlign w:val="center"/>
          </w:tcPr>
          <w:p w14:paraId="65E40F05">
            <w:pPr>
              <w:pStyle w:val="16"/>
            </w:pPr>
            <w:r>
              <w:t>2</w:t>
            </w:r>
          </w:p>
        </w:tc>
        <w:tc>
          <w:tcPr>
            <w:tcW w:w="2551" w:type="dxa"/>
            <w:vAlign w:val="center"/>
          </w:tcPr>
          <w:p w14:paraId="013CF3F7">
            <w:pPr>
              <w:pStyle w:val="16"/>
            </w:pPr>
            <w:r>
              <w:t>3</w:t>
            </w:r>
          </w:p>
        </w:tc>
        <w:tc>
          <w:tcPr>
            <w:tcW w:w="2551" w:type="dxa"/>
            <w:vAlign w:val="center"/>
          </w:tcPr>
          <w:p w14:paraId="617F129B">
            <w:pPr>
              <w:pStyle w:val="16"/>
            </w:pPr>
            <w:r>
              <w:t>4</w:t>
            </w:r>
          </w:p>
        </w:tc>
        <w:tc>
          <w:tcPr>
            <w:tcW w:w="2551" w:type="dxa"/>
            <w:vAlign w:val="center"/>
          </w:tcPr>
          <w:p w14:paraId="00763F93">
            <w:pPr>
              <w:pStyle w:val="16"/>
            </w:pPr>
            <w:r>
              <w:t>5</w:t>
            </w:r>
          </w:p>
        </w:tc>
      </w:tr>
      <w:tr w14:paraId="5C87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E8B9">
            <w:pPr>
              <w:pStyle w:val="19"/>
            </w:pPr>
          </w:p>
        </w:tc>
        <w:tc>
          <w:tcPr>
            <w:tcW w:w="1191" w:type="dxa"/>
            <w:vAlign w:val="center"/>
          </w:tcPr>
          <w:p w14:paraId="6174F18C">
            <w:pPr>
              <w:pStyle w:val="18"/>
            </w:pPr>
          </w:p>
        </w:tc>
        <w:tc>
          <w:tcPr>
            <w:tcW w:w="4535" w:type="dxa"/>
            <w:vAlign w:val="center"/>
          </w:tcPr>
          <w:p w14:paraId="6C8EA46B">
            <w:pPr>
              <w:pStyle w:val="18"/>
            </w:pPr>
          </w:p>
        </w:tc>
        <w:tc>
          <w:tcPr>
            <w:tcW w:w="2551" w:type="dxa"/>
            <w:vAlign w:val="center"/>
          </w:tcPr>
          <w:p w14:paraId="466D2EA9">
            <w:pPr>
              <w:pStyle w:val="17"/>
            </w:pPr>
          </w:p>
        </w:tc>
        <w:tc>
          <w:tcPr>
            <w:tcW w:w="2551" w:type="dxa"/>
            <w:vAlign w:val="center"/>
          </w:tcPr>
          <w:p w14:paraId="187AEBFF">
            <w:pPr>
              <w:pStyle w:val="17"/>
            </w:pPr>
          </w:p>
        </w:tc>
        <w:tc>
          <w:tcPr>
            <w:tcW w:w="2551" w:type="dxa"/>
            <w:vAlign w:val="center"/>
          </w:tcPr>
          <w:p w14:paraId="032D6410">
            <w:pPr>
              <w:pStyle w:val="17"/>
            </w:pPr>
          </w:p>
        </w:tc>
      </w:tr>
    </w:tbl>
    <w:p w14:paraId="4A7BC6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0204F6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DC3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8D25DB">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14:paraId="6CC9F183">
            <w:pPr>
              <w:pStyle w:val="14"/>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35D460DB">
            <w:pPr>
              <w:pStyle w:val="13"/>
            </w:pPr>
            <w:r>
              <w:t>单位：万元</w:t>
            </w:r>
          </w:p>
        </w:tc>
      </w:tr>
      <w:tr w14:paraId="1F2B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FFD0E">
            <w:pPr>
              <w:pStyle w:val="16"/>
            </w:pPr>
            <w:r>
              <w:t>序号</w:t>
            </w:r>
          </w:p>
        </w:tc>
        <w:tc>
          <w:tcPr>
            <w:tcW w:w="5726" w:type="dxa"/>
            <w:gridSpan w:val="2"/>
            <w:vAlign w:val="center"/>
          </w:tcPr>
          <w:p w14:paraId="599103D1">
            <w:pPr>
              <w:pStyle w:val="16"/>
            </w:pPr>
            <w:r>
              <w:t>功能分类科目</w:t>
            </w:r>
          </w:p>
        </w:tc>
        <w:tc>
          <w:tcPr>
            <w:tcW w:w="2551" w:type="dxa"/>
            <w:vMerge w:val="restart"/>
            <w:vAlign w:val="center"/>
          </w:tcPr>
          <w:p w14:paraId="748320FB">
            <w:pPr>
              <w:pStyle w:val="16"/>
            </w:pPr>
            <w:r>
              <w:t>合计</w:t>
            </w:r>
          </w:p>
        </w:tc>
        <w:tc>
          <w:tcPr>
            <w:tcW w:w="2551" w:type="dxa"/>
            <w:vMerge w:val="restart"/>
            <w:vAlign w:val="center"/>
          </w:tcPr>
          <w:p w14:paraId="1D01F601">
            <w:pPr>
              <w:pStyle w:val="16"/>
            </w:pPr>
            <w:r>
              <w:t>基本支出</w:t>
            </w:r>
          </w:p>
        </w:tc>
        <w:tc>
          <w:tcPr>
            <w:tcW w:w="2551" w:type="dxa"/>
            <w:vMerge w:val="restart"/>
            <w:vAlign w:val="center"/>
          </w:tcPr>
          <w:p w14:paraId="4051E991">
            <w:pPr>
              <w:pStyle w:val="16"/>
            </w:pPr>
            <w:r>
              <w:t>项目支出</w:t>
            </w:r>
          </w:p>
        </w:tc>
      </w:tr>
      <w:tr w14:paraId="7023A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5360DB"/>
        </w:tc>
        <w:tc>
          <w:tcPr>
            <w:tcW w:w="1191" w:type="dxa"/>
            <w:vAlign w:val="center"/>
          </w:tcPr>
          <w:p w14:paraId="397EB8CF">
            <w:pPr>
              <w:pStyle w:val="16"/>
            </w:pPr>
            <w:r>
              <w:t>科目编码</w:t>
            </w:r>
          </w:p>
        </w:tc>
        <w:tc>
          <w:tcPr>
            <w:tcW w:w="4535" w:type="dxa"/>
            <w:vAlign w:val="center"/>
          </w:tcPr>
          <w:p w14:paraId="59F85100">
            <w:pPr>
              <w:pStyle w:val="16"/>
            </w:pPr>
            <w:r>
              <w:t>科目名称</w:t>
            </w:r>
          </w:p>
        </w:tc>
        <w:tc>
          <w:tcPr>
            <w:tcW w:w="2551" w:type="dxa"/>
            <w:vMerge w:val="continue"/>
          </w:tcPr>
          <w:p w14:paraId="25A96FFA"/>
        </w:tc>
        <w:tc>
          <w:tcPr>
            <w:tcW w:w="2551" w:type="dxa"/>
            <w:vMerge w:val="continue"/>
          </w:tcPr>
          <w:p w14:paraId="6BF67339"/>
        </w:tc>
        <w:tc>
          <w:tcPr>
            <w:tcW w:w="2551" w:type="dxa"/>
            <w:vMerge w:val="continue"/>
          </w:tcPr>
          <w:p w14:paraId="5884E9C4"/>
        </w:tc>
      </w:tr>
      <w:tr w14:paraId="6AED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90142">
            <w:pPr>
              <w:pStyle w:val="16"/>
            </w:pPr>
            <w:r>
              <w:t>栏次</w:t>
            </w:r>
          </w:p>
        </w:tc>
        <w:tc>
          <w:tcPr>
            <w:tcW w:w="1191" w:type="dxa"/>
            <w:vAlign w:val="center"/>
          </w:tcPr>
          <w:p w14:paraId="0011912D">
            <w:pPr>
              <w:pStyle w:val="16"/>
            </w:pPr>
            <w:r>
              <w:t>1</w:t>
            </w:r>
          </w:p>
        </w:tc>
        <w:tc>
          <w:tcPr>
            <w:tcW w:w="4535" w:type="dxa"/>
            <w:vAlign w:val="center"/>
          </w:tcPr>
          <w:p w14:paraId="64D0F4DE">
            <w:pPr>
              <w:pStyle w:val="16"/>
            </w:pPr>
            <w:r>
              <w:t>2</w:t>
            </w:r>
          </w:p>
        </w:tc>
        <w:tc>
          <w:tcPr>
            <w:tcW w:w="2551" w:type="dxa"/>
            <w:vAlign w:val="center"/>
          </w:tcPr>
          <w:p w14:paraId="3972E896">
            <w:pPr>
              <w:pStyle w:val="16"/>
            </w:pPr>
            <w:r>
              <w:t>3</w:t>
            </w:r>
          </w:p>
        </w:tc>
        <w:tc>
          <w:tcPr>
            <w:tcW w:w="2551" w:type="dxa"/>
            <w:vAlign w:val="center"/>
          </w:tcPr>
          <w:p w14:paraId="351F8CF2">
            <w:pPr>
              <w:pStyle w:val="16"/>
            </w:pPr>
            <w:r>
              <w:t>4</w:t>
            </w:r>
          </w:p>
        </w:tc>
        <w:tc>
          <w:tcPr>
            <w:tcW w:w="2551" w:type="dxa"/>
            <w:vAlign w:val="center"/>
          </w:tcPr>
          <w:p w14:paraId="52002B6F">
            <w:pPr>
              <w:pStyle w:val="16"/>
            </w:pPr>
            <w:r>
              <w:t>5</w:t>
            </w:r>
          </w:p>
        </w:tc>
      </w:tr>
      <w:tr w14:paraId="35BC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53234">
            <w:pPr>
              <w:pStyle w:val="19"/>
            </w:pPr>
          </w:p>
        </w:tc>
        <w:tc>
          <w:tcPr>
            <w:tcW w:w="1191" w:type="dxa"/>
            <w:vAlign w:val="center"/>
          </w:tcPr>
          <w:p w14:paraId="2EDA9763">
            <w:pPr>
              <w:pStyle w:val="18"/>
            </w:pPr>
          </w:p>
        </w:tc>
        <w:tc>
          <w:tcPr>
            <w:tcW w:w="4535" w:type="dxa"/>
            <w:vAlign w:val="center"/>
          </w:tcPr>
          <w:p w14:paraId="0C73AEEE">
            <w:pPr>
              <w:pStyle w:val="18"/>
            </w:pPr>
          </w:p>
        </w:tc>
        <w:tc>
          <w:tcPr>
            <w:tcW w:w="2551" w:type="dxa"/>
            <w:vAlign w:val="center"/>
          </w:tcPr>
          <w:p w14:paraId="55BE1F6E">
            <w:pPr>
              <w:pStyle w:val="17"/>
            </w:pPr>
          </w:p>
        </w:tc>
        <w:tc>
          <w:tcPr>
            <w:tcW w:w="2551" w:type="dxa"/>
            <w:vAlign w:val="center"/>
          </w:tcPr>
          <w:p w14:paraId="176C40DE">
            <w:pPr>
              <w:pStyle w:val="17"/>
            </w:pPr>
          </w:p>
        </w:tc>
        <w:tc>
          <w:tcPr>
            <w:tcW w:w="2551" w:type="dxa"/>
            <w:vAlign w:val="center"/>
          </w:tcPr>
          <w:p w14:paraId="33023C8D">
            <w:pPr>
              <w:pStyle w:val="17"/>
            </w:pPr>
          </w:p>
        </w:tc>
      </w:tr>
    </w:tbl>
    <w:p w14:paraId="2631EB2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5F981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EC8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952A05">
            <w:pPr>
              <w:pStyle w:val="15"/>
            </w:pPr>
            <w:r>
              <w:t>434001曹妃甸区政府办公室本级</w:t>
            </w:r>
          </w:p>
        </w:tc>
        <w:tc>
          <w:tcPr>
            <w:tcW w:w="2381" w:type="dxa"/>
            <w:tcBorders>
              <w:top w:val="single" w:color="FFFFFF" w:sz="6" w:space="0"/>
              <w:left w:val="single" w:color="FFFFFF" w:sz="6" w:space="0"/>
              <w:right w:val="single" w:color="FFFFFF" w:sz="6" w:space="0"/>
            </w:tcBorders>
            <w:vAlign w:val="center"/>
          </w:tcPr>
          <w:p w14:paraId="21B2B34E">
            <w:pPr>
              <w:pStyle w:val="14"/>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5EEAA5FB">
            <w:pPr>
              <w:pStyle w:val="13"/>
            </w:pPr>
            <w:r>
              <w:t>单位：万元</w:t>
            </w:r>
          </w:p>
        </w:tc>
      </w:tr>
      <w:tr w14:paraId="5BE92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1F6F5">
            <w:pPr>
              <w:pStyle w:val="16"/>
            </w:pPr>
            <w:r>
              <w:t>序号</w:t>
            </w:r>
          </w:p>
        </w:tc>
        <w:tc>
          <w:tcPr>
            <w:tcW w:w="3798" w:type="dxa"/>
            <w:vMerge w:val="restart"/>
            <w:vAlign w:val="center"/>
          </w:tcPr>
          <w:p w14:paraId="1F86C5FB">
            <w:pPr>
              <w:pStyle w:val="16"/>
            </w:pPr>
            <w:r>
              <w:t>项  目</w:t>
            </w:r>
          </w:p>
        </w:tc>
        <w:tc>
          <w:tcPr>
            <w:tcW w:w="9524" w:type="dxa"/>
            <w:gridSpan w:val="4"/>
            <w:vAlign w:val="center"/>
          </w:tcPr>
          <w:p w14:paraId="6AEF14A7">
            <w:pPr>
              <w:pStyle w:val="16"/>
            </w:pPr>
            <w:r>
              <w:t>资 金 性 质</w:t>
            </w:r>
          </w:p>
        </w:tc>
      </w:tr>
      <w:tr w14:paraId="3663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2FA739"/>
        </w:tc>
        <w:tc>
          <w:tcPr>
            <w:tcW w:w="3798" w:type="dxa"/>
            <w:vMerge w:val="continue"/>
          </w:tcPr>
          <w:p w14:paraId="2E25D9F1"/>
        </w:tc>
        <w:tc>
          <w:tcPr>
            <w:tcW w:w="2381" w:type="dxa"/>
            <w:vAlign w:val="center"/>
          </w:tcPr>
          <w:p w14:paraId="1960E84D">
            <w:pPr>
              <w:pStyle w:val="16"/>
            </w:pPr>
            <w:r>
              <w:t>合计</w:t>
            </w:r>
          </w:p>
        </w:tc>
        <w:tc>
          <w:tcPr>
            <w:tcW w:w="2381" w:type="dxa"/>
            <w:vAlign w:val="center"/>
          </w:tcPr>
          <w:p w14:paraId="594573FF">
            <w:pPr>
              <w:pStyle w:val="16"/>
            </w:pPr>
            <w:r>
              <w:t>一般公共预算              财政拨款</w:t>
            </w:r>
          </w:p>
        </w:tc>
        <w:tc>
          <w:tcPr>
            <w:tcW w:w="2381" w:type="dxa"/>
            <w:vAlign w:val="center"/>
          </w:tcPr>
          <w:p w14:paraId="02E53DC9">
            <w:pPr>
              <w:pStyle w:val="16"/>
            </w:pPr>
            <w:r>
              <w:t>政府性基金                  预算拨款</w:t>
            </w:r>
          </w:p>
        </w:tc>
        <w:tc>
          <w:tcPr>
            <w:tcW w:w="2381" w:type="dxa"/>
            <w:vAlign w:val="center"/>
          </w:tcPr>
          <w:p w14:paraId="5BEFD575">
            <w:pPr>
              <w:pStyle w:val="16"/>
            </w:pPr>
            <w:r>
              <w:t>国有资本经营              预算财政拨款</w:t>
            </w:r>
          </w:p>
        </w:tc>
      </w:tr>
      <w:tr w14:paraId="3EC5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879A1A">
            <w:pPr>
              <w:pStyle w:val="16"/>
            </w:pPr>
            <w:r>
              <w:t>栏次</w:t>
            </w:r>
          </w:p>
        </w:tc>
        <w:tc>
          <w:tcPr>
            <w:tcW w:w="3798" w:type="dxa"/>
            <w:vAlign w:val="center"/>
          </w:tcPr>
          <w:p w14:paraId="0C007066">
            <w:pPr>
              <w:pStyle w:val="16"/>
            </w:pPr>
            <w:r>
              <w:t>1</w:t>
            </w:r>
          </w:p>
        </w:tc>
        <w:tc>
          <w:tcPr>
            <w:tcW w:w="2381" w:type="dxa"/>
            <w:vAlign w:val="center"/>
          </w:tcPr>
          <w:p w14:paraId="157DD112">
            <w:pPr>
              <w:pStyle w:val="16"/>
            </w:pPr>
            <w:r>
              <w:t>2</w:t>
            </w:r>
          </w:p>
        </w:tc>
        <w:tc>
          <w:tcPr>
            <w:tcW w:w="2381" w:type="dxa"/>
            <w:vAlign w:val="center"/>
          </w:tcPr>
          <w:p w14:paraId="584C63D2">
            <w:pPr>
              <w:pStyle w:val="16"/>
            </w:pPr>
            <w:r>
              <w:t>3</w:t>
            </w:r>
          </w:p>
        </w:tc>
        <w:tc>
          <w:tcPr>
            <w:tcW w:w="2381" w:type="dxa"/>
            <w:vAlign w:val="center"/>
          </w:tcPr>
          <w:p w14:paraId="68FC788A">
            <w:pPr>
              <w:pStyle w:val="16"/>
            </w:pPr>
            <w:r>
              <w:t>4</w:t>
            </w:r>
          </w:p>
        </w:tc>
        <w:tc>
          <w:tcPr>
            <w:tcW w:w="2381" w:type="dxa"/>
            <w:vAlign w:val="center"/>
          </w:tcPr>
          <w:p w14:paraId="03CF6A26">
            <w:pPr>
              <w:pStyle w:val="16"/>
            </w:pPr>
            <w:r>
              <w:t>5</w:t>
            </w:r>
          </w:p>
        </w:tc>
      </w:tr>
      <w:tr w14:paraId="01FB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10A07C">
            <w:pPr>
              <w:pStyle w:val="19"/>
            </w:pPr>
            <w:r>
              <w:t>1</w:t>
            </w:r>
          </w:p>
        </w:tc>
        <w:tc>
          <w:tcPr>
            <w:tcW w:w="3798" w:type="dxa"/>
            <w:vAlign w:val="center"/>
          </w:tcPr>
          <w:p w14:paraId="430588B6">
            <w:pPr>
              <w:pStyle w:val="20"/>
            </w:pPr>
            <w:r>
              <w:t>合计</w:t>
            </w:r>
          </w:p>
        </w:tc>
        <w:tc>
          <w:tcPr>
            <w:tcW w:w="2381" w:type="dxa"/>
            <w:vAlign w:val="center"/>
          </w:tcPr>
          <w:p w14:paraId="7C03A2E0">
            <w:pPr>
              <w:pStyle w:val="21"/>
              <w:rPr>
                <w:rFonts w:hint="default" w:eastAsia="方正书宋_GBK"/>
                <w:lang w:val="en-US" w:eastAsia="zh-CN"/>
              </w:rPr>
            </w:pPr>
            <w:r>
              <w:rPr>
                <w:rFonts w:hint="eastAsia"/>
                <w:lang w:val="en-US" w:eastAsia="zh-CN"/>
              </w:rPr>
              <w:t>42.00</w:t>
            </w:r>
          </w:p>
        </w:tc>
        <w:tc>
          <w:tcPr>
            <w:tcW w:w="2381" w:type="dxa"/>
            <w:vAlign w:val="center"/>
          </w:tcPr>
          <w:p w14:paraId="41252F98">
            <w:pPr>
              <w:pStyle w:val="21"/>
              <w:rPr>
                <w:rFonts w:hint="default" w:eastAsia="方正书宋_GBK"/>
                <w:lang w:val="en-US" w:eastAsia="zh-CN"/>
              </w:rPr>
            </w:pPr>
            <w:r>
              <w:rPr>
                <w:rFonts w:hint="eastAsia"/>
                <w:lang w:val="en-US" w:eastAsia="zh-CN"/>
              </w:rPr>
              <w:t>42.00</w:t>
            </w:r>
          </w:p>
        </w:tc>
        <w:tc>
          <w:tcPr>
            <w:tcW w:w="2381" w:type="dxa"/>
            <w:vAlign w:val="center"/>
          </w:tcPr>
          <w:p w14:paraId="0C0EF5ED">
            <w:pPr>
              <w:pStyle w:val="21"/>
            </w:pPr>
          </w:p>
        </w:tc>
        <w:tc>
          <w:tcPr>
            <w:tcW w:w="2381" w:type="dxa"/>
            <w:vAlign w:val="center"/>
          </w:tcPr>
          <w:p w14:paraId="18DAE9A9">
            <w:pPr>
              <w:pStyle w:val="21"/>
            </w:pPr>
          </w:p>
        </w:tc>
      </w:tr>
      <w:tr w14:paraId="0C59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F9144F">
            <w:pPr>
              <w:pStyle w:val="19"/>
            </w:pPr>
            <w:r>
              <w:t>2</w:t>
            </w:r>
          </w:p>
        </w:tc>
        <w:tc>
          <w:tcPr>
            <w:tcW w:w="3798" w:type="dxa"/>
            <w:vAlign w:val="center"/>
          </w:tcPr>
          <w:p w14:paraId="1C6775AA">
            <w:pPr>
              <w:pStyle w:val="18"/>
            </w:pPr>
            <w:r>
              <w:t>“三公”经费小计</w:t>
            </w:r>
          </w:p>
        </w:tc>
        <w:tc>
          <w:tcPr>
            <w:tcW w:w="2381" w:type="dxa"/>
            <w:vAlign w:val="center"/>
          </w:tcPr>
          <w:p w14:paraId="6C53A4B5">
            <w:pPr>
              <w:pStyle w:val="17"/>
              <w:rPr>
                <w:rFonts w:hint="default" w:eastAsia="方正书宋_GBK"/>
                <w:lang w:val="en-US" w:eastAsia="zh-CN"/>
              </w:rPr>
            </w:pPr>
            <w:r>
              <w:rPr>
                <w:rFonts w:hint="eastAsia"/>
                <w:lang w:val="en-US" w:eastAsia="zh-CN"/>
              </w:rPr>
              <w:t>42.00</w:t>
            </w:r>
          </w:p>
        </w:tc>
        <w:tc>
          <w:tcPr>
            <w:tcW w:w="2381" w:type="dxa"/>
            <w:vAlign w:val="center"/>
          </w:tcPr>
          <w:p w14:paraId="7E387193">
            <w:pPr>
              <w:pStyle w:val="17"/>
            </w:pPr>
            <w:r>
              <w:rPr>
                <w:rFonts w:hint="eastAsia"/>
                <w:lang w:val="en-US" w:eastAsia="zh-CN"/>
              </w:rPr>
              <w:t>42.00</w:t>
            </w:r>
          </w:p>
        </w:tc>
        <w:tc>
          <w:tcPr>
            <w:tcW w:w="2381" w:type="dxa"/>
            <w:vAlign w:val="center"/>
          </w:tcPr>
          <w:p w14:paraId="5D58F2A7">
            <w:pPr>
              <w:pStyle w:val="17"/>
            </w:pPr>
          </w:p>
        </w:tc>
        <w:tc>
          <w:tcPr>
            <w:tcW w:w="2381" w:type="dxa"/>
            <w:vAlign w:val="center"/>
          </w:tcPr>
          <w:p w14:paraId="2C351964">
            <w:pPr>
              <w:pStyle w:val="17"/>
            </w:pPr>
          </w:p>
        </w:tc>
      </w:tr>
      <w:tr w14:paraId="2943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964A32">
            <w:pPr>
              <w:pStyle w:val="19"/>
            </w:pPr>
            <w:r>
              <w:t>3</w:t>
            </w:r>
          </w:p>
        </w:tc>
        <w:tc>
          <w:tcPr>
            <w:tcW w:w="3798" w:type="dxa"/>
            <w:vAlign w:val="center"/>
          </w:tcPr>
          <w:p w14:paraId="405E2477">
            <w:pPr>
              <w:pStyle w:val="18"/>
            </w:pPr>
            <w:r>
              <w:t>一、因公出国（境）费</w:t>
            </w:r>
          </w:p>
        </w:tc>
        <w:tc>
          <w:tcPr>
            <w:tcW w:w="2381" w:type="dxa"/>
            <w:vAlign w:val="center"/>
          </w:tcPr>
          <w:p w14:paraId="15045ECF">
            <w:pPr>
              <w:pStyle w:val="17"/>
            </w:pPr>
          </w:p>
        </w:tc>
        <w:tc>
          <w:tcPr>
            <w:tcW w:w="2381" w:type="dxa"/>
            <w:vAlign w:val="center"/>
          </w:tcPr>
          <w:p w14:paraId="3EF2B902">
            <w:pPr>
              <w:pStyle w:val="17"/>
            </w:pPr>
          </w:p>
        </w:tc>
        <w:tc>
          <w:tcPr>
            <w:tcW w:w="2381" w:type="dxa"/>
            <w:vAlign w:val="center"/>
          </w:tcPr>
          <w:p w14:paraId="2DCE8C00">
            <w:pPr>
              <w:pStyle w:val="17"/>
            </w:pPr>
          </w:p>
        </w:tc>
        <w:tc>
          <w:tcPr>
            <w:tcW w:w="2381" w:type="dxa"/>
            <w:vAlign w:val="center"/>
          </w:tcPr>
          <w:p w14:paraId="2C6C4309">
            <w:pPr>
              <w:pStyle w:val="17"/>
            </w:pPr>
          </w:p>
        </w:tc>
      </w:tr>
      <w:tr w14:paraId="715F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688BC3">
            <w:pPr>
              <w:pStyle w:val="19"/>
            </w:pPr>
            <w:r>
              <w:t>4</w:t>
            </w:r>
          </w:p>
        </w:tc>
        <w:tc>
          <w:tcPr>
            <w:tcW w:w="3798" w:type="dxa"/>
            <w:vAlign w:val="center"/>
          </w:tcPr>
          <w:p w14:paraId="7C850602">
            <w:pPr>
              <w:pStyle w:val="18"/>
            </w:pPr>
            <w:r>
              <w:t xml:space="preserve">    其中：教学科研人员因公出国（境）费</w:t>
            </w:r>
          </w:p>
        </w:tc>
        <w:tc>
          <w:tcPr>
            <w:tcW w:w="2381" w:type="dxa"/>
            <w:vAlign w:val="center"/>
          </w:tcPr>
          <w:p w14:paraId="7C53B0E0">
            <w:pPr>
              <w:pStyle w:val="17"/>
            </w:pPr>
          </w:p>
        </w:tc>
        <w:tc>
          <w:tcPr>
            <w:tcW w:w="2381" w:type="dxa"/>
            <w:vAlign w:val="center"/>
          </w:tcPr>
          <w:p w14:paraId="50CED782">
            <w:pPr>
              <w:pStyle w:val="17"/>
            </w:pPr>
          </w:p>
        </w:tc>
        <w:tc>
          <w:tcPr>
            <w:tcW w:w="2381" w:type="dxa"/>
            <w:vAlign w:val="center"/>
          </w:tcPr>
          <w:p w14:paraId="1CB6EC23">
            <w:pPr>
              <w:pStyle w:val="17"/>
            </w:pPr>
          </w:p>
        </w:tc>
        <w:tc>
          <w:tcPr>
            <w:tcW w:w="2381" w:type="dxa"/>
            <w:vAlign w:val="center"/>
          </w:tcPr>
          <w:p w14:paraId="6759A2BC">
            <w:pPr>
              <w:pStyle w:val="17"/>
            </w:pPr>
          </w:p>
        </w:tc>
      </w:tr>
      <w:tr w14:paraId="32FA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21BC4E">
            <w:pPr>
              <w:pStyle w:val="19"/>
            </w:pPr>
            <w:r>
              <w:t>5</w:t>
            </w:r>
          </w:p>
        </w:tc>
        <w:tc>
          <w:tcPr>
            <w:tcW w:w="3798" w:type="dxa"/>
            <w:vAlign w:val="center"/>
          </w:tcPr>
          <w:p w14:paraId="6A00F6BA">
            <w:pPr>
              <w:pStyle w:val="18"/>
            </w:pPr>
            <w:r>
              <w:t xml:space="preserve">          其他因公出国（境）费</w:t>
            </w:r>
          </w:p>
        </w:tc>
        <w:tc>
          <w:tcPr>
            <w:tcW w:w="2381" w:type="dxa"/>
            <w:vAlign w:val="center"/>
          </w:tcPr>
          <w:p w14:paraId="3910E0A9">
            <w:pPr>
              <w:pStyle w:val="17"/>
            </w:pPr>
          </w:p>
        </w:tc>
        <w:tc>
          <w:tcPr>
            <w:tcW w:w="2381" w:type="dxa"/>
            <w:vAlign w:val="center"/>
          </w:tcPr>
          <w:p w14:paraId="726F177A">
            <w:pPr>
              <w:pStyle w:val="17"/>
            </w:pPr>
          </w:p>
        </w:tc>
        <w:tc>
          <w:tcPr>
            <w:tcW w:w="2381" w:type="dxa"/>
            <w:vAlign w:val="center"/>
          </w:tcPr>
          <w:p w14:paraId="708E4273">
            <w:pPr>
              <w:pStyle w:val="17"/>
            </w:pPr>
          </w:p>
        </w:tc>
        <w:tc>
          <w:tcPr>
            <w:tcW w:w="2381" w:type="dxa"/>
            <w:vAlign w:val="center"/>
          </w:tcPr>
          <w:p w14:paraId="084AFBB0">
            <w:pPr>
              <w:pStyle w:val="17"/>
            </w:pPr>
          </w:p>
        </w:tc>
      </w:tr>
      <w:tr w14:paraId="70C7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9D88A9">
            <w:pPr>
              <w:pStyle w:val="19"/>
            </w:pPr>
            <w:r>
              <w:t>6</w:t>
            </w:r>
          </w:p>
        </w:tc>
        <w:tc>
          <w:tcPr>
            <w:tcW w:w="3798" w:type="dxa"/>
            <w:vAlign w:val="center"/>
          </w:tcPr>
          <w:p w14:paraId="378781FB">
            <w:pPr>
              <w:pStyle w:val="18"/>
            </w:pPr>
            <w:r>
              <w:t>二、公务用车购置及运维费</w:t>
            </w:r>
          </w:p>
        </w:tc>
        <w:tc>
          <w:tcPr>
            <w:tcW w:w="2381" w:type="dxa"/>
            <w:vAlign w:val="center"/>
          </w:tcPr>
          <w:p w14:paraId="342D978E">
            <w:pPr>
              <w:pStyle w:val="17"/>
              <w:rPr>
                <w:rFonts w:hint="default" w:eastAsia="方正书宋_GBK"/>
                <w:lang w:val="en-US" w:eastAsia="zh-CN"/>
              </w:rPr>
            </w:pPr>
            <w:r>
              <w:rPr>
                <w:rFonts w:hint="eastAsia"/>
                <w:lang w:val="en-US" w:eastAsia="zh-CN"/>
              </w:rPr>
              <w:t>21.00</w:t>
            </w:r>
          </w:p>
        </w:tc>
        <w:tc>
          <w:tcPr>
            <w:tcW w:w="2381" w:type="dxa"/>
            <w:vAlign w:val="center"/>
          </w:tcPr>
          <w:p w14:paraId="2C6F4F0A">
            <w:pPr>
              <w:pStyle w:val="17"/>
            </w:pPr>
            <w:r>
              <w:rPr>
                <w:rFonts w:hint="eastAsia"/>
                <w:lang w:val="en-US" w:eastAsia="zh-CN"/>
              </w:rPr>
              <w:t>21.00</w:t>
            </w:r>
          </w:p>
        </w:tc>
        <w:tc>
          <w:tcPr>
            <w:tcW w:w="2381" w:type="dxa"/>
            <w:vAlign w:val="center"/>
          </w:tcPr>
          <w:p w14:paraId="47F36203">
            <w:pPr>
              <w:pStyle w:val="17"/>
            </w:pPr>
          </w:p>
        </w:tc>
        <w:tc>
          <w:tcPr>
            <w:tcW w:w="2381" w:type="dxa"/>
            <w:vAlign w:val="center"/>
          </w:tcPr>
          <w:p w14:paraId="370E5D3A">
            <w:pPr>
              <w:pStyle w:val="17"/>
            </w:pPr>
          </w:p>
        </w:tc>
      </w:tr>
      <w:tr w14:paraId="477C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DA5837">
            <w:pPr>
              <w:pStyle w:val="19"/>
            </w:pPr>
            <w:r>
              <w:t>7</w:t>
            </w:r>
          </w:p>
        </w:tc>
        <w:tc>
          <w:tcPr>
            <w:tcW w:w="3798" w:type="dxa"/>
            <w:vAlign w:val="center"/>
          </w:tcPr>
          <w:p w14:paraId="6740538A">
            <w:pPr>
              <w:pStyle w:val="18"/>
            </w:pPr>
            <w:r>
              <w:t xml:space="preserve">    其中：公务用车购置费</w:t>
            </w:r>
          </w:p>
        </w:tc>
        <w:tc>
          <w:tcPr>
            <w:tcW w:w="2381" w:type="dxa"/>
            <w:vAlign w:val="center"/>
          </w:tcPr>
          <w:p w14:paraId="1AF6565D">
            <w:pPr>
              <w:pStyle w:val="17"/>
            </w:pPr>
          </w:p>
        </w:tc>
        <w:tc>
          <w:tcPr>
            <w:tcW w:w="2381" w:type="dxa"/>
            <w:vAlign w:val="center"/>
          </w:tcPr>
          <w:p w14:paraId="17EFDE7A">
            <w:pPr>
              <w:pStyle w:val="17"/>
            </w:pPr>
          </w:p>
        </w:tc>
        <w:tc>
          <w:tcPr>
            <w:tcW w:w="2381" w:type="dxa"/>
            <w:vAlign w:val="center"/>
          </w:tcPr>
          <w:p w14:paraId="4157A9E5">
            <w:pPr>
              <w:pStyle w:val="17"/>
            </w:pPr>
          </w:p>
        </w:tc>
        <w:tc>
          <w:tcPr>
            <w:tcW w:w="2381" w:type="dxa"/>
            <w:vAlign w:val="center"/>
          </w:tcPr>
          <w:p w14:paraId="72426F49">
            <w:pPr>
              <w:pStyle w:val="17"/>
            </w:pPr>
          </w:p>
        </w:tc>
      </w:tr>
      <w:tr w14:paraId="6526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519AB0">
            <w:pPr>
              <w:pStyle w:val="19"/>
            </w:pPr>
            <w:r>
              <w:t>8</w:t>
            </w:r>
          </w:p>
        </w:tc>
        <w:tc>
          <w:tcPr>
            <w:tcW w:w="3798" w:type="dxa"/>
            <w:vAlign w:val="center"/>
          </w:tcPr>
          <w:p w14:paraId="4BCCBC8D">
            <w:pPr>
              <w:pStyle w:val="18"/>
            </w:pPr>
            <w:r>
              <w:t xml:space="preserve">          公务用车运行维护费</w:t>
            </w:r>
          </w:p>
        </w:tc>
        <w:tc>
          <w:tcPr>
            <w:tcW w:w="2381" w:type="dxa"/>
            <w:vAlign w:val="center"/>
          </w:tcPr>
          <w:p w14:paraId="6AC0B056">
            <w:pPr>
              <w:pStyle w:val="17"/>
              <w:rPr>
                <w:rFonts w:hint="default" w:eastAsia="方正书宋_GBK"/>
                <w:lang w:val="en-US" w:eastAsia="zh-CN"/>
              </w:rPr>
            </w:pPr>
            <w:r>
              <w:rPr>
                <w:rFonts w:hint="eastAsia"/>
                <w:lang w:val="en-US" w:eastAsia="zh-CN"/>
              </w:rPr>
              <w:t>21.00</w:t>
            </w:r>
          </w:p>
        </w:tc>
        <w:tc>
          <w:tcPr>
            <w:tcW w:w="2381" w:type="dxa"/>
            <w:vAlign w:val="center"/>
          </w:tcPr>
          <w:p w14:paraId="2D561182">
            <w:pPr>
              <w:pStyle w:val="17"/>
            </w:pPr>
            <w:r>
              <w:rPr>
                <w:rFonts w:hint="eastAsia"/>
                <w:lang w:val="en-US" w:eastAsia="zh-CN"/>
              </w:rPr>
              <w:t>21.00</w:t>
            </w:r>
          </w:p>
        </w:tc>
        <w:tc>
          <w:tcPr>
            <w:tcW w:w="2381" w:type="dxa"/>
            <w:vAlign w:val="center"/>
          </w:tcPr>
          <w:p w14:paraId="11573311">
            <w:pPr>
              <w:pStyle w:val="17"/>
            </w:pPr>
          </w:p>
        </w:tc>
        <w:tc>
          <w:tcPr>
            <w:tcW w:w="2381" w:type="dxa"/>
            <w:vAlign w:val="center"/>
          </w:tcPr>
          <w:p w14:paraId="52525A9F">
            <w:pPr>
              <w:pStyle w:val="17"/>
            </w:pPr>
          </w:p>
        </w:tc>
      </w:tr>
      <w:tr w14:paraId="72F2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7E0776">
            <w:pPr>
              <w:pStyle w:val="19"/>
            </w:pPr>
            <w:r>
              <w:t>9</w:t>
            </w:r>
          </w:p>
        </w:tc>
        <w:tc>
          <w:tcPr>
            <w:tcW w:w="3798" w:type="dxa"/>
            <w:vAlign w:val="center"/>
          </w:tcPr>
          <w:p w14:paraId="2E73BEF9">
            <w:pPr>
              <w:pStyle w:val="18"/>
            </w:pPr>
            <w:r>
              <w:t>三、公务接待费</w:t>
            </w:r>
          </w:p>
        </w:tc>
        <w:tc>
          <w:tcPr>
            <w:tcW w:w="2381" w:type="dxa"/>
            <w:vAlign w:val="center"/>
          </w:tcPr>
          <w:p w14:paraId="6041A0B8">
            <w:pPr>
              <w:pStyle w:val="17"/>
              <w:rPr>
                <w:rFonts w:hint="default" w:eastAsia="方正书宋_GBK"/>
                <w:lang w:val="en-US" w:eastAsia="zh-CN"/>
              </w:rPr>
            </w:pPr>
            <w:r>
              <w:rPr>
                <w:rFonts w:hint="eastAsia"/>
                <w:lang w:val="en-US" w:eastAsia="zh-CN"/>
              </w:rPr>
              <w:t>21.00</w:t>
            </w:r>
          </w:p>
        </w:tc>
        <w:tc>
          <w:tcPr>
            <w:tcW w:w="2381" w:type="dxa"/>
            <w:vAlign w:val="center"/>
          </w:tcPr>
          <w:p w14:paraId="7C4A145D">
            <w:pPr>
              <w:pStyle w:val="17"/>
            </w:pPr>
            <w:r>
              <w:rPr>
                <w:rFonts w:hint="eastAsia"/>
                <w:lang w:val="en-US" w:eastAsia="zh-CN"/>
              </w:rPr>
              <w:t>21.00</w:t>
            </w:r>
          </w:p>
        </w:tc>
        <w:tc>
          <w:tcPr>
            <w:tcW w:w="2381" w:type="dxa"/>
            <w:vAlign w:val="center"/>
          </w:tcPr>
          <w:p w14:paraId="4BFE9174">
            <w:pPr>
              <w:pStyle w:val="17"/>
            </w:pPr>
          </w:p>
        </w:tc>
        <w:tc>
          <w:tcPr>
            <w:tcW w:w="2381" w:type="dxa"/>
            <w:vAlign w:val="center"/>
          </w:tcPr>
          <w:p w14:paraId="30A10A4D">
            <w:pPr>
              <w:pStyle w:val="17"/>
            </w:pPr>
          </w:p>
        </w:tc>
      </w:tr>
      <w:tr w14:paraId="3D80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4064B">
            <w:pPr>
              <w:pStyle w:val="19"/>
            </w:pPr>
            <w:r>
              <w:t>10</w:t>
            </w:r>
          </w:p>
        </w:tc>
        <w:tc>
          <w:tcPr>
            <w:tcW w:w="3798" w:type="dxa"/>
            <w:vAlign w:val="center"/>
          </w:tcPr>
          <w:p w14:paraId="25794D38">
            <w:pPr>
              <w:pStyle w:val="18"/>
            </w:pPr>
            <w:r>
              <w:t>四、会议费</w:t>
            </w:r>
          </w:p>
        </w:tc>
        <w:tc>
          <w:tcPr>
            <w:tcW w:w="2381" w:type="dxa"/>
            <w:vAlign w:val="center"/>
          </w:tcPr>
          <w:p w14:paraId="1C0DB5EB">
            <w:pPr>
              <w:pStyle w:val="17"/>
            </w:pPr>
          </w:p>
        </w:tc>
        <w:tc>
          <w:tcPr>
            <w:tcW w:w="2381" w:type="dxa"/>
            <w:vAlign w:val="center"/>
          </w:tcPr>
          <w:p w14:paraId="553D950A">
            <w:pPr>
              <w:pStyle w:val="17"/>
            </w:pPr>
          </w:p>
        </w:tc>
        <w:tc>
          <w:tcPr>
            <w:tcW w:w="2381" w:type="dxa"/>
            <w:vAlign w:val="center"/>
          </w:tcPr>
          <w:p w14:paraId="464D9D63">
            <w:pPr>
              <w:pStyle w:val="17"/>
            </w:pPr>
          </w:p>
        </w:tc>
        <w:tc>
          <w:tcPr>
            <w:tcW w:w="2381" w:type="dxa"/>
            <w:vAlign w:val="center"/>
          </w:tcPr>
          <w:p w14:paraId="77A37C79">
            <w:pPr>
              <w:pStyle w:val="17"/>
            </w:pPr>
          </w:p>
        </w:tc>
      </w:tr>
      <w:tr w14:paraId="2285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F6746F">
            <w:pPr>
              <w:pStyle w:val="19"/>
            </w:pPr>
            <w:r>
              <w:t>11</w:t>
            </w:r>
          </w:p>
        </w:tc>
        <w:tc>
          <w:tcPr>
            <w:tcW w:w="3798" w:type="dxa"/>
            <w:vAlign w:val="center"/>
          </w:tcPr>
          <w:p w14:paraId="0D3FE5C0">
            <w:pPr>
              <w:pStyle w:val="18"/>
            </w:pPr>
            <w:r>
              <w:t>五、培训费</w:t>
            </w:r>
          </w:p>
        </w:tc>
        <w:tc>
          <w:tcPr>
            <w:tcW w:w="2381" w:type="dxa"/>
            <w:vAlign w:val="center"/>
          </w:tcPr>
          <w:p w14:paraId="3DDDC172">
            <w:pPr>
              <w:pStyle w:val="17"/>
            </w:pPr>
          </w:p>
        </w:tc>
        <w:tc>
          <w:tcPr>
            <w:tcW w:w="2381" w:type="dxa"/>
            <w:vAlign w:val="center"/>
          </w:tcPr>
          <w:p w14:paraId="221FD252">
            <w:pPr>
              <w:pStyle w:val="17"/>
            </w:pPr>
          </w:p>
        </w:tc>
        <w:tc>
          <w:tcPr>
            <w:tcW w:w="2381" w:type="dxa"/>
            <w:vAlign w:val="center"/>
          </w:tcPr>
          <w:p w14:paraId="3320ABC9">
            <w:pPr>
              <w:pStyle w:val="17"/>
            </w:pPr>
          </w:p>
        </w:tc>
        <w:tc>
          <w:tcPr>
            <w:tcW w:w="2381" w:type="dxa"/>
            <w:vAlign w:val="center"/>
          </w:tcPr>
          <w:p w14:paraId="1334BDFB">
            <w:pPr>
              <w:pStyle w:val="17"/>
            </w:pPr>
          </w:p>
        </w:tc>
      </w:tr>
    </w:tbl>
    <w:p w14:paraId="633307FF">
      <w:pPr>
        <w:sectPr>
          <w:pgSz w:w="16840" w:h="11900" w:orient="landscape"/>
          <w:pgMar w:top="1361" w:right="1020" w:bottom="1361" w:left="1020" w:header="720" w:footer="720" w:gutter="0"/>
          <w:cols w:space="720" w:num="1"/>
        </w:sectPr>
      </w:pPr>
    </w:p>
    <w:p w14:paraId="154089F5">
      <w:pPr>
        <w:jc w:val="center"/>
        <w:outlineLvl w:val="4"/>
      </w:pPr>
      <w:r>
        <w:rPr>
          <w:rFonts w:ascii="方正小标宋_GBK" w:hAnsi="方正小标宋_GBK" w:eastAsia="方正小标宋_GBK" w:cs="方正小标宋_GBK"/>
          <w:color w:val="000000"/>
          <w:sz w:val="44"/>
        </w:rPr>
        <w:t>曹妃甸区政府办公室本级202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35A0AD2E">
      <w:pPr>
        <w:spacing w:line="500" w:lineRule="exact"/>
        <w:ind w:firstLine="560"/>
      </w:pPr>
      <w:r>
        <w:rPr>
          <w:rFonts w:eastAsia="方正仿宋_GBK"/>
          <w:color w:val="000000"/>
          <w:sz w:val="28"/>
        </w:rPr>
        <w:t>按照《预算法》、《地方预决算公开操作规程》和《关于进一步推进预算公开工作的实施意见》规定，现将曹妃甸区政府办公室本级202</w:t>
      </w:r>
      <w:r>
        <w:rPr>
          <w:rFonts w:hint="eastAsia" w:eastAsia="方正仿宋_GBK"/>
          <w:color w:val="000000"/>
          <w:sz w:val="28"/>
          <w:lang w:val="en-US" w:eastAsia="zh-CN"/>
        </w:rPr>
        <w:t>3</w:t>
      </w:r>
      <w:r>
        <w:rPr>
          <w:rFonts w:eastAsia="方正仿宋_GBK"/>
          <w:color w:val="000000"/>
          <w:sz w:val="28"/>
        </w:rPr>
        <w:t>年单位预算公开如下：</w:t>
      </w:r>
    </w:p>
    <w:p w14:paraId="6DEB8583">
      <w:pPr>
        <w:spacing w:before="10" w:after="10"/>
        <w:ind w:firstLine="640"/>
        <w:outlineLvl w:val="5"/>
      </w:pPr>
      <w:r>
        <w:rPr>
          <w:rFonts w:ascii="黑体" w:hAnsi="黑体" w:eastAsia="黑体" w:cs="黑体"/>
          <w:color w:val="000000"/>
          <w:sz w:val="32"/>
        </w:rPr>
        <w:t>一、单位职责及机构设置情况</w:t>
      </w:r>
    </w:p>
    <w:p w14:paraId="2EE5EADF">
      <w:pPr>
        <w:ind w:firstLine="640"/>
      </w:pPr>
      <w:r>
        <w:rPr>
          <w:rFonts w:ascii="方正楷体_GBK" w:hAnsi="方正楷体_GBK" w:eastAsia="方正楷体_GBK" w:cs="方正楷体_GBK"/>
          <w:b/>
          <w:color w:val="000000"/>
          <w:sz w:val="32"/>
        </w:rPr>
        <w:t>单位职责：</w:t>
      </w:r>
    </w:p>
    <w:p w14:paraId="6DEA6DDF">
      <w:pPr>
        <w:pStyle w:val="23"/>
      </w:pPr>
      <w:r>
        <w:t>（一）围绕区政府各时期的中心工作和重点工作，加强调查研究，及时了解、反映情况，提出建议，为区领导进行科学决策，部署和指导工作，发挥综合协调和参谋助手作用。</w:t>
      </w:r>
    </w:p>
    <w:p w14:paraId="3B647902">
      <w:pPr>
        <w:pStyle w:val="23"/>
      </w:pPr>
      <w: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10816E2D">
      <w:pPr>
        <w:pStyle w:val="23"/>
      </w:pPr>
      <w:r>
        <w:t>（三）负责区政府领导活动的组织和协调工作：负责区政府会议的准备和服务工作，协助区政府领导组织落实会议决定事项。</w:t>
      </w:r>
    </w:p>
    <w:p w14:paraId="2BB7D283">
      <w:pPr>
        <w:pStyle w:val="23"/>
      </w:pPr>
      <w:r>
        <w:t>（四）研究各开发区（园区）、各场镇、街道办事处，区政府各部门请示区政府的事项，提出审核意见，报区政府领导审批。</w:t>
      </w:r>
    </w:p>
    <w:p w14:paraId="6A0A7F9F">
      <w:pPr>
        <w:pStyle w:val="23"/>
      </w:pPr>
      <w:r>
        <w:t>（五）根据区政府领导的批示，对区政府各部门间出现的争议问题提出处理意见，报区政府领导决定。</w:t>
      </w:r>
    </w:p>
    <w:p w14:paraId="3327EC51">
      <w:pPr>
        <w:pStyle w:val="23"/>
      </w:pPr>
      <w:r>
        <w:t>（六）组织起草区政府领导重要讲话及其他重要文稿。</w:t>
      </w:r>
    </w:p>
    <w:p w14:paraId="406E4B29">
      <w:pPr>
        <w:pStyle w:val="23"/>
      </w:pPr>
      <w:r>
        <w:t>（七）组织承办人大代表建议和政协委员提案工作。</w:t>
      </w:r>
    </w:p>
    <w:p w14:paraId="639F7C01">
      <w:pPr>
        <w:pStyle w:val="23"/>
      </w:pPr>
      <w:r>
        <w:t>（八）负</w:t>
      </w:r>
      <w:r>
        <w:rPr>
          <w:rFonts w:hint="eastAsia"/>
          <w:lang w:val="en-US" w:eastAsia="zh-CN"/>
        </w:rPr>
        <w:t>责</w:t>
      </w:r>
      <w:r>
        <w:t>承办区政府提请区人大常委会任免议案和提请区政府任命工作人员的行政任免有关手续；负责承办区政府任命工作人员的宪法宣誓工作。</w:t>
      </w:r>
    </w:p>
    <w:p w14:paraId="17BEFDC5">
      <w:pPr>
        <w:pStyle w:val="23"/>
      </w:pPr>
      <w:r>
        <w:t>（九）负责区政府值班工作，及时报告重要情况，传达和督促落实区政府领导工作要求。</w:t>
      </w:r>
    </w:p>
    <w:p w14:paraId="1C390595">
      <w:pPr>
        <w:pStyle w:val="23"/>
      </w:pPr>
      <w:r>
        <w:t>（十）负责推进、指导、协调、监督、考核评估全区政务公开和政府信息公开工作。</w:t>
      </w:r>
    </w:p>
    <w:p w14:paraId="46457675">
      <w:pPr>
        <w:pStyle w:val="23"/>
      </w:pPr>
      <w:r>
        <w:t>（十一）贯彻执行上级对外事、港澳工作的方针、政策法规，研究、协调、指导全区涉外、涉港澳工作。</w:t>
      </w:r>
    </w:p>
    <w:p w14:paraId="2DD7DB83">
      <w:pPr>
        <w:pStyle w:val="23"/>
      </w:pPr>
      <w:r>
        <w:t>（十二）负责区政府内外宾接待和其他公务接待工作；指导全区政府系统的公务接待工作。</w:t>
      </w:r>
    </w:p>
    <w:p w14:paraId="5AC030D7">
      <w:pPr>
        <w:pStyle w:val="23"/>
      </w:pPr>
      <w:r>
        <w:t>（十三）负责政务信息服务工作。</w:t>
      </w:r>
    </w:p>
    <w:p w14:paraId="61AD96CC">
      <w:pPr>
        <w:pStyle w:val="23"/>
      </w:pPr>
      <w:r>
        <w:t>（十四）贯彻执行国家金融方针政策和法律法规。研究起草全区金融业发展规划和政策，提出促进和加强金融业发展的建议。按照全区经济社会发展战略规划，协调引导各类金融机构支持服务实体经济发展。</w:t>
      </w:r>
    </w:p>
    <w:p w14:paraId="76DC8975">
      <w:pPr>
        <w:pStyle w:val="23"/>
      </w:pPr>
      <w:r>
        <w:t>（十五）协调、配合驻曹金融监管部门依法加强金融监管，整顿和规范金融市场秩序，负责联系驻曹金融监管部门和驻曹金融机构，协调做好金融运行中涉及地方政府配合的相关工作。</w:t>
      </w:r>
    </w:p>
    <w:p w14:paraId="4DD918DA">
      <w:pPr>
        <w:pStyle w:val="23"/>
      </w:pPr>
      <w:r>
        <w:t>（十六）协调推进京津冀金融协同发展及对外金融交流合作。协调引进金融机构，推进全区金融功能区规划，建设和发展。协同推进金融服务民生、金融人才队伍、金融生态环境、金融信用体系建设。</w:t>
      </w:r>
    </w:p>
    <w:p w14:paraId="23910DE7">
      <w:pPr>
        <w:pStyle w:val="23"/>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1D1548A2">
      <w:pPr>
        <w:pStyle w:val="23"/>
      </w:pPr>
      <w:r>
        <w:t>（十八）负</w:t>
      </w:r>
      <w:r>
        <w:rPr>
          <w:rFonts w:hint="eastAsia"/>
          <w:lang w:val="en-US" w:eastAsia="zh-CN"/>
        </w:rPr>
        <w:t>责</w:t>
      </w:r>
      <w:r>
        <w:t>起草培育全区企业参与多层次资本市场、改革发展的政策措施。协调推动、培育推荐企业挂牌上市、配合做好全区直接融资工作。</w:t>
      </w:r>
    </w:p>
    <w:p w14:paraId="155D5752">
      <w:pPr>
        <w:pStyle w:val="23"/>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14:paraId="5E1B7B76">
      <w:pPr>
        <w:pStyle w:val="23"/>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14:paraId="50FE1DD2">
      <w:pPr>
        <w:pStyle w:val="23"/>
      </w:pPr>
      <w:r>
        <w:t>（二十一）协调组织全区金融风险防范和处置化解工作。牵头做好地方金融风险监测、信息报告工作。协调配合有关部门依法做好非法金融案件调查处理、善后处理和维护金融稳定工作。</w:t>
      </w:r>
    </w:p>
    <w:p w14:paraId="4ED0AFAC">
      <w:pPr>
        <w:pStyle w:val="23"/>
      </w:pPr>
      <w:r>
        <w:t>（二十二）负责区政府办公室所属单位的管理工作。</w:t>
      </w:r>
    </w:p>
    <w:p w14:paraId="5E8413C9">
      <w:pPr>
        <w:pStyle w:val="23"/>
      </w:pPr>
      <w:r>
        <w:t>（二十三）完成区政府交办的其他任务。</w:t>
      </w:r>
    </w:p>
    <w:p w14:paraId="19821C7F">
      <w:pPr>
        <w:pStyle w:val="31"/>
      </w:pPr>
    </w:p>
    <w:p w14:paraId="77FD9B36">
      <w:pPr>
        <w:ind w:firstLine="640"/>
      </w:pPr>
      <w:r>
        <w:rPr>
          <w:rFonts w:ascii="方正楷体_GBK" w:hAnsi="方正楷体_GBK" w:eastAsia="方正楷体_GBK" w:cs="方正楷体_GBK"/>
          <w:b/>
          <w:color w:val="000000"/>
          <w:sz w:val="32"/>
        </w:rPr>
        <w:t>机构设置：</w:t>
      </w:r>
    </w:p>
    <w:p w14:paraId="2F9C2844">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804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0CA346">
            <w:pPr>
              <w:pStyle w:val="16"/>
            </w:pPr>
            <w:r>
              <w:t>单位名称</w:t>
            </w:r>
          </w:p>
        </w:tc>
        <w:tc>
          <w:tcPr>
            <w:tcW w:w="1843" w:type="dxa"/>
            <w:vAlign w:val="center"/>
          </w:tcPr>
          <w:p w14:paraId="4D87A82C">
            <w:pPr>
              <w:pStyle w:val="16"/>
            </w:pPr>
            <w:r>
              <w:t>单位性质</w:t>
            </w:r>
          </w:p>
        </w:tc>
        <w:tc>
          <w:tcPr>
            <w:tcW w:w="2126" w:type="dxa"/>
            <w:vAlign w:val="center"/>
          </w:tcPr>
          <w:p w14:paraId="509F63AE">
            <w:pPr>
              <w:pStyle w:val="16"/>
            </w:pPr>
            <w:r>
              <w:t>单位规格</w:t>
            </w:r>
          </w:p>
        </w:tc>
        <w:tc>
          <w:tcPr>
            <w:tcW w:w="3827" w:type="dxa"/>
            <w:vAlign w:val="center"/>
          </w:tcPr>
          <w:p w14:paraId="70F1622C">
            <w:pPr>
              <w:pStyle w:val="16"/>
            </w:pPr>
            <w:r>
              <w:t>经费保障形式</w:t>
            </w:r>
          </w:p>
        </w:tc>
      </w:tr>
      <w:tr w14:paraId="2954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669" w:type="dxa"/>
            <w:vAlign w:val="center"/>
          </w:tcPr>
          <w:p w14:paraId="173DD7AD">
            <w:pPr>
              <w:pStyle w:val="18"/>
            </w:pPr>
            <w:r>
              <w:rPr>
                <w:rFonts w:hint="eastAsia"/>
                <w:lang w:val="en-US" w:eastAsia="zh-CN"/>
              </w:rPr>
              <w:t>唐山市</w:t>
            </w:r>
            <w:r>
              <w:t>曹妃甸区</w:t>
            </w:r>
            <w:r>
              <w:rPr>
                <w:rFonts w:hint="eastAsia"/>
                <w:lang w:val="en-US" w:eastAsia="zh-CN"/>
              </w:rPr>
              <w:t>人民</w:t>
            </w:r>
            <w:r>
              <w:t>政府办公室</w:t>
            </w:r>
          </w:p>
        </w:tc>
        <w:tc>
          <w:tcPr>
            <w:tcW w:w="1843" w:type="dxa"/>
            <w:vAlign w:val="center"/>
          </w:tcPr>
          <w:p w14:paraId="62265134">
            <w:pPr>
              <w:pStyle w:val="19"/>
            </w:pPr>
            <w:r>
              <w:t>行政</w:t>
            </w:r>
          </w:p>
        </w:tc>
        <w:tc>
          <w:tcPr>
            <w:tcW w:w="2126" w:type="dxa"/>
            <w:vAlign w:val="center"/>
          </w:tcPr>
          <w:p w14:paraId="643D8E73">
            <w:pPr>
              <w:pStyle w:val="19"/>
            </w:pPr>
            <w:r>
              <w:t>正科级</w:t>
            </w:r>
          </w:p>
        </w:tc>
        <w:tc>
          <w:tcPr>
            <w:tcW w:w="3827" w:type="dxa"/>
            <w:vAlign w:val="center"/>
          </w:tcPr>
          <w:p w14:paraId="3AAFF13A">
            <w:pPr>
              <w:pStyle w:val="19"/>
            </w:pPr>
            <w:r>
              <w:t>财政拨款</w:t>
            </w:r>
          </w:p>
        </w:tc>
      </w:tr>
    </w:tbl>
    <w:p w14:paraId="3AD8891C">
      <w:pPr>
        <w:keepNext w:val="0"/>
        <w:keepLines w:val="0"/>
        <w:pageBreakBefore w:val="0"/>
        <w:kinsoku/>
        <w:wordWrap/>
        <w:overflowPunct/>
        <w:topLinePunct w:val="0"/>
        <w:autoSpaceDE/>
        <w:autoSpaceDN/>
        <w:bidi w:val="0"/>
        <w:adjustRightInd/>
        <w:snapToGrid/>
        <w:spacing w:before="10" w:after="10"/>
        <w:ind w:firstLine="640" w:firstLineChars="200"/>
        <w:textAlignment w:val="auto"/>
        <w:outlineLvl w:val="9"/>
        <w:rPr>
          <w:rFonts w:eastAsia="方正仿宋_GBK"/>
          <w:color w:val="000000"/>
          <w:sz w:val="28"/>
        </w:rPr>
      </w:pPr>
      <w:r>
        <w:rPr>
          <w:rFonts w:ascii="黑体" w:hAnsi="黑体" w:eastAsia="黑体" w:cs="黑体"/>
          <w:color w:val="000000"/>
          <w:sz w:val="32"/>
        </w:rPr>
        <w:t>二、单位预算安排的总体情况</w:t>
      </w:r>
    </w:p>
    <w:p w14:paraId="3E1CDEA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14:paraId="780AB70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eastAsia="zh-CN"/>
        </w:rPr>
      </w:pPr>
      <w:r>
        <w:rPr>
          <w:rFonts w:hint="eastAsia" w:eastAsia="方正仿宋_GBK"/>
          <w:sz w:val="28"/>
        </w:rPr>
        <w:t>本</w:t>
      </w:r>
      <w:r>
        <w:rPr>
          <w:rFonts w:hint="eastAsia" w:eastAsia="方正仿宋_GBK"/>
          <w:sz w:val="28"/>
          <w:lang w:val="en-US" w:eastAsia="zh-CN"/>
        </w:rPr>
        <w:t>单位</w:t>
      </w:r>
      <w:r>
        <w:rPr>
          <w:rFonts w:hint="eastAsia" w:eastAsia="方正仿宋_GBK"/>
          <w:sz w:val="28"/>
        </w:rPr>
        <w:t>当年全部收入，</w:t>
      </w:r>
      <w:r>
        <w:rPr>
          <w:rFonts w:eastAsia="方正仿宋_GBK"/>
          <w:sz w:val="28"/>
        </w:rPr>
        <w:t>20</w:t>
      </w:r>
      <w:r>
        <w:rPr>
          <w:rFonts w:hint="eastAsia" w:eastAsia="方正仿宋_GBK"/>
          <w:sz w:val="28"/>
          <w:lang w:val="en-US" w:eastAsia="zh-CN"/>
        </w:rPr>
        <w:t>23</w:t>
      </w:r>
      <w:r>
        <w:rPr>
          <w:rFonts w:hint="eastAsia" w:eastAsia="方正仿宋_GBK"/>
          <w:sz w:val="28"/>
        </w:rPr>
        <w:t>年预算收入</w:t>
      </w:r>
      <w:r>
        <w:rPr>
          <w:rFonts w:hint="eastAsia" w:eastAsia="方正仿宋_GBK"/>
          <w:sz w:val="28"/>
          <w:lang w:val="en-US" w:eastAsia="zh-CN"/>
        </w:rPr>
        <w:t>2125.41</w:t>
      </w:r>
      <w:r>
        <w:rPr>
          <w:rFonts w:hint="eastAsia" w:eastAsia="方正仿宋_GBK"/>
          <w:sz w:val="28"/>
        </w:rPr>
        <w:t>万元</w:t>
      </w:r>
      <w:r>
        <w:rPr>
          <w:rFonts w:hint="eastAsia" w:eastAsia="方正仿宋_GBK"/>
          <w:sz w:val="28"/>
          <w:lang w:eastAsia="zh-CN"/>
        </w:rPr>
        <w:t>，</w:t>
      </w:r>
      <w:r>
        <w:rPr>
          <w:rFonts w:hint="eastAsia" w:eastAsia="方正仿宋_GBK"/>
          <w:sz w:val="28"/>
        </w:rPr>
        <w:t>全部为一般公共预算收入。</w:t>
      </w:r>
    </w:p>
    <w:p w14:paraId="48833BF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2、</w:t>
      </w:r>
      <w:r>
        <w:rPr>
          <w:rFonts w:hint="eastAsia" w:eastAsia="方正仿宋_GBK"/>
          <w:sz w:val="28"/>
        </w:rPr>
        <w:t>支出说明</w:t>
      </w:r>
    </w:p>
    <w:p w14:paraId="02ED298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收支预算总表支出栏、基本支出表、项目支出表按经济分类和支出功能分类科目编制，反映唐山市曹妃甸区人民政府办公室</w:t>
      </w:r>
      <w:r>
        <w:rPr>
          <w:rFonts w:hint="eastAsia" w:eastAsia="方正仿宋_GBK"/>
          <w:sz w:val="28"/>
          <w:lang w:val="en-US" w:eastAsia="zh-CN"/>
        </w:rPr>
        <w:t>2023</w:t>
      </w:r>
      <w:r>
        <w:rPr>
          <w:rFonts w:hint="eastAsia" w:eastAsia="方正仿宋_GBK"/>
          <w:sz w:val="28"/>
        </w:rPr>
        <w:t>年度</w:t>
      </w:r>
      <w:r>
        <w:rPr>
          <w:rFonts w:hint="eastAsia" w:eastAsia="方正仿宋_GBK"/>
          <w:sz w:val="28"/>
          <w:lang w:val="en-US" w:eastAsia="zh-CN"/>
        </w:rPr>
        <w:t>单位</w:t>
      </w:r>
      <w:r>
        <w:rPr>
          <w:rFonts w:hint="eastAsia" w:eastAsia="方正仿宋_GBK"/>
          <w:sz w:val="28"/>
        </w:rPr>
        <w:t>预算中支出预算的总体情况。</w:t>
      </w:r>
      <w:r>
        <w:rPr>
          <w:rFonts w:hint="eastAsia" w:eastAsia="方正仿宋_GBK"/>
          <w:sz w:val="28"/>
          <w:lang w:val="en-US" w:eastAsia="zh-CN"/>
        </w:rPr>
        <w:t>2023</w:t>
      </w:r>
      <w:r>
        <w:rPr>
          <w:rFonts w:hint="eastAsia" w:eastAsia="方正仿宋_GBK"/>
          <w:sz w:val="28"/>
        </w:rPr>
        <w:t>年</w:t>
      </w:r>
      <w:r>
        <w:rPr>
          <w:rFonts w:hint="eastAsia" w:eastAsia="方正仿宋_GBK"/>
          <w:sz w:val="28"/>
          <w:lang w:val="en-US" w:eastAsia="zh-CN"/>
        </w:rPr>
        <w:t>单位</w:t>
      </w:r>
      <w:r>
        <w:rPr>
          <w:rFonts w:hint="eastAsia" w:eastAsia="方正仿宋_GBK"/>
          <w:sz w:val="28"/>
        </w:rPr>
        <w:t>支出预算为</w:t>
      </w:r>
      <w:r>
        <w:rPr>
          <w:rFonts w:hint="eastAsia" w:eastAsia="方正仿宋_GBK"/>
          <w:sz w:val="28"/>
          <w:lang w:val="en-US" w:eastAsia="zh-CN"/>
        </w:rPr>
        <w:t>2125.41</w:t>
      </w:r>
      <w:r>
        <w:rPr>
          <w:rFonts w:hint="eastAsia" w:eastAsia="方正仿宋_GBK"/>
          <w:sz w:val="28"/>
        </w:rPr>
        <w:t>万元，其中基本支出</w:t>
      </w:r>
      <w:r>
        <w:rPr>
          <w:rFonts w:hint="eastAsia" w:eastAsia="方正仿宋_GBK"/>
          <w:sz w:val="28"/>
          <w:lang w:val="en-US" w:eastAsia="zh-CN"/>
        </w:rPr>
        <w:t>1425.71</w:t>
      </w:r>
      <w:r>
        <w:rPr>
          <w:rFonts w:hint="eastAsia" w:eastAsia="方正仿宋_GBK"/>
          <w:sz w:val="28"/>
        </w:rPr>
        <w:t>万元，包括人员经费</w:t>
      </w:r>
      <w:r>
        <w:rPr>
          <w:rFonts w:hint="eastAsia" w:eastAsia="方正仿宋_GBK"/>
          <w:sz w:val="28"/>
          <w:lang w:val="en-US" w:eastAsia="zh-CN"/>
        </w:rPr>
        <w:t>1025.55</w:t>
      </w:r>
      <w:r>
        <w:rPr>
          <w:rFonts w:hint="eastAsia" w:eastAsia="方正仿宋_GBK"/>
          <w:sz w:val="28"/>
        </w:rPr>
        <w:t>万元和公用经费</w:t>
      </w:r>
      <w:r>
        <w:rPr>
          <w:rFonts w:hint="eastAsia" w:eastAsia="方正仿宋_GBK"/>
          <w:sz w:val="28"/>
          <w:lang w:val="en-US" w:eastAsia="zh-CN"/>
        </w:rPr>
        <w:t>400.16</w:t>
      </w:r>
      <w:r>
        <w:rPr>
          <w:rFonts w:hint="eastAsia" w:eastAsia="方正仿宋_GBK"/>
          <w:sz w:val="28"/>
        </w:rPr>
        <w:t>万元；项目支出</w:t>
      </w:r>
      <w:r>
        <w:rPr>
          <w:rFonts w:hint="eastAsia" w:eastAsia="方正仿宋_GBK"/>
          <w:sz w:val="28"/>
          <w:lang w:val="en-US" w:eastAsia="zh-CN"/>
        </w:rPr>
        <w:t>699.7</w:t>
      </w:r>
      <w:r>
        <w:rPr>
          <w:rFonts w:hint="eastAsia" w:eastAsia="方正仿宋_GBK"/>
          <w:sz w:val="28"/>
        </w:rPr>
        <w:t>万元，全部为本级支出。</w:t>
      </w:r>
    </w:p>
    <w:p w14:paraId="2CBB9A6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3、</w:t>
      </w:r>
      <w:r>
        <w:rPr>
          <w:rFonts w:hint="eastAsia" w:eastAsia="方正仿宋_GBK"/>
          <w:sz w:val="28"/>
        </w:rPr>
        <w:t>比上年增减情况</w:t>
      </w:r>
    </w:p>
    <w:p w14:paraId="636BEC9E">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pPr>
      <w:r>
        <w:rPr>
          <w:rFonts w:hint="eastAsia" w:eastAsia="方正仿宋_GBK"/>
          <w:sz w:val="28"/>
          <w:lang w:val="en-US" w:eastAsia="zh-CN"/>
        </w:rPr>
        <w:t>2023</w:t>
      </w:r>
      <w:r>
        <w:rPr>
          <w:rFonts w:hint="eastAsia" w:eastAsia="方正仿宋_GBK"/>
          <w:sz w:val="28"/>
        </w:rPr>
        <w:t>年</w:t>
      </w:r>
      <w:r>
        <w:rPr>
          <w:rFonts w:hint="eastAsia" w:eastAsia="方正仿宋_GBK"/>
          <w:sz w:val="28"/>
          <w:lang w:val="en-US" w:eastAsia="zh-CN"/>
        </w:rPr>
        <w:t>单位</w:t>
      </w:r>
      <w:r>
        <w:rPr>
          <w:rFonts w:hint="eastAsia" w:eastAsia="方正仿宋_GBK"/>
          <w:sz w:val="28"/>
        </w:rPr>
        <w:t>预算较</w:t>
      </w:r>
      <w:r>
        <w:rPr>
          <w:rFonts w:hint="eastAsia" w:eastAsia="方正仿宋_GBK"/>
          <w:sz w:val="28"/>
          <w:lang w:val="en-US" w:eastAsia="zh-CN"/>
        </w:rPr>
        <w:t>2022</w:t>
      </w:r>
      <w:r>
        <w:rPr>
          <w:rFonts w:hint="eastAsia" w:eastAsia="方正仿宋_GBK"/>
          <w:sz w:val="28"/>
        </w:rPr>
        <w:t>年</w:t>
      </w:r>
      <w:r>
        <w:rPr>
          <w:rFonts w:hint="eastAsia" w:eastAsia="方正仿宋_GBK"/>
          <w:sz w:val="28"/>
          <w:lang w:val="en-US" w:eastAsia="zh-CN"/>
        </w:rPr>
        <w:t>单位</w:t>
      </w:r>
      <w:r>
        <w:rPr>
          <w:rFonts w:hint="eastAsia" w:eastAsia="方正仿宋_GBK"/>
          <w:sz w:val="28"/>
          <w:lang w:eastAsia="zh-CN"/>
        </w:rPr>
        <w:t>预算</w:t>
      </w:r>
      <w:r>
        <w:rPr>
          <w:rFonts w:hint="eastAsia" w:eastAsia="方正仿宋_GBK"/>
          <w:sz w:val="28"/>
          <w:lang w:val="en-US" w:eastAsia="zh-CN"/>
        </w:rPr>
        <w:t>增加157.66</w:t>
      </w:r>
      <w:r>
        <w:rPr>
          <w:rFonts w:hint="eastAsia" w:eastAsia="方正仿宋_GBK"/>
          <w:sz w:val="28"/>
        </w:rPr>
        <w:t>万元，其中：基本支出</w:t>
      </w:r>
      <w:r>
        <w:rPr>
          <w:rFonts w:hint="eastAsia" w:eastAsia="方正仿宋_GBK"/>
          <w:sz w:val="28"/>
          <w:lang w:val="en-US" w:eastAsia="zh-CN"/>
        </w:rPr>
        <w:t>比</w:t>
      </w:r>
      <w:r>
        <w:rPr>
          <w:rFonts w:hint="eastAsia" w:eastAsia="方正仿宋_GBK"/>
          <w:sz w:val="28"/>
        </w:rPr>
        <w:t>上年</w:t>
      </w:r>
      <w:r>
        <w:rPr>
          <w:rFonts w:hint="eastAsia" w:eastAsia="方正仿宋_GBK"/>
          <w:sz w:val="28"/>
          <w:lang w:val="en-US" w:eastAsia="zh-CN"/>
        </w:rPr>
        <w:t>增加82.66万元，原因是人员的工资福利支出及相应的公用经费；项目支出比上年增加75万元，主要原因是数字中心运行经费增加。</w:t>
      </w:r>
    </w:p>
    <w:p w14:paraId="1B722A18">
      <w:pPr>
        <w:keepNext w:val="0"/>
        <w:keepLines w:val="0"/>
        <w:pageBreakBefore w:val="0"/>
        <w:kinsoku/>
        <w:wordWrap/>
        <w:overflowPunct/>
        <w:topLinePunct w:val="0"/>
        <w:autoSpaceDE/>
        <w:autoSpaceDN/>
        <w:bidi w:val="0"/>
        <w:adjustRightInd/>
        <w:snapToGrid/>
        <w:spacing w:before="10" w:after="10"/>
        <w:ind w:firstLine="640" w:firstLineChars="200"/>
        <w:textAlignment w:val="auto"/>
        <w:outlineLvl w:val="9"/>
      </w:pPr>
      <w:r>
        <w:rPr>
          <w:rFonts w:ascii="黑体" w:hAnsi="黑体" w:eastAsia="黑体" w:cs="黑体"/>
          <w:color w:val="000000"/>
          <w:sz w:val="32"/>
        </w:rPr>
        <w:t>三、机关运行经费安排情况</w:t>
      </w:r>
    </w:p>
    <w:p w14:paraId="5F686FB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pPr>
      <w:r>
        <w:rPr>
          <w:rFonts w:hint="eastAsia" w:eastAsia="方正仿宋_GBK"/>
          <w:sz w:val="28"/>
        </w:rPr>
        <w:t>机关运行经费共计安排</w:t>
      </w:r>
      <w:r>
        <w:rPr>
          <w:rFonts w:eastAsia="方正仿宋_GBK"/>
          <w:sz w:val="28"/>
        </w:rPr>
        <w:t xml:space="preserve"> </w:t>
      </w:r>
      <w:r>
        <w:rPr>
          <w:rFonts w:hint="eastAsia" w:eastAsia="方正仿宋_GBK"/>
          <w:sz w:val="28"/>
          <w:lang w:val="en-US" w:eastAsia="zh-CN"/>
        </w:rPr>
        <w:t>400.16</w:t>
      </w:r>
      <w:r>
        <w:rPr>
          <w:rFonts w:hint="eastAsia" w:eastAsia="方正仿宋_GBK"/>
          <w:sz w:val="28"/>
        </w:rPr>
        <w:t>万元，主要用于保证机关正常运转的办公及印刷费、邮电费、差旅费、会议费、</w:t>
      </w:r>
      <w:r>
        <w:rPr>
          <w:rFonts w:hint="eastAsia" w:eastAsia="方正仿宋_GBK"/>
          <w:sz w:val="28"/>
          <w:lang w:eastAsia="zh-CN"/>
        </w:rPr>
        <w:t>接待费、专用材料费、</w:t>
      </w:r>
      <w:r>
        <w:rPr>
          <w:rFonts w:hint="eastAsia" w:eastAsia="方正仿宋_GBK"/>
          <w:sz w:val="28"/>
        </w:rPr>
        <w:t>福利费、一般设备购置费、日常维修费、公务</w:t>
      </w:r>
      <w:r>
        <w:rPr>
          <w:rFonts w:hint="eastAsia" w:eastAsia="方正仿宋_GBK"/>
          <w:sz w:val="28"/>
          <w:lang w:eastAsia="zh-CN"/>
        </w:rPr>
        <w:t>用</w:t>
      </w:r>
      <w:r>
        <w:rPr>
          <w:rFonts w:hint="eastAsia" w:eastAsia="方正仿宋_GBK"/>
          <w:sz w:val="28"/>
        </w:rPr>
        <w:t>车运行维护费等支出。</w:t>
      </w:r>
    </w:p>
    <w:p w14:paraId="673C2057">
      <w:pPr>
        <w:keepNext w:val="0"/>
        <w:keepLines w:val="0"/>
        <w:pageBreakBefore w:val="0"/>
        <w:numPr>
          <w:ilvl w:val="0"/>
          <w:numId w:val="1"/>
        </w:numPr>
        <w:kinsoku/>
        <w:wordWrap/>
        <w:overflowPunct/>
        <w:topLinePunct w:val="0"/>
        <w:autoSpaceDE/>
        <w:autoSpaceDN/>
        <w:bidi w:val="0"/>
        <w:adjustRightInd/>
        <w:snapToGrid/>
        <w:spacing w:before="10" w:after="10"/>
        <w:ind w:firstLine="640" w:firstLineChars="200"/>
        <w:textAlignment w:val="auto"/>
        <w:outlineLvl w:val="9"/>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3D605E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rPr>
      </w:pPr>
      <w:r>
        <w:rPr>
          <w:rFonts w:hint="eastAsia" w:eastAsia="方正仿宋_GBK"/>
          <w:sz w:val="28"/>
          <w:lang w:val="en-US" w:eastAsia="zh-CN"/>
        </w:rPr>
        <w:t>2023</w:t>
      </w:r>
      <w:r>
        <w:rPr>
          <w:rFonts w:hint="eastAsia" w:eastAsia="方正仿宋_GBK"/>
          <w:sz w:val="28"/>
        </w:rPr>
        <w:t>年我</w:t>
      </w:r>
      <w:r>
        <w:rPr>
          <w:rFonts w:hint="eastAsia" w:eastAsia="方正仿宋_GBK"/>
          <w:sz w:val="28"/>
          <w:lang w:val="en-US" w:eastAsia="zh-CN"/>
        </w:rPr>
        <w:t>单位</w:t>
      </w:r>
      <w:r>
        <w:rPr>
          <w:rFonts w:hint="eastAsia" w:eastAsia="方正仿宋_GBK"/>
          <w:sz w:val="28"/>
        </w:rPr>
        <w:t>“三公”经费安排</w:t>
      </w:r>
      <w:r>
        <w:rPr>
          <w:rFonts w:hint="eastAsia" w:eastAsia="方正仿宋_GBK"/>
          <w:sz w:val="28"/>
          <w:lang w:val="en-US" w:eastAsia="zh-CN"/>
        </w:rPr>
        <w:t>42</w:t>
      </w:r>
      <w:r>
        <w:rPr>
          <w:rFonts w:hint="eastAsia" w:eastAsia="方正仿宋_GBK"/>
          <w:sz w:val="28"/>
        </w:rPr>
        <w:t>万元，较上年预算</w:t>
      </w:r>
      <w:r>
        <w:rPr>
          <w:rFonts w:hint="eastAsia" w:eastAsia="方正仿宋_GBK"/>
          <w:sz w:val="28"/>
          <w:lang w:val="en-US" w:eastAsia="zh-CN"/>
        </w:rPr>
        <w:t>减少5万元</w:t>
      </w:r>
      <w:r>
        <w:rPr>
          <w:rFonts w:hint="eastAsia" w:eastAsia="方正仿宋_GBK"/>
          <w:sz w:val="28"/>
        </w:rPr>
        <w:t>。具体安排情况为：</w:t>
      </w:r>
    </w:p>
    <w:p w14:paraId="66428F50">
      <w:pPr>
        <w:keepNext w:val="0"/>
        <w:keepLines w:val="0"/>
        <w:pageBreakBefore w:val="0"/>
        <w:widowControl w:val="0"/>
        <w:numPr>
          <w:ilvl w:val="0"/>
          <w:numId w:val="2"/>
        </w:numPr>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rPr>
        <w:t>公务用车购置及运维费。共计安排</w:t>
      </w:r>
      <w:r>
        <w:rPr>
          <w:rFonts w:hint="eastAsia" w:eastAsia="方正仿宋_GBK"/>
          <w:sz w:val="28"/>
          <w:lang w:val="en-US" w:eastAsia="zh-CN"/>
        </w:rPr>
        <w:t>21</w:t>
      </w:r>
      <w:r>
        <w:rPr>
          <w:rFonts w:hint="eastAsia" w:eastAsia="方正仿宋_GBK"/>
          <w:sz w:val="28"/>
        </w:rPr>
        <w:t>万元①公务用车购置</w:t>
      </w:r>
      <w:r>
        <w:rPr>
          <w:rFonts w:hint="eastAsia" w:eastAsia="方正仿宋_GBK"/>
          <w:sz w:val="28"/>
          <w:lang w:eastAsia="zh-CN"/>
        </w:rPr>
        <w:t>费未安排资金，</w:t>
      </w:r>
      <w:r>
        <w:rPr>
          <w:rFonts w:hint="eastAsia" w:eastAsia="方正仿宋_GBK"/>
          <w:sz w:val="28"/>
        </w:rPr>
        <w:t>上年也无公务车辆购置费，无增减变化。②公车运行维护费安排</w:t>
      </w:r>
      <w:r>
        <w:rPr>
          <w:rFonts w:hint="eastAsia" w:eastAsia="方正仿宋_GBK"/>
          <w:sz w:val="28"/>
          <w:lang w:val="en-US" w:eastAsia="zh-CN"/>
        </w:rPr>
        <w:t>21</w:t>
      </w:r>
      <w:r>
        <w:rPr>
          <w:rFonts w:hint="eastAsia" w:eastAsia="方正仿宋_GBK"/>
          <w:sz w:val="28"/>
        </w:rPr>
        <w:t>万元，较上年预算</w:t>
      </w:r>
      <w:r>
        <w:rPr>
          <w:rFonts w:hint="eastAsia" w:eastAsia="方正仿宋_GBK"/>
          <w:sz w:val="28"/>
          <w:lang w:val="en-US" w:eastAsia="zh-CN"/>
        </w:rPr>
        <w:t>减少3万元，原因为压缩三公经费开支，充分利用财政资金。</w:t>
      </w:r>
    </w:p>
    <w:p w14:paraId="1044696F">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eastAsia="方正仿宋_GBK"/>
          <w:sz w:val="28"/>
          <w:lang w:val="en-US" w:eastAsia="zh-CN"/>
        </w:rPr>
      </w:pPr>
      <w:r>
        <w:rPr>
          <w:rFonts w:hint="eastAsia" w:eastAsia="方正仿宋_GBK"/>
          <w:sz w:val="28"/>
        </w:rPr>
        <w:t>（二）公务接待费。共计安排</w:t>
      </w:r>
      <w:r>
        <w:rPr>
          <w:rFonts w:hint="eastAsia" w:eastAsia="方正仿宋_GBK"/>
          <w:sz w:val="28"/>
          <w:lang w:val="en-US" w:eastAsia="zh-CN"/>
        </w:rPr>
        <w:t>21</w:t>
      </w:r>
      <w:r>
        <w:rPr>
          <w:rFonts w:hint="eastAsia" w:eastAsia="方正仿宋_GBK"/>
          <w:sz w:val="28"/>
        </w:rPr>
        <w:t>万元，</w:t>
      </w:r>
      <w:r>
        <w:rPr>
          <w:rFonts w:hint="eastAsia" w:eastAsia="方正仿宋_GBK"/>
          <w:sz w:val="28"/>
          <w:lang w:val="en-US" w:eastAsia="zh-CN"/>
        </w:rPr>
        <w:t>较上年减少2万元，原因为严控接待对象、接待范围。</w:t>
      </w:r>
    </w:p>
    <w:p w14:paraId="78E4827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default"/>
          <w:lang w:val="en-US"/>
        </w:rPr>
      </w:pPr>
      <w:r>
        <w:rPr>
          <w:rFonts w:hint="eastAsia" w:eastAsia="方正仿宋_GBK"/>
          <w:sz w:val="28"/>
        </w:rPr>
        <w:t>（三）因公出国（境）费。</w:t>
      </w:r>
      <w:r>
        <w:rPr>
          <w:rFonts w:hint="eastAsia" w:eastAsia="方正仿宋_GBK"/>
          <w:sz w:val="28"/>
          <w:lang w:eastAsia="zh-CN"/>
        </w:rPr>
        <w:t>未安排资金与上年持平</w:t>
      </w:r>
      <w:r>
        <w:rPr>
          <w:rFonts w:hint="eastAsia" w:eastAsia="方正仿宋_GBK"/>
          <w:sz w:val="28"/>
          <w:lang w:val="en-US" w:eastAsia="zh-CN"/>
        </w:rPr>
        <w:t>无增减变化，原因为压缩经费开支，厉行节约，反对浪费。</w:t>
      </w:r>
    </w:p>
    <w:p w14:paraId="5FFF9119">
      <w:pPr>
        <w:keepNext w:val="0"/>
        <w:keepLines w:val="0"/>
        <w:pageBreakBefore w:val="0"/>
        <w:kinsoku/>
        <w:wordWrap/>
        <w:overflowPunct/>
        <w:topLinePunct w:val="0"/>
        <w:autoSpaceDE/>
        <w:autoSpaceDN/>
        <w:bidi w:val="0"/>
        <w:adjustRightInd/>
        <w:snapToGrid/>
        <w:spacing w:before="10" w:after="10"/>
        <w:ind w:firstLine="640" w:firstLineChars="200"/>
        <w:textAlignment w:val="auto"/>
        <w:outlineLvl w:val="9"/>
        <w:rPr>
          <w:rFonts w:ascii="黑体" w:hAnsi="黑体" w:eastAsia="黑体" w:cs="黑体"/>
          <w:color w:val="000000"/>
          <w:sz w:val="32"/>
        </w:rPr>
      </w:pPr>
      <w:r>
        <w:rPr>
          <w:rFonts w:ascii="黑体" w:hAnsi="黑体" w:eastAsia="黑体" w:cs="黑体"/>
          <w:color w:val="000000"/>
          <w:sz w:val="32"/>
        </w:rPr>
        <w:t>五、预算绩效信息</w:t>
      </w:r>
    </w:p>
    <w:p w14:paraId="68558AAB">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工作绩效目标及保障措施：</w:t>
      </w:r>
    </w:p>
    <w:p w14:paraId="5DA95587">
      <w:pPr>
        <w:pStyle w:val="9"/>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bookmarkStart w:id="1" w:name="_Toc_2_2_0000000001"/>
      <w:r>
        <w:rPr>
          <w:rFonts w:hint="eastAsia" w:ascii="方正仿宋简体" w:hAnsi="方正仿宋简体" w:eastAsia="方正仿宋简体" w:cs="方正仿宋简体"/>
          <w:sz w:val="30"/>
          <w:szCs w:val="30"/>
          <w:lang w:val="en-US" w:eastAsia="zh-CN"/>
        </w:rPr>
        <w:t>（一）总体绩效目标</w:t>
      </w:r>
      <w:bookmarkEnd w:id="1"/>
    </w:p>
    <w:p w14:paraId="6C79CD91">
      <w:pPr>
        <w:pStyle w:val="27"/>
      </w:pPr>
      <w:bookmarkStart w:id="2" w:name="_Toc_2_2_0000000002"/>
      <w:r>
        <w:t>2023年，区政府办公室将坚持以习近平新时代中国特色社会主义思想为指导，深入贯彻总书记“三个努力建成”重要指示和</w:t>
      </w:r>
      <w:r>
        <w:rPr>
          <w:rFonts w:hint="eastAsia"/>
          <w:lang w:eastAsia="zh-CN"/>
        </w:rPr>
        <w:t>党的</w:t>
      </w:r>
      <w:r>
        <w:t>二十大及二十届历次全会精神，全面落实中央、省市和区委区政府各项决策部署，积极履行“三服务”职责，充分发挥“坚强前哨”和“巩固后院”作用，抓统筹、强谋划，提效能、优服务，重协调、促落实，破难题、打硬仗，确保各项工作高效有序开展。</w:t>
      </w:r>
    </w:p>
    <w:p w14:paraId="4C48310B">
      <w:pPr>
        <w:pStyle w:val="9"/>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（二）分项绩效目标</w:t>
      </w:r>
      <w:bookmarkEnd w:id="2"/>
    </w:p>
    <w:p w14:paraId="39EFF6EC">
      <w:pPr>
        <w:pStyle w:val="28"/>
      </w:pPr>
      <w:r>
        <w:t>（</w:t>
      </w:r>
      <w:r>
        <w:rPr>
          <w:rFonts w:hint="eastAsia"/>
          <w:lang w:val="en-US" w:eastAsia="zh-CN"/>
        </w:rPr>
        <w:t>1</w:t>
      </w:r>
      <w:r>
        <w:t>）履职尽责，强化担当促落实</w:t>
      </w:r>
    </w:p>
    <w:p w14:paraId="0C3366C1">
      <w:pPr>
        <w:pStyle w:val="28"/>
      </w:pPr>
      <w:r>
        <w:t>绩效目标：充分发挥“中枢”作用，围绕重点工作、重大事项、重要问题，加强统筹协调，强化督查督导，确保区委、区政府各项决策部署落到实处、见到实效，圆满完成年初确定的各项指标任务。</w:t>
      </w:r>
    </w:p>
    <w:p w14:paraId="2DCDDC93">
      <w:pPr>
        <w:pStyle w:val="28"/>
      </w:pPr>
      <w:r>
        <w:t>绩效指标：一是精准对标促落实。二是强化督查促落实。三是夯实责任促落实。</w:t>
      </w:r>
    </w:p>
    <w:p w14:paraId="595A2189">
      <w:pPr>
        <w:pStyle w:val="28"/>
      </w:pPr>
      <w:r>
        <w:t>（</w:t>
      </w:r>
      <w:r>
        <w:rPr>
          <w:rFonts w:hint="eastAsia"/>
          <w:lang w:val="en-US" w:eastAsia="zh-CN"/>
        </w:rPr>
        <w:t>2</w:t>
      </w:r>
      <w:r>
        <w:t>）提高站位，服务中心当参谋</w:t>
      </w:r>
    </w:p>
    <w:p w14:paraId="1468FB44">
      <w:pPr>
        <w:pStyle w:val="28"/>
      </w:pPr>
      <w:r>
        <w:t>绩效目标：坚持高标准、高质量、出精品、创一流，力求调查研究高质高效、文稿起草精益求精、会务接待严谨规范、公文处理准确及时，推进办公室工作再提升。</w:t>
      </w:r>
    </w:p>
    <w:p w14:paraId="17B7A578">
      <w:pPr>
        <w:pStyle w:val="28"/>
      </w:pPr>
      <w:r>
        <w:t>绩效指标：一是深入开展调查研究。二是精准高效以文辅政。三是及时准确报送信息。四是精细周到组织会务。五是规范严谨促运行。</w:t>
      </w:r>
    </w:p>
    <w:p w14:paraId="296197AA">
      <w:pPr>
        <w:pStyle w:val="28"/>
      </w:pPr>
      <w:r>
        <w:t>（</w:t>
      </w:r>
      <w:r>
        <w:rPr>
          <w:rFonts w:hint="eastAsia"/>
          <w:lang w:val="en-US" w:eastAsia="zh-CN"/>
        </w:rPr>
        <w:t>3</w:t>
      </w:r>
      <w:r>
        <w:t>）践行宗旨，优化服务提效能</w:t>
      </w:r>
    </w:p>
    <w:p w14:paraId="1EDB3822">
      <w:pPr>
        <w:pStyle w:val="28"/>
      </w:pPr>
      <w:r>
        <w:t>绩效目标：坚持以人民为中心的发展思想，将服务群众作为办公室工作的出发点和落脚点，不断提升履职能力和服务水平。</w:t>
      </w:r>
    </w:p>
    <w:p w14:paraId="3190330B">
      <w:pPr>
        <w:pStyle w:val="28"/>
      </w:pPr>
      <w:r>
        <w:t>绩效指标：一是办好市民热线。二是推进政务公开。三是坚持依法行政。四是自觉接受监督。</w:t>
      </w:r>
    </w:p>
    <w:p w14:paraId="404A422A">
      <w:pPr>
        <w:pStyle w:val="28"/>
      </w:pPr>
      <w:r>
        <w:t>（</w:t>
      </w:r>
      <w:r>
        <w:rPr>
          <w:rFonts w:hint="eastAsia"/>
          <w:lang w:val="en-US" w:eastAsia="zh-CN"/>
        </w:rPr>
        <w:t>4</w:t>
      </w:r>
      <w:r>
        <w:t>）遵规守纪，管</w:t>
      </w:r>
      <w:r>
        <w:rPr>
          <w:rFonts w:hint="eastAsia"/>
          <w:lang w:eastAsia="zh-CN"/>
        </w:rPr>
        <w:t>党的</w:t>
      </w:r>
      <w:r>
        <w:t>治</w:t>
      </w:r>
      <w:r>
        <w:rPr>
          <w:rFonts w:hint="eastAsia"/>
          <w:lang w:eastAsia="zh-CN"/>
        </w:rPr>
        <w:t>党的</w:t>
      </w:r>
      <w:r>
        <w:t>塑形象</w:t>
      </w:r>
    </w:p>
    <w:p w14:paraId="2A937CB1">
      <w:pPr>
        <w:pStyle w:val="28"/>
      </w:pPr>
      <w:r>
        <w:t>绩效目标：认真落实全面从严治</w:t>
      </w:r>
      <w:r>
        <w:rPr>
          <w:rFonts w:hint="eastAsia"/>
          <w:lang w:eastAsia="zh-CN"/>
        </w:rPr>
        <w:t>党的</w:t>
      </w:r>
      <w:r>
        <w:t>主体责任，抓实</w:t>
      </w:r>
      <w:r>
        <w:rPr>
          <w:rFonts w:hint="eastAsia"/>
          <w:lang w:eastAsia="zh-CN"/>
        </w:rPr>
        <w:t>党的</w:t>
      </w:r>
      <w:r>
        <w:t>风廉政建设、意识形态、干部队伍建设、巡视巡察整改等工作，营造了风清气正的政治生态。</w:t>
      </w:r>
    </w:p>
    <w:p w14:paraId="342F131E">
      <w:pPr>
        <w:pStyle w:val="28"/>
      </w:pPr>
      <w:r>
        <w:t>绩效指标：一是狠抓思想政治建设。二是狠抓管</w:t>
      </w:r>
      <w:r>
        <w:rPr>
          <w:rFonts w:hint="eastAsia"/>
          <w:lang w:eastAsia="zh-CN"/>
        </w:rPr>
        <w:t>党的</w:t>
      </w:r>
      <w:r>
        <w:t>治</w:t>
      </w:r>
      <w:r>
        <w:rPr>
          <w:rFonts w:hint="eastAsia"/>
          <w:lang w:eastAsia="zh-CN"/>
        </w:rPr>
        <w:t>党的</w:t>
      </w:r>
      <w:r>
        <w:t>责任落实。三是狠抓意识形态工作。四是狠抓</w:t>
      </w:r>
      <w:r>
        <w:rPr>
          <w:rFonts w:hint="eastAsia"/>
          <w:lang w:eastAsia="zh-CN"/>
        </w:rPr>
        <w:t>党的</w:t>
      </w:r>
      <w:r>
        <w:t>风廉政建设。五是狠抓干部队伍建设。六是狠抓巡视巡察整改落实。</w:t>
      </w:r>
    </w:p>
    <w:p w14:paraId="364CCB84">
      <w:pPr>
        <w:pStyle w:val="9"/>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（三）保障措施</w:t>
      </w:r>
    </w:p>
    <w:p w14:paraId="6DD72DBD">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1</w:t>
      </w:r>
      <w:r>
        <w:rPr>
          <w:rFonts w:hint="eastAsia" w:ascii="Calibri" w:hAnsi="Calibri" w:eastAsia="方正仿宋_GBK" w:cs="黑体"/>
          <w:kern w:val="2"/>
          <w:sz w:val="28"/>
          <w:szCs w:val="22"/>
          <w:lang w:val="en-US" w:eastAsia="zh-CN" w:bidi="ar-SA"/>
        </w:rPr>
        <w:t>）完善制度建设。制定完善预算绩效管理制度、资金管理办法、工作保障制度等，为全年预算绩效目标的实现奠定制度基础。</w:t>
      </w:r>
    </w:p>
    <w:p w14:paraId="42E9D971">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2</w:t>
      </w:r>
      <w:r>
        <w:rPr>
          <w:rFonts w:hint="eastAsia" w:ascii="Calibri" w:hAnsi="Calibri" w:eastAsia="方正仿宋_GBK" w:cs="黑体"/>
          <w:kern w:val="2"/>
          <w:sz w:val="28"/>
          <w:szCs w:val="22"/>
          <w:lang w:val="en-US" w:eastAsia="zh-CN" w:bidi="ar-SA"/>
        </w:rPr>
        <w:t>）加强支出管理。通过优化支出结构、编细编实预算、及时支付资金、确保支出进度达标。</w:t>
      </w:r>
    </w:p>
    <w:p w14:paraId="45B062FE">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3</w:t>
      </w:r>
      <w:r>
        <w:rPr>
          <w:rFonts w:hint="eastAsia" w:ascii="Calibri" w:hAnsi="Calibri" w:eastAsia="方正仿宋_GBK" w:cs="黑体"/>
          <w:kern w:val="2"/>
          <w:sz w:val="28"/>
          <w:szCs w:val="22"/>
          <w:lang w:val="en-US" w:eastAsia="zh-CN" w:bidi="ar-SA"/>
        </w:rPr>
        <w:t>）加强绩效运行监控。按要求开展绩效运行监控，发现问题及时采取措施，确保绩效目标如期保质实现。</w:t>
      </w:r>
    </w:p>
    <w:p w14:paraId="6FEB250E">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4</w:t>
      </w:r>
      <w:r>
        <w:rPr>
          <w:rFonts w:hint="eastAsia" w:ascii="Calibri" w:hAnsi="Calibri" w:eastAsia="方正仿宋_GBK" w:cs="黑体"/>
          <w:kern w:val="2"/>
          <w:sz w:val="28"/>
          <w:szCs w:val="22"/>
          <w:lang w:val="en-US" w:eastAsia="zh-CN" w:bidi="ar-SA"/>
        </w:rPr>
        <w:t>）做好绩效自评。按要求开展上年度部门预算绩效自评和重点评价工作，对评价中发现的问题及时整改，调整优化支出结构，提高财政资金使用效益。</w:t>
      </w:r>
    </w:p>
    <w:p w14:paraId="7533195C">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5</w:t>
      </w:r>
      <w:r>
        <w:rPr>
          <w:rFonts w:hint="eastAsia" w:ascii="Calibri" w:hAnsi="Calibri" w:eastAsia="方正仿宋_GBK" w:cs="黑体"/>
          <w:kern w:val="2"/>
          <w:sz w:val="28"/>
          <w:szCs w:val="22"/>
          <w:lang w:val="en-US" w:eastAsia="zh-CN" w:bidi="ar-SA"/>
        </w:rPr>
        <w:t>）规范财务资产管理。完善财务管理制度，严格审批程序，加强固定资产登记、使用和报废处置管理，做到支出合理，物尽其用。</w:t>
      </w:r>
    </w:p>
    <w:p w14:paraId="3090B5EB">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6</w:t>
      </w:r>
      <w:r>
        <w:rPr>
          <w:rFonts w:hint="eastAsia" w:ascii="Calibri" w:hAnsi="Calibri" w:eastAsia="方正仿宋_GBK" w:cs="黑体"/>
          <w:kern w:val="2"/>
          <w:sz w:val="28"/>
          <w:szCs w:val="22"/>
          <w:lang w:val="en-US" w:eastAsia="zh-CN"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EC6D8FB">
      <w:pPr>
        <w:pStyle w:val="29"/>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7</w:t>
      </w:r>
      <w:r>
        <w:rPr>
          <w:rFonts w:hint="eastAsia" w:ascii="Calibri" w:hAnsi="Calibri" w:eastAsia="方正仿宋_GBK" w:cs="黑体"/>
          <w:kern w:val="2"/>
          <w:sz w:val="28"/>
          <w:szCs w:val="22"/>
          <w:lang w:val="en-US" w:eastAsia="zh-CN" w:bidi="ar-SA"/>
        </w:rPr>
        <w:t>）加强宣传培训调研等。加强人员培训，提高本部门职工业务素质；加强调研，提高资金使用效益的意见；加大宣传力度，强化预算绩效管理意识，促进预算绩效管理水平进一步提升。</w:t>
      </w:r>
    </w:p>
    <w:p w14:paraId="17019B0C">
      <w:pPr>
        <w:numPr>
          <w:ilvl w:val="0"/>
          <w:numId w:val="3"/>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打击走私工作经费绩效目标表</w:t>
      </w:r>
    </w:p>
    <w:p w14:paraId="19BA6C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4042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371C8C">
            <w:pPr>
              <w:pStyle w:val="16"/>
            </w:pPr>
            <w:r>
              <w:t>绩效目标</w:t>
            </w:r>
          </w:p>
        </w:tc>
        <w:tc>
          <w:tcPr>
            <w:tcW w:w="12756" w:type="dxa"/>
            <w:tcBorders>
              <w:bottom w:val="single" w:color="FFFFFF" w:sz="6" w:space="0"/>
            </w:tcBorders>
            <w:vAlign w:val="center"/>
          </w:tcPr>
          <w:p w14:paraId="0A47C9ED">
            <w:pPr>
              <w:pStyle w:val="18"/>
            </w:pPr>
            <w:r>
              <w:rPr>
                <w:rFonts w:hint="eastAsia"/>
                <w:lang w:val="en-US" w:eastAsia="zh-CN"/>
              </w:rPr>
              <w:t>开展反走私宣传教育活动，增强沿海地区广大人民反走私思想认识。</w:t>
            </w:r>
          </w:p>
        </w:tc>
      </w:tr>
    </w:tbl>
    <w:p w14:paraId="02A1B24A">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92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F62505">
            <w:pPr>
              <w:pStyle w:val="16"/>
            </w:pPr>
            <w:r>
              <w:t>一级指标</w:t>
            </w:r>
          </w:p>
        </w:tc>
        <w:tc>
          <w:tcPr>
            <w:tcW w:w="2268" w:type="dxa"/>
            <w:vAlign w:val="center"/>
          </w:tcPr>
          <w:p w14:paraId="716AFCD1">
            <w:pPr>
              <w:pStyle w:val="16"/>
            </w:pPr>
            <w:r>
              <w:t>二级指标</w:t>
            </w:r>
          </w:p>
        </w:tc>
        <w:tc>
          <w:tcPr>
            <w:tcW w:w="2835" w:type="dxa"/>
            <w:vAlign w:val="center"/>
          </w:tcPr>
          <w:p w14:paraId="2006CC09">
            <w:pPr>
              <w:pStyle w:val="16"/>
            </w:pPr>
            <w:r>
              <w:t>三级指标</w:t>
            </w:r>
          </w:p>
        </w:tc>
        <w:tc>
          <w:tcPr>
            <w:tcW w:w="2835" w:type="dxa"/>
            <w:vAlign w:val="center"/>
          </w:tcPr>
          <w:p w14:paraId="31EB9F6B">
            <w:pPr>
              <w:pStyle w:val="16"/>
            </w:pPr>
            <w:r>
              <w:t>绩效指标描述</w:t>
            </w:r>
          </w:p>
        </w:tc>
        <w:tc>
          <w:tcPr>
            <w:tcW w:w="2551" w:type="dxa"/>
            <w:vAlign w:val="center"/>
          </w:tcPr>
          <w:p w14:paraId="37F9A6E8">
            <w:pPr>
              <w:pStyle w:val="16"/>
            </w:pPr>
            <w:r>
              <w:t>指标值</w:t>
            </w:r>
          </w:p>
        </w:tc>
        <w:tc>
          <w:tcPr>
            <w:tcW w:w="2268" w:type="dxa"/>
            <w:vAlign w:val="center"/>
          </w:tcPr>
          <w:p w14:paraId="3F7E107E">
            <w:pPr>
              <w:pStyle w:val="16"/>
            </w:pPr>
            <w:r>
              <w:t>指标值确定依据</w:t>
            </w:r>
          </w:p>
        </w:tc>
      </w:tr>
      <w:tr w14:paraId="045E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1E361E">
            <w:pPr>
              <w:pStyle w:val="19"/>
            </w:pPr>
            <w:r>
              <w:t>产出指标</w:t>
            </w:r>
          </w:p>
        </w:tc>
        <w:tc>
          <w:tcPr>
            <w:tcW w:w="2268" w:type="dxa"/>
            <w:vAlign w:val="center"/>
          </w:tcPr>
          <w:p w14:paraId="03C1E9E6">
            <w:pPr>
              <w:pStyle w:val="18"/>
            </w:pPr>
            <w:r>
              <w:t>数量指标</w:t>
            </w:r>
          </w:p>
        </w:tc>
        <w:tc>
          <w:tcPr>
            <w:tcW w:w="2835" w:type="dxa"/>
            <w:vAlign w:val="center"/>
          </w:tcPr>
          <w:p w14:paraId="689F1F92">
            <w:pPr>
              <w:pStyle w:val="18"/>
            </w:pPr>
            <w:r>
              <w:t>宣传活动数量</w:t>
            </w:r>
          </w:p>
        </w:tc>
        <w:tc>
          <w:tcPr>
            <w:tcW w:w="2835" w:type="dxa"/>
            <w:vAlign w:val="center"/>
          </w:tcPr>
          <w:p w14:paraId="1987C9F8">
            <w:pPr>
              <w:pStyle w:val="18"/>
            </w:pPr>
            <w:r>
              <w:t>宣传活动数量</w:t>
            </w:r>
          </w:p>
        </w:tc>
        <w:tc>
          <w:tcPr>
            <w:tcW w:w="2551" w:type="dxa"/>
            <w:vAlign w:val="center"/>
          </w:tcPr>
          <w:p w14:paraId="1CA0231E">
            <w:pPr>
              <w:pStyle w:val="18"/>
            </w:pPr>
            <w:r>
              <w:t>≥2次</w:t>
            </w:r>
          </w:p>
        </w:tc>
        <w:tc>
          <w:tcPr>
            <w:tcW w:w="2268" w:type="dxa"/>
            <w:vAlign w:val="center"/>
          </w:tcPr>
          <w:p w14:paraId="086B7636">
            <w:pPr>
              <w:pStyle w:val="18"/>
            </w:pPr>
            <w:r>
              <w:t>年度工作计划</w:t>
            </w:r>
          </w:p>
        </w:tc>
      </w:tr>
      <w:tr w14:paraId="5D39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E64B5"/>
        </w:tc>
        <w:tc>
          <w:tcPr>
            <w:tcW w:w="2268" w:type="dxa"/>
            <w:vAlign w:val="center"/>
          </w:tcPr>
          <w:p w14:paraId="1F1AB089">
            <w:pPr>
              <w:pStyle w:val="18"/>
            </w:pPr>
            <w:r>
              <w:t>质量指标</w:t>
            </w:r>
          </w:p>
        </w:tc>
        <w:tc>
          <w:tcPr>
            <w:tcW w:w="2835" w:type="dxa"/>
            <w:vAlign w:val="center"/>
          </w:tcPr>
          <w:p w14:paraId="0B54110B">
            <w:pPr>
              <w:pStyle w:val="18"/>
            </w:pPr>
            <w:r>
              <w:t>宣传覆盖人次</w:t>
            </w:r>
          </w:p>
        </w:tc>
        <w:tc>
          <w:tcPr>
            <w:tcW w:w="2835" w:type="dxa"/>
            <w:vAlign w:val="center"/>
          </w:tcPr>
          <w:p w14:paraId="72EA88C7">
            <w:pPr>
              <w:pStyle w:val="18"/>
            </w:pPr>
            <w:r>
              <w:t>宣传活动覆盖人次</w:t>
            </w:r>
          </w:p>
        </w:tc>
        <w:tc>
          <w:tcPr>
            <w:tcW w:w="2551" w:type="dxa"/>
            <w:vAlign w:val="center"/>
          </w:tcPr>
          <w:p w14:paraId="2AB4554C">
            <w:pPr>
              <w:pStyle w:val="18"/>
            </w:pPr>
            <w:r>
              <w:t>≥8000人</w:t>
            </w:r>
          </w:p>
        </w:tc>
        <w:tc>
          <w:tcPr>
            <w:tcW w:w="2268" w:type="dxa"/>
            <w:vAlign w:val="center"/>
          </w:tcPr>
          <w:p w14:paraId="60935DE0">
            <w:pPr>
              <w:pStyle w:val="18"/>
            </w:pPr>
            <w:r>
              <w:t>年度工作计划</w:t>
            </w:r>
          </w:p>
        </w:tc>
      </w:tr>
      <w:tr w14:paraId="605F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2BE68"/>
        </w:tc>
        <w:tc>
          <w:tcPr>
            <w:tcW w:w="2268" w:type="dxa"/>
            <w:vAlign w:val="center"/>
          </w:tcPr>
          <w:p w14:paraId="56B8F5BC">
            <w:pPr>
              <w:pStyle w:val="18"/>
            </w:pPr>
            <w:r>
              <w:t>时效指标</w:t>
            </w:r>
          </w:p>
        </w:tc>
        <w:tc>
          <w:tcPr>
            <w:tcW w:w="2835" w:type="dxa"/>
            <w:vAlign w:val="center"/>
          </w:tcPr>
          <w:p w14:paraId="4776DEC0">
            <w:pPr>
              <w:pStyle w:val="18"/>
            </w:pPr>
            <w:r>
              <w:t>完成时限</w:t>
            </w:r>
          </w:p>
        </w:tc>
        <w:tc>
          <w:tcPr>
            <w:tcW w:w="2835" w:type="dxa"/>
            <w:vAlign w:val="center"/>
          </w:tcPr>
          <w:p w14:paraId="0BEE0B3D">
            <w:pPr>
              <w:pStyle w:val="18"/>
            </w:pPr>
            <w:r>
              <w:t>完成时间限制</w:t>
            </w:r>
          </w:p>
        </w:tc>
        <w:tc>
          <w:tcPr>
            <w:tcW w:w="2551" w:type="dxa"/>
            <w:vAlign w:val="center"/>
          </w:tcPr>
          <w:p w14:paraId="0362A28C">
            <w:pPr>
              <w:pStyle w:val="18"/>
            </w:pPr>
            <w:r>
              <w:t>2023年12月底</w:t>
            </w:r>
          </w:p>
        </w:tc>
        <w:tc>
          <w:tcPr>
            <w:tcW w:w="2268" w:type="dxa"/>
            <w:vAlign w:val="center"/>
          </w:tcPr>
          <w:p w14:paraId="44D2B03D">
            <w:pPr>
              <w:pStyle w:val="18"/>
            </w:pPr>
            <w:r>
              <w:t>年度工作计划</w:t>
            </w:r>
          </w:p>
        </w:tc>
      </w:tr>
      <w:tr w14:paraId="46CB3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F4E11"/>
        </w:tc>
        <w:tc>
          <w:tcPr>
            <w:tcW w:w="2268" w:type="dxa"/>
            <w:vAlign w:val="center"/>
          </w:tcPr>
          <w:p w14:paraId="42290B43">
            <w:pPr>
              <w:pStyle w:val="18"/>
            </w:pPr>
            <w:r>
              <w:t>成本指标</w:t>
            </w:r>
          </w:p>
        </w:tc>
        <w:tc>
          <w:tcPr>
            <w:tcW w:w="2835" w:type="dxa"/>
            <w:vAlign w:val="center"/>
          </w:tcPr>
          <w:p w14:paraId="7B600568">
            <w:pPr>
              <w:pStyle w:val="18"/>
            </w:pPr>
            <w:r>
              <w:t>预算总成本</w:t>
            </w:r>
          </w:p>
        </w:tc>
        <w:tc>
          <w:tcPr>
            <w:tcW w:w="2835" w:type="dxa"/>
            <w:vAlign w:val="center"/>
          </w:tcPr>
          <w:p w14:paraId="566FA359">
            <w:pPr>
              <w:pStyle w:val="18"/>
            </w:pPr>
            <w:r>
              <w:t>预算执行成本小于年初预算</w:t>
            </w:r>
          </w:p>
        </w:tc>
        <w:tc>
          <w:tcPr>
            <w:tcW w:w="2551" w:type="dxa"/>
            <w:vAlign w:val="center"/>
          </w:tcPr>
          <w:p w14:paraId="29E92EDB">
            <w:pPr>
              <w:pStyle w:val="18"/>
            </w:pPr>
            <w:r>
              <w:t>&lt;36万元</w:t>
            </w:r>
          </w:p>
        </w:tc>
        <w:tc>
          <w:tcPr>
            <w:tcW w:w="2268" w:type="dxa"/>
            <w:vAlign w:val="center"/>
          </w:tcPr>
          <w:p w14:paraId="55E4BA4F">
            <w:pPr>
              <w:pStyle w:val="18"/>
            </w:pPr>
            <w:r>
              <w:t>年度工作计划</w:t>
            </w:r>
          </w:p>
        </w:tc>
      </w:tr>
      <w:tr w14:paraId="0FFF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5DF57">
            <w:pPr>
              <w:pStyle w:val="19"/>
            </w:pPr>
            <w:r>
              <w:t>效益指标</w:t>
            </w:r>
          </w:p>
        </w:tc>
        <w:tc>
          <w:tcPr>
            <w:tcW w:w="2268" w:type="dxa"/>
            <w:vAlign w:val="center"/>
          </w:tcPr>
          <w:p w14:paraId="1BAD0300">
            <w:pPr>
              <w:pStyle w:val="18"/>
            </w:pPr>
            <w:r>
              <w:t>经济效益指标</w:t>
            </w:r>
          </w:p>
        </w:tc>
        <w:tc>
          <w:tcPr>
            <w:tcW w:w="2835" w:type="dxa"/>
            <w:vAlign w:val="center"/>
          </w:tcPr>
          <w:p w14:paraId="372111B7">
            <w:pPr>
              <w:pStyle w:val="18"/>
            </w:pPr>
            <w:r>
              <w:t>提高效率</w:t>
            </w:r>
          </w:p>
        </w:tc>
        <w:tc>
          <w:tcPr>
            <w:tcW w:w="2835" w:type="dxa"/>
            <w:vAlign w:val="center"/>
          </w:tcPr>
          <w:p w14:paraId="289E324D">
            <w:pPr>
              <w:pStyle w:val="18"/>
            </w:pPr>
            <w:r>
              <w:rPr>
                <w:rFonts w:hint="eastAsia"/>
              </w:rPr>
              <w:t>坚决遏制辖区走私势头</w:t>
            </w:r>
            <w:r>
              <w:rPr>
                <w:rFonts w:hint="eastAsia"/>
                <w:lang w:eastAsia="zh-CN"/>
              </w:rPr>
              <w:t>，</w:t>
            </w:r>
            <w:r>
              <w:rPr>
                <w:rFonts w:hint="eastAsia"/>
              </w:rPr>
              <w:t>有力提升发现、打击、预防走私能力</w:t>
            </w:r>
            <w:r>
              <w:rPr>
                <w:rFonts w:hint="eastAsia"/>
                <w:lang w:eastAsia="zh-CN"/>
              </w:rPr>
              <w:t>，</w:t>
            </w:r>
            <w:r>
              <w:rPr>
                <w:rFonts w:hint="eastAsia"/>
                <w:lang w:val="en-US" w:eastAsia="zh-CN"/>
              </w:rPr>
              <w:t>节约宣传费用。</w:t>
            </w:r>
          </w:p>
        </w:tc>
        <w:tc>
          <w:tcPr>
            <w:tcW w:w="2551" w:type="dxa"/>
            <w:vAlign w:val="center"/>
          </w:tcPr>
          <w:p w14:paraId="62D9F0D8">
            <w:pPr>
              <w:pStyle w:val="18"/>
            </w:pPr>
            <w:r>
              <w:t>&lt;1万元</w:t>
            </w:r>
          </w:p>
        </w:tc>
        <w:tc>
          <w:tcPr>
            <w:tcW w:w="2268" w:type="dxa"/>
            <w:vAlign w:val="center"/>
          </w:tcPr>
          <w:p w14:paraId="7E097E1F">
            <w:pPr>
              <w:pStyle w:val="18"/>
            </w:pPr>
            <w:r>
              <w:t>年度工作计划</w:t>
            </w:r>
          </w:p>
        </w:tc>
      </w:tr>
      <w:tr w14:paraId="1F1A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8134A"/>
        </w:tc>
        <w:tc>
          <w:tcPr>
            <w:tcW w:w="2268" w:type="dxa"/>
            <w:vAlign w:val="center"/>
          </w:tcPr>
          <w:p w14:paraId="193D24B2">
            <w:pPr>
              <w:pStyle w:val="18"/>
            </w:pPr>
            <w:r>
              <w:t>社会效益指标</w:t>
            </w:r>
          </w:p>
        </w:tc>
        <w:tc>
          <w:tcPr>
            <w:tcW w:w="2835" w:type="dxa"/>
            <w:vAlign w:val="center"/>
          </w:tcPr>
          <w:p w14:paraId="3F544861">
            <w:pPr>
              <w:pStyle w:val="18"/>
            </w:pPr>
            <w:r>
              <w:t>宣传、活动影响力</w:t>
            </w:r>
          </w:p>
        </w:tc>
        <w:tc>
          <w:tcPr>
            <w:tcW w:w="2835" w:type="dxa"/>
            <w:vAlign w:val="center"/>
          </w:tcPr>
          <w:p w14:paraId="1F575903">
            <w:pPr>
              <w:pStyle w:val="18"/>
            </w:pPr>
            <w:r>
              <w:rPr>
                <w:rFonts w:hint="eastAsia"/>
              </w:rPr>
              <w:t>有力夯实反走私工作基础</w:t>
            </w:r>
            <w:r>
              <w:rPr>
                <w:rFonts w:hint="eastAsia"/>
                <w:lang w:eastAsia="zh-CN"/>
              </w:rPr>
              <w:t>，</w:t>
            </w:r>
            <w:r>
              <w:rPr>
                <w:rFonts w:hint="eastAsia"/>
              </w:rPr>
              <w:t>推动提升社会治理效能</w:t>
            </w:r>
            <w:r>
              <w:rPr>
                <w:rFonts w:hint="eastAsia"/>
                <w:lang w:eastAsia="zh-CN"/>
              </w:rPr>
              <w:t>。</w:t>
            </w:r>
          </w:p>
        </w:tc>
        <w:tc>
          <w:tcPr>
            <w:tcW w:w="2551" w:type="dxa"/>
            <w:vAlign w:val="center"/>
          </w:tcPr>
          <w:p w14:paraId="03221E89">
            <w:pPr>
              <w:pStyle w:val="18"/>
            </w:pPr>
            <w:r>
              <w:t>宣传活动影响力有所提升</w:t>
            </w:r>
          </w:p>
        </w:tc>
        <w:tc>
          <w:tcPr>
            <w:tcW w:w="2268" w:type="dxa"/>
            <w:vAlign w:val="center"/>
          </w:tcPr>
          <w:p w14:paraId="2B62E882">
            <w:pPr>
              <w:pStyle w:val="18"/>
            </w:pPr>
            <w:r>
              <w:t>年度工作计划</w:t>
            </w:r>
          </w:p>
        </w:tc>
      </w:tr>
      <w:tr w14:paraId="23F6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A210DE">
            <w:pPr>
              <w:pStyle w:val="19"/>
            </w:pPr>
            <w:r>
              <w:t>满意度指标</w:t>
            </w:r>
          </w:p>
        </w:tc>
        <w:tc>
          <w:tcPr>
            <w:tcW w:w="2268" w:type="dxa"/>
            <w:vAlign w:val="center"/>
          </w:tcPr>
          <w:p w14:paraId="48F18963">
            <w:pPr>
              <w:pStyle w:val="18"/>
            </w:pPr>
            <w:r>
              <w:t>服务对象满意度指标</w:t>
            </w:r>
          </w:p>
        </w:tc>
        <w:tc>
          <w:tcPr>
            <w:tcW w:w="2835" w:type="dxa"/>
            <w:vAlign w:val="center"/>
          </w:tcPr>
          <w:p w14:paraId="0995E44C">
            <w:pPr>
              <w:pStyle w:val="18"/>
            </w:pPr>
            <w:r>
              <w:t>服务满意度</w:t>
            </w:r>
          </w:p>
        </w:tc>
        <w:tc>
          <w:tcPr>
            <w:tcW w:w="2835" w:type="dxa"/>
            <w:vAlign w:val="center"/>
          </w:tcPr>
          <w:p w14:paraId="06B30DA2">
            <w:pPr>
              <w:pStyle w:val="18"/>
            </w:pPr>
            <w:r>
              <w:t>服务对象满意度</w:t>
            </w:r>
          </w:p>
        </w:tc>
        <w:tc>
          <w:tcPr>
            <w:tcW w:w="2551" w:type="dxa"/>
            <w:vAlign w:val="center"/>
          </w:tcPr>
          <w:p w14:paraId="198D184E">
            <w:pPr>
              <w:pStyle w:val="18"/>
            </w:pPr>
            <w:r>
              <w:t>≥97%</w:t>
            </w:r>
          </w:p>
        </w:tc>
        <w:tc>
          <w:tcPr>
            <w:tcW w:w="2268" w:type="dxa"/>
            <w:vAlign w:val="center"/>
          </w:tcPr>
          <w:p w14:paraId="2BCBE521">
            <w:pPr>
              <w:pStyle w:val="18"/>
            </w:pPr>
            <w:r>
              <w:t>年度工作计划</w:t>
            </w:r>
          </w:p>
        </w:tc>
      </w:tr>
    </w:tbl>
    <w:p w14:paraId="37A85291">
      <w:pPr>
        <w:sectPr>
          <w:pgSz w:w="16840" w:h="11900" w:orient="landscape"/>
          <w:pgMar w:top="1361" w:right="1020" w:bottom="1134" w:left="1020" w:header="720" w:footer="720" w:gutter="0"/>
          <w:cols w:space="720" w:num="1"/>
        </w:sectPr>
      </w:pPr>
    </w:p>
    <w:p w14:paraId="0C884A38">
      <w:pPr>
        <w:ind w:firstLine="560"/>
      </w:pPr>
      <w:r>
        <w:rPr>
          <w:rFonts w:ascii="方正仿宋_GBK" w:hAnsi="方正仿宋_GBK" w:eastAsia="方正仿宋_GBK" w:cs="方正仿宋_GBK"/>
          <w:b/>
          <w:color w:val="000000"/>
          <w:sz w:val="28"/>
        </w:rPr>
        <w:t>2、数字中心运行经费绩效目标表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C776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6D9A3F">
            <w:pPr>
              <w:pStyle w:val="16"/>
            </w:pPr>
            <w:r>
              <w:t>绩效目标</w:t>
            </w:r>
          </w:p>
        </w:tc>
        <w:tc>
          <w:tcPr>
            <w:tcW w:w="12756" w:type="dxa"/>
            <w:tcBorders>
              <w:bottom w:val="single" w:color="FFFFFF" w:sz="6" w:space="0"/>
            </w:tcBorders>
            <w:vAlign w:val="center"/>
          </w:tcPr>
          <w:p w14:paraId="3926DDED">
            <w:pPr>
              <w:pStyle w:val="18"/>
            </w:pPr>
            <w:r>
              <w:t>1.主要用于网络信息系统运行维护支出</w:t>
            </w:r>
          </w:p>
        </w:tc>
      </w:tr>
    </w:tbl>
    <w:p w14:paraId="40FAFE46">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03D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49BE94">
            <w:pPr>
              <w:pStyle w:val="16"/>
            </w:pPr>
            <w:r>
              <w:t>一级指标</w:t>
            </w:r>
          </w:p>
        </w:tc>
        <w:tc>
          <w:tcPr>
            <w:tcW w:w="2268" w:type="dxa"/>
            <w:vAlign w:val="center"/>
          </w:tcPr>
          <w:p w14:paraId="15E67984">
            <w:pPr>
              <w:pStyle w:val="16"/>
            </w:pPr>
            <w:r>
              <w:t>二级指标</w:t>
            </w:r>
          </w:p>
        </w:tc>
        <w:tc>
          <w:tcPr>
            <w:tcW w:w="2835" w:type="dxa"/>
            <w:vAlign w:val="center"/>
          </w:tcPr>
          <w:p w14:paraId="1C111E05">
            <w:pPr>
              <w:pStyle w:val="16"/>
            </w:pPr>
            <w:r>
              <w:t>三级指标</w:t>
            </w:r>
          </w:p>
        </w:tc>
        <w:tc>
          <w:tcPr>
            <w:tcW w:w="2835" w:type="dxa"/>
            <w:vAlign w:val="center"/>
          </w:tcPr>
          <w:p w14:paraId="00B9B7D2">
            <w:pPr>
              <w:pStyle w:val="16"/>
            </w:pPr>
            <w:r>
              <w:t>绩效指标描述</w:t>
            </w:r>
          </w:p>
        </w:tc>
        <w:tc>
          <w:tcPr>
            <w:tcW w:w="2551" w:type="dxa"/>
            <w:vAlign w:val="center"/>
          </w:tcPr>
          <w:p w14:paraId="206A2886">
            <w:pPr>
              <w:pStyle w:val="16"/>
            </w:pPr>
            <w:r>
              <w:t>指标值</w:t>
            </w:r>
          </w:p>
        </w:tc>
        <w:tc>
          <w:tcPr>
            <w:tcW w:w="2268" w:type="dxa"/>
            <w:vAlign w:val="center"/>
          </w:tcPr>
          <w:p w14:paraId="4435883B">
            <w:pPr>
              <w:pStyle w:val="16"/>
            </w:pPr>
            <w:r>
              <w:t>指标值确定依据</w:t>
            </w:r>
          </w:p>
        </w:tc>
      </w:tr>
      <w:tr w14:paraId="4A45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E32A46">
            <w:pPr>
              <w:pStyle w:val="19"/>
            </w:pPr>
            <w:r>
              <w:t>产出指标</w:t>
            </w:r>
          </w:p>
        </w:tc>
        <w:tc>
          <w:tcPr>
            <w:tcW w:w="2268" w:type="dxa"/>
            <w:vAlign w:val="center"/>
          </w:tcPr>
          <w:p w14:paraId="5C25C447">
            <w:pPr>
              <w:pStyle w:val="18"/>
            </w:pPr>
            <w:r>
              <w:t>数量指标</w:t>
            </w:r>
          </w:p>
        </w:tc>
        <w:tc>
          <w:tcPr>
            <w:tcW w:w="2835" w:type="dxa"/>
            <w:vAlign w:val="center"/>
          </w:tcPr>
          <w:p w14:paraId="2E3CD0F7">
            <w:pPr>
              <w:pStyle w:val="18"/>
            </w:pPr>
            <w:r>
              <w:t>年度服务部门数量</w:t>
            </w:r>
          </w:p>
        </w:tc>
        <w:tc>
          <w:tcPr>
            <w:tcW w:w="2835" w:type="dxa"/>
            <w:vAlign w:val="center"/>
          </w:tcPr>
          <w:p w14:paraId="38648410">
            <w:pPr>
              <w:pStyle w:val="18"/>
            </w:pPr>
            <w:r>
              <w:t>登记办理群众来信数量</w:t>
            </w:r>
          </w:p>
        </w:tc>
        <w:tc>
          <w:tcPr>
            <w:tcW w:w="2551" w:type="dxa"/>
            <w:vAlign w:val="center"/>
          </w:tcPr>
          <w:p w14:paraId="438FC288">
            <w:pPr>
              <w:pStyle w:val="18"/>
            </w:pPr>
            <w:r>
              <w:t>&gt;100家</w:t>
            </w:r>
          </w:p>
        </w:tc>
        <w:tc>
          <w:tcPr>
            <w:tcW w:w="2268" w:type="dxa"/>
            <w:vAlign w:val="center"/>
          </w:tcPr>
          <w:p w14:paraId="2BCBA260">
            <w:pPr>
              <w:pStyle w:val="18"/>
            </w:pPr>
            <w:r>
              <w:t>年度工作计划</w:t>
            </w:r>
          </w:p>
        </w:tc>
      </w:tr>
      <w:tr w14:paraId="623B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14AFD"/>
        </w:tc>
        <w:tc>
          <w:tcPr>
            <w:tcW w:w="2268" w:type="dxa"/>
            <w:vAlign w:val="center"/>
          </w:tcPr>
          <w:p w14:paraId="3D436397">
            <w:pPr>
              <w:pStyle w:val="18"/>
            </w:pPr>
            <w:r>
              <w:t>质量指标</w:t>
            </w:r>
          </w:p>
        </w:tc>
        <w:tc>
          <w:tcPr>
            <w:tcW w:w="2835" w:type="dxa"/>
            <w:vAlign w:val="center"/>
          </w:tcPr>
          <w:p w14:paraId="1E625DF8">
            <w:pPr>
              <w:pStyle w:val="18"/>
            </w:pPr>
            <w:r>
              <w:t>年度任务完成率</w:t>
            </w:r>
          </w:p>
        </w:tc>
        <w:tc>
          <w:tcPr>
            <w:tcW w:w="2835" w:type="dxa"/>
            <w:vAlign w:val="center"/>
          </w:tcPr>
          <w:p w14:paraId="4D8E89CC">
            <w:pPr>
              <w:pStyle w:val="18"/>
            </w:pPr>
            <w:r>
              <w:t>登记办理群众来信质量</w:t>
            </w:r>
          </w:p>
        </w:tc>
        <w:tc>
          <w:tcPr>
            <w:tcW w:w="2551" w:type="dxa"/>
            <w:vAlign w:val="center"/>
          </w:tcPr>
          <w:p w14:paraId="2D48ACD6">
            <w:pPr>
              <w:pStyle w:val="18"/>
            </w:pPr>
            <w:r>
              <w:t>≥97%</w:t>
            </w:r>
          </w:p>
        </w:tc>
        <w:tc>
          <w:tcPr>
            <w:tcW w:w="2268" w:type="dxa"/>
            <w:vAlign w:val="center"/>
          </w:tcPr>
          <w:p w14:paraId="621D37A4">
            <w:pPr>
              <w:pStyle w:val="18"/>
            </w:pPr>
            <w:r>
              <w:t>年度工作计划</w:t>
            </w:r>
          </w:p>
        </w:tc>
      </w:tr>
      <w:tr w14:paraId="73CA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466ED"/>
        </w:tc>
        <w:tc>
          <w:tcPr>
            <w:tcW w:w="2268" w:type="dxa"/>
            <w:vAlign w:val="center"/>
          </w:tcPr>
          <w:p w14:paraId="69529CB5">
            <w:pPr>
              <w:pStyle w:val="18"/>
            </w:pPr>
            <w:r>
              <w:t>时效指标</w:t>
            </w:r>
          </w:p>
        </w:tc>
        <w:tc>
          <w:tcPr>
            <w:tcW w:w="2835" w:type="dxa"/>
            <w:vAlign w:val="center"/>
          </w:tcPr>
          <w:p w14:paraId="058F2846">
            <w:pPr>
              <w:pStyle w:val="18"/>
            </w:pPr>
            <w:r>
              <w:t>及时性</w:t>
            </w:r>
          </w:p>
        </w:tc>
        <w:tc>
          <w:tcPr>
            <w:tcW w:w="2835" w:type="dxa"/>
            <w:vAlign w:val="center"/>
          </w:tcPr>
          <w:p w14:paraId="3CA30E0C">
            <w:pPr>
              <w:pStyle w:val="18"/>
            </w:pPr>
            <w:r>
              <w:t>按时效完成</w:t>
            </w:r>
          </w:p>
        </w:tc>
        <w:tc>
          <w:tcPr>
            <w:tcW w:w="2551" w:type="dxa"/>
            <w:vAlign w:val="center"/>
          </w:tcPr>
          <w:p w14:paraId="306EC714">
            <w:pPr>
              <w:pStyle w:val="18"/>
            </w:pPr>
            <w:r>
              <w:t>2023年12月底</w:t>
            </w:r>
          </w:p>
        </w:tc>
        <w:tc>
          <w:tcPr>
            <w:tcW w:w="2268" w:type="dxa"/>
            <w:vAlign w:val="center"/>
          </w:tcPr>
          <w:p w14:paraId="32FFDD1F">
            <w:pPr>
              <w:pStyle w:val="18"/>
            </w:pPr>
            <w:r>
              <w:t>年度工作计划</w:t>
            </w:r>
          </w:p>
        </w:tc>
      </w:tr>
      <w:tr w14:paraId="3320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9E9E4"/>
        </w:tc>
        <w:tc>
          <w:tcPr>
            <w:tcW w:w="2268" w:type="dxa"/>
            <w:vAlign w:val="center"/>
          </w:tcPr>
          <w:p w14:paraId="58F9F40C">
            <w:pPr>
              <w:pStyle w:val="18"/>
            </w:pPr>
            <w:r>
              <w:t>成本指标</w:t>
            </w:r>
          </w:p>
        </w:tc>
        <w:tc>
          <w:tcPr>
            <w:tcW w:w="2835" w:type="dxa"/>
            <w:vAlign w:val="center"/>
          </w:tcPr>
          <w:p w14:paraId="6F3A47BB">
            <w:pPr>
              <w:pStyle w:val="18"/>
            </w:pPr>
            <w:r>
              <w:t>预算执行</w:t>
            </w:r>
          </w:p>
        </w:tc>
        <w:tc>
          <w:tcPr>
            <w:tcW w:w="2835" w:type="dxa"/>
            <w:vAlign w:val="center"/>
          </w:tcPr>
          <w:p w14:paraId="2E594872">
            <w:pPr>
              <w:pStyle w:val="18"/>
            </w:pPr>
            <w:r>
              <w:t>完成年度预算资金安排</w:t>
            </w:r>
          </w:p>
        </w:tc>
        <w:tc>
          <w:tcPr>
            <w:tcW w:w="2551" w:type="dxa"/>
            <w:vAlign w:val="center"/>
          </w:tcPr>
          <w:p w14:paraId="67C79AB7">
            <w:pPr>
              <w:pStyle w:val="18"/>
            </w:pPr>
            <w:r>
              <w:t>≤318.7万元</w:t>
            </w:r>
          </w:p>
        </w:tc>
        <w:tc>
          <w:tcPr>
            <w:tcW w:w="2268" w:type="dxa"/>
            <w:vAlign w:val="center"/>
          </w:tcPr>
          <w:p w14:paraId="13533946">
            <w:pPr>
              <w:pStyle w:val="18"/>
            </w:pPr>
            <w:r>
              <w:t>年度工作计划</w:t>
            </w:r>
          </w:p>
        </w:tc>
      </w:tr>
      <w:tr w14:paraId="73CE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A2CFA5">
            <w:pPr>
              <w:pStyle w:val="19"/>
            </w:pPr>
            <w:r>
              <w:t>效益指标</w:t>
            </w:r>
          </w:p>
        </w:tc>
        <w:tc>
          <w:tcPr>
            <w:tcW w:w="2268" w:type="dxa"/>
            <w:vAlign w:val="center"/>
          </w:tcPr>
          <w:p w14:paraId="020B42AC">
            <w:pPr>
              <w:pStyle w:val="18"/>
            </w:pPr>
            <w:r>
              <w:t>经济效益指标</w:t>
            </w:r>
          </w:p>
        </w:tc>
        <w:tc>
          <w:tcPr>
            <w:tcW w:w="2835" w:type="dxa"/>
            <w:vAlign w:val="center"/>
          </w:tcPr>
          <w:p w14:paraId="2B113A86">
            <w:pPr>
              <w:pStyle w:val="18"/>
            </w:pPr>
            <w:r>
              <w:t>提高效率</w:t>
            </w:r>
          </w:p>
        </w:tc>
        <w:tc>
          <w:tcPr>
            <w:tcW w:w="2835" w:type="dxa"/>
            <w:vAlign w:val="center"/>
          </w:tcPr>
          <w:p w14:paraId="2177D6F9">
            <w:pPr>
              <w:pStyle w:val="18"/>
            </w:pPr>
            <w:r>
              <w:t>提高预算执行效率，节约资金少于1万元</w:t>
            </w:r>
          </w:p>
        </w:tc>
        <w:tc>
          <w:tcPr>
            <w:tcW w:w="2551" w:type="dxa"/>
            <w:vAlign w:val="center"/>
          </w:tcPr>
          <w:p w14:paraId="2E4EE988">
            <w:pPr>
              <w:pStyle w:val="18"/>
            </w:pPr>
            <w:r>
              <w:t>&lt;1万元</w:t>
            </w:r>
          </w:p>
        </w:tc>
        <w:tc>
          <w:tcPr>
            <w:tcW w:w="2268" w:type="dxa"/>
            <w:vAlign w:val="center"/>
          </w:tcPr>
          <w:p w14:paraId="11DD6A51">
            <w:pPr>
              <w:pStyle w:val="18"/>
            </w:pPr>
            <w:r>
              <w:t>年度工作计划</w:t>
            </w:r>
          </w:p>
        </w:tc>
      </w:tr>
      <w:tr w14:paraId="5CDB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F7018"/>
        </w:tc>
        <w:tc>
          <w:tcPr>
            <w:tcW w:w="2268" w:type="dxa"/>
            <w:vAlign w:val="center"/>
          </w:tcPr>
          <w:p w14:paraId="3A33E6F7">
            <w:pPr>
              <w:pStyle w:val="18"/>
            </w:pPr>
            <w:r>
              <w:t>社会效益指标</w:t>
            </w:r>
          </w:p>
        </w:tc>
        <w:tc>
          <w:tcPr>
            <w:tcW w:w="2835" w:type="dxa"/>
            <w:vAlign w:val="center"/>
          </w:tcPr>
          <w:p w14:paraId="56FF2F94">
            <w:pPr>
              <w:pStyle w:val="18"/>
            </w:pPr>
            <w:r>
              <w:t>不断推进专业技术人才队伍建设</w:t>
            </w:r>
          </w:p>
        </w:tc>
        <w:tc>
          <w:tcPr>
            <w:tcW w:w="2835" w:type="dxa"/>
            <w:vAlign w:val="center"/>
          </w:tcPr>
          <w:p w14:paraId="3B8324C4">
            <w:pPr>
              <w:pStyle w:val="18"/>
            </w:pPr>
            <w:r>
              <w:t>不断推进专业技术人才队伍建设，正常开展工作</w:t>
            </w:r>
          </w:p>
        </w:tc>
        <w:tc>
          <w:tcPr>
            <w:tcW w:w="2551" w:type="dxa"/>
            <w:vAlign w:val="center"/>
          </w:tcPr>
          <w:p w14:paraId="0703FD18">
            <w:pPr>
              <w:pStyle w:val="18"/>
            </w:pPr>
            <w:r>
              <w:t>专业有所提升</w:t>
            </w:r>
          </w:p>
        </w:tc>
        <w:tc>
          <w:tcPr>
            <w:tcW w:w="2268" w:type="dxa"/>
            <w:vAlign w:val="center"/>
          </w:tcPr>
          <w:p w14:paraId="240C4EE5">
            <w:pPr>
              <w:pStyle w:val="18"/>
            </w:pPr>
            <w:r>
              <w:t>年度工作计划</w:t>
            </w:r>
          </w:p>
        </w:tc>
      </w:tr>
      <w:tr w14:paraId="1CBE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4D638D">
            <w:pPr>
              <w:pStyle w:val="19"/>
            </w:pPr>
            <w:r>
              <w:t>满意度指标</w:t>
            </w:r>
          </w:p>
        </w:tc>
        <w:tc>
          <w:tcPr>
            <w:tcW w:w="2268" w:type="dxa"/>
            <w:vAlign w:val="center"/>
          </w:tcPr>
          <w:p w14:paraId="61098B83">
            <w:pPr>
              <w:pStyle w:val="18"/>
            </w:pPr>
            <w:r>
              <w:t>服务对象满意度指标</w:t>
            </w:r>
          </w:p>
        </w:tc>
        <w:tc>
          <w:tcPr>
            <w:tcW w:w="2835" w:type="dxa"/>
            <w:vAlign w:val="center"/>
          </w:tcPr>
          <w:p w14:paraId="36152537">
            <w:pPr>
              <w:pStyle w:val="18"/>
            </w:pPr>
            <w:r>
              <w:t>服务对象满意度</w:t>
            </w:r>
          </w:p>
        </w:tc>
        <w:tc>
          <w:tcPr>
            <w:tcW w:w="2835" w:type="dxa"/>
            <w:vAlign w:val="center"/>
          </w:tcPr>
          <w:p w14:paraId="082DDB83">
            <w:pPr>
              <w:pStyle w:val="18"/>
            </w:pPr>
            <w:r>
              <w:t>信访群众满意度，服务对象满意</w:t>
            </w:r>
          </w:p>
        </w:tc>
        <w:tc>
          <w:tcPr>
            <w:tcW w:w="2551" w:type="dxa"/>
            <w:vAlign w:val="center"/>
          </w:tcPr>
          <w:p w14:paraId="2E8E889F">
            <w:pPr>
              <w:pStyle w:val="18"/>
            </w:pPr>
            <w:r>
              <w:t>≥97%</w:t>
            </w:r>
          </w:p>
        </w:tc>
        <w:tc>
          <w:tcPr>
            <w:tcW w:w="2268" w:type="dxa"/>
            <w:vAlign w:val="center"/>
          </w:tcPr>
          <w:p w14:paraId="2312B516">
            <w:pPr>
              <w:pStyle w:val="18"/>
            </w:pPr>
            <w:r>
              <w:t>年度工作计划</w:t>
            </w:r>
          </w:p>
        </w:tc>
      </w:tr>
    </w:tbl>
    <w:p w14:paraId="0DE25FAA">
      <w:pPr>
        <w:sectPr>
          <w:pgSz w:w="16840" w:h="11900" w:orient="landscape"/>
          <w:pgMar w:top="1361" w:right="1020" w:bottom="1134" w:left="1020" w:header="720" w:footer="720" w:gutter="0"/>
          <w:cols w:space="720" w:num="1"/>
        </w:sectPr>
      </w:pPr>
    </w:p>
    <w:p w14:paraId="40AC336B">
      <w:pPr>
        <w:ind w:firstLine="560"/>
      </w:pPr>
      <w:r>
        <w:rPr>
          <w:rFonts w:ascii="方正仿宋_GBK" w:hAnsi="方正仿宋_GBK" w:eastAsia="方正仿宋_GBK" w:cs="方正仿宋_GBK"/>
          <w:b/>
          <w:color w:val="000000"/>
          <w:sz w:val="28"/>
        </w:rPr>
        <w:t>3、招商经费绩效目标表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E431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63A233">
            <w:pPr>
              <w:pStyle w:val="16"/>
            </w:pPr>
            <w:r>
              <w:t>绩效目标</w:t>
            </w:r>
          </w:p>
        </w:tc>
        <w:tc>
          <w:tcPr>
            <w:tcW w:w="12756" w:type="dxa"/>
            <w:tcBorders>
              <w:bottom w:val="single" w:color="FFFFFF" w:sz="6" w:space="0"/>
            </w:tcBorders>
            <w:vAlign w:val="center"/>
          </w:tcPr>
          <w:p w14:paraId="5C92B1AB">
            <w:pPr>
              <w:pStyle w:val="18"/>
            </w:pPr>
            <w:r>
              <w:t>1.迎接国内外客商</w:t>
            </w:r>
          </w:p>
          <w:p w14:paraId="3B90FA0A">
            <w:pPr>
              <w:pStyle w:val="18"/>
            </w:pPr>
            <w:r>
              <w:t>2.外出招商</w:t>
            </w:r>
          </w:p>
          <w:p w14:paraId="62708190">
            <w:pPr>
              <w:pStyle w:val="18"/>
            </w:pPr>
            <w:r>
              <w:t>3.加强招商引资工作</w:t>
            </w:r>
          </w:p>
        </w:tc>
      </w:tr>
    </w:tbl>
    <w:p w14:paraId="351FFCFD">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AF3A83">
        <w:tblPrEx>
          <w:tblCellMar>
            <w:top w:w="0" w:type="dxa"/>
            <w:left w:w="108" w:type="dxa"/>
            <w:bottom w:w="0" w:type="dxa"/>
            <w:right w:w="108" w:type="dxa"/>
          </w:tblCellMar>
        </w:tblPrEx>
        <w:trPr>
          <w:trHeight w:val="397" w:hRule="atLeast"/>
          <w:tblHeader/>
          <w:jc w:val="center"/>
        </w:trPr>
        <w:tc>
          <w:tcPr>
            <w:tcW w:w="1417" w:type="dxa"/>
            <w:vAlign w:val="center"/>
          </w:tcPr>
          <w:p w14:paraId="351159CB">
            <w:pPr>
              <w:pStyle w:val="16"/>
            </w:pPr>
            <w:r>
              <w:t>一级指标</w:t>
            </w:r>
          </w:p>
        </w:tc>
        <w:tc>
          <w:tcPr>
            <w:tcW w:w="2268" w:type="dxa"/>
            <w:vAlign w:val="center"/>
          </w:tcPr>
          <w:p w14:paraId="0F3D924F">
            <w:pPr>
              <w:pStyle w:val="16"/>
            </w:pPr>
            <w:r>
              <w:t>二级指标</w:t>
            </w:r>
          </w:p>
        </w:tc>
        <w:tc>
          <w:tcPr>
            <w:tcW w:w="2835" w:type="dxa"/>
            <w:vAlign w:val="center"/>
          </w:tcPr>
          <w:p w14:paraId="06CC6C02">
            <w:pPr>
              <w:pStyle w:val="16"/>
            </w:pPr>
            <w:r>
              <w:t>三级指标</w:t>
            </w:r>
          </w:p>
        </w:tc>
        <w:tc>
          <w:tcPr>
            <w:tcW w:w="2835" w:type="dxa"/>
            <w:vAlign w:val="center"/>
          </w:tcPr>
          <w:p w14:paraId="7CADA6D7">
            <w:pPr>
              <w:pStyle w:val="16"/>
            </w:pPr>
            <w:r>
              <w:t>绩效指标描述</w:t>
            </w:r>
          </w:p>
        </w:tc>
        <w:tc>
          <w:tcPr>
            <w:tcW w:w="2551" w:type="dxa"/>
            <w:vAlign w:val="center"/>
          </w:tcPr>
          <w:p w14:paraId="4B5616D0">
            <w:pPr>
              <w:pStyle w:val="16"/>
            </w:pPr>
            <w:r>
              <w:t>指标值</w:t>
            </w:r>
          </w:p>
        </w:tc>
        <w:tc>
          <w:tcPr>
            <w:tcW w:w="2268" w:type="dxa"/>
            <w:vAlign w:val="center"/>
          </w:tcPr>
          <w:p w14:paraId="10DC1EF7">
            <w:pPr>
              <w:pStyle w:val="16"/>
            </w:pPr>
            <w:r>
              <w:t>指标值确定依据</w:t>
            </w:r>
          </w:p>
        </w:tc>
      </w:tr>
      <w:tr w14:paraId="297F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654F6D">
            <w:pPr>
              <w:pStyle w:val="19"/>
            </w:pPr>
            <w:r>
              <w:t>产出指标</w:t>
            </w:r>
          </w:p>
        </w:tc>
        <w:tc>
          <w:tcPr>
            <w:tcW w:w="2268" w:type="dxa"/>
            <w:vAlign w:val="center"/>
          </w:tcPr>
          <w:p w14:paraId="2DEBD55E">
            <w:pPr>
              <w:pStyle w:val="18"/>
            </w:pPr>
            <w:r>
              <w:t>数量指标</w:t>
            </w:r>
          </w:p>
        </w:tc>
        <w:tc>
          <w:tcPr>
            <w:tcW w:w="2835" w:type="dxa"/>
            <w:vAlign w:val="center"/>
          </w:tcPr>
          <w:p w14:paraId="67D848F0">
            <w:pPr>
              <w:pStyle w:val="18"/>
            </w:pPr>
            <w:r>
              <w:t>来访团组批次</w:t>
            </w:r>
          </w:p>
        </w:tc>
        <w:tc>
          <w:tcPr>
            <w:tcW w:w="2835" w:type="dxa"/>
            <w:vAlign w:val="center"/>
          </w:tcPr>
          <w:p w14:paraId="6B660B72">
            <w:pPr>
              <w:pStyle w:val="18"/>
            </w:pPr>
            <w:r>
              <w:t>来访团组批次</w:t>
            </w:r>
          </w:p>
        </w:tc>
        <w:tc>
          <w:tcPr>
            <w:tcW w:w="2551" w:type="dxa"/>
            <w:vAlign w:val="center"/>
          </w:tcPr>
          <w:p w14:paraId="6A2637AE">
            <w:pPr>
              <w:pStyle w:val="18"/>
            </w:pPr>
            <w:r>
              <w:t>≥80批次</w:t>
            </w:r>
          </w:p>
        </w:tc>
        <w:tc>
          <w:tcPr>
            <w:tcW w:w="2268" w:type="dxa"/>
            <w:vAlign w:val="center"/>
          </w:tcPr>
          <w:p w14:paraId="7AF65493">
            <w:pPr>
              <w:pStyle w:val="18"/>
            </w:pPr>
            <w:r>
              <w:t>年度工作计划</w:t>
            </w:r>
          </w:p>
        </w:tc>
      </w:tr>
      <w:tr w14:paraId="1246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59FBE"/>
        </w:tc>
        <w:tc>
          <w:tcPr>
            <w:tcW w:w="2268" w:type="dxa"/>
            <w:vAlign w:val="center"/>
          </w:tcPr>
          <w:p w14:paraId="5E627905">
            <w:pPr>
              <w:pStyle w:val="18"/>
            </w:pPr>
            <w:r>
              <w:t>质量指标</w:t>
            </w:r>
          </w:p>
        </w:tc>
        <w:tc>
          <w:tcPr>
            <w:tcW w:w="2835" w:type="dxa"/>
            <w:vAlign w:val="center"/>
          </w:tcPr>
          <w:p w14:paraId="3F39152A">
            <w:pPr>
              <w:pStyle w:val="18"/>
            </w:pPr>
            <w:r>
              <w:t>实际完成签约数</w:t>
            </w:r>
          </w:p>
        </w:tc>
        <w:tc>
          <w:tcPr>
            <w:tcW w:w="2835" w:type="dxa"/>
            <w:vAlign w:val="center"/>
          </w:tcPr>
          <w:p w14:paraId="4E101B64">
            <w:pPr>
              <w:pStyle w:val="18"/>
            </w:pPr>
            <w:r>
              <w:t>实际完成签约数</w:t>
            </w:r>
          </w:p>
        </w:tc>
        <w:tc>
          <w:tcPr>
            <w:tcW w:w="2551" w:type="dxa"/>
            <w:vAlign w:val="center"/>
          </w:tcPr>
          <w:p w14:paraId="066A4D8D">
            <w:pPr>
              <w:pStyle w:val="18"/>
            </w:pPr>
            <w:r>
              <w:t>≥60%</w:t>
            </w:r>
          </w:p>
        </w:tc>
        <w:tc>
          <w:tcPr>
            <w:tcW w:w="2268" w:type="dxa"/>
            <w:vAlign w:val="center"/>
          </w:tcPr>
          <w:p w14:paraId="514CED8F">
            <w:pPr>
              <w:pStyle w:val="18"/>
            </w:pPr>
            <w:r>
              <w:t>年度工作计划</w:t>
            </w:r>
          </w:p>
        </w:tc>
      </w:tr>
      <w:tr w14:paraId="01EB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8CA2C"/>
        </w:tc>
        <w:tc>
          <w:tcPr>
            <w:tcW w:w="2268" w:type="dxa"/>
            <w:vAlign w:val="center"/>
          </w:tcPr>
          <w:p w14:paraId="119C7D28">
            <w:pPr>
              <w:pStyle w:val="18"/>
            </w:pPr>
            <w:r>
              <w:t>时效指标</w:t>
            </w:r>
          </w:p>
        </w:tc>
        <w:tc>
          <w:tcPr>
            <w:tcW w:w="2835" w:type="dxa"/>
            <w:vAlign w:val="center"/>
          </w:tcPr>
          <w:p w14:paraId="1B29B29D">
            <w:pPr>
              <w:pStyle w:val="18"/>
            </w:pPr>
            <w:r>
              <w:t>服务的完成度</w:t>
            </w:r>
          </w:p>
        </w:tc>
        <w:tc>
          <w:tcPr>
            <w:tcW w:w="2835" w:type="dxa"/>
            <w:vAlign w:val="center"/>
          </w:tcPr>
          <w:p w14:paraId="0B70ADE0">
            <w:pPr>
              <w:pStyle w:val="18"/>
            </w:pPr>
            <w:r>
              <w:t>及时完成服务</w:t>
            </w:r>
          </w:p>
        </w:tc>
        <w:tc>
          <w:tcPr>
            <w:tcW w:w="2551" w:type="dxa"/>
            <w:vAlign w:val="center"/>
          </w:tcPr>
          <w:p w14:paraId="66118BDB">
            <w:pPr>
              <w:pStyle w:val="18"/>
            </w:pPr>
            <w:r>
              <w:t>2023年12月底</w:t>
            </w:r>
          </w:p>
        </w:tc>
        <w:tc>
          <w:tcPr>
            <w:tcW w:w="2268" w:type="dxa"/>
            <w:vAlign w:val="center"/>
          </w:tcPr>
          <w:p w14:paraId="0E085C7D">
            <w:pPr>
              <w:pStyle w:val="18"/>
            </w:pPr>
            <w:r>
              <w:t>年度工作计划</w:t>
            </w:r>
          </w:p>
        </w:tc>
      </w:tr>
      <w:tr w14:paraId="32A22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430A5"/>
        </w:tc>
        <w:tc>
          <w:tcPr>
            <w:tcW w:w="2268" w:type="dxa"/>
            <w:vAlign w:val="center"/>
          </w:tcPr>
          <w:p w14:paraId="6C30E2F3">
            <w:pPr>
              <w:pStyle w:val="18"/>
            </w:pPr>
            <w:r>
              <w:t>成本指标</w:t>
            </w:r>
          </w:p>
        </w:tc>
        <w:tc>
          <w:tcPr>
            <w:tcW w:w="2835" w:type="dxa"/>
            <w:vAlign w:val="center"/>
          </w:tcPr>
          <w:p w14:paraId="2D2A65CF">
            <w:pPr>
              <w:pStyle w:val="18"/>
            </w:pPr>
            <w:r>
              <w:t>运行保障成本</w:t>
            </w:r>
          </w:p>
        </w:tc>
        <w:tc>
          <w:tcPr>
            <w:tcW w:w="2835" w:type="dxa"/>
            <w:vAlign w:val="center"/>
          </w:tcPr>
          <w:p w14:paraId="0BF03D22">
            <w:pPr>
              <w:pStyle w:val="18"/>
            </w:pPr>
            <w:r>
              <w:t>严格执行预算</w:t>
            </w:r>
          </w:p>
        </w:tc>
        <w:tc>
          <w:tcPr>
            <w:tcW w:w="2551" w:type="dxa"/>
            <w:vAlign w:val="center"/>
          </w:tcPr>
          <w:p w14:paraId="0D74D1D5">
            <w:pPr>
              <w:pStyle w:val="18"/>
            </w:pPr>
            <w:r>
              <w:t>&lt;182万元</w:t>
            </w:r>
          </w:p>
        </w:tc>
        <w:tc>
          <w:tcPr>
            <w:tcW w:w="2268" w:type="dxa"/>
            <w:vAlign w:val="center"/>
          </w:tcPr>
          <w:p w14:paraId="45259E8D">
            <w:pPr>
              <w:pStyle w:val="18"/>
            </w:pPr>
            <w:r>
              <w:t>年度工作计划</w:t>
            </w:r>
          </w:p>
        </w:tc>
      </w:tr>
      <w:tr w14:paraId="3EAE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46BF93">
            <w:pPr>
              <w:pStyle w:val="19"/>
            </w:pPr>
            <w:r>
              <w:t>效益指标</w:t>
            </w:r>
          </w:p>
        </w:tc>
        <w:tc>
          <w:tcPr>
            <w:tcW w:w="2268" w:type="dxa"/>
            <w:vAlign w:val="center"/>
          </w:tcPr>
          <w:p w14:paraId="6AA5320E">
            <w:pPr>
              <w:pStyle w:val="18"/>
            </w:pPr>
            <w:r>
              <w:t>经济效益指标</w:t>
            </w:r>
          </w:p>
        </w:tc>
        <w:tc>
          <w:tcPr>
            <w:tcW w:w="2835" w:type="dxa"/>
            <w:vAlign w:val="center"/>
          </w:tcPr>
          <w:p w14:paraId="3B45C3DE">
            <w:pPr>
              <w:pStyle w:val="18"/>
            </w:pPr>
            <w:r>
              <w:t>成本节约</w:t>
            </w:r>
          </w:p>
        </w:tc>
        <w:tc>
          <w:tcPr>
            <w:tcW w:w="2835" w:type="dxa"/>
            <w:vAlign w:val="center"/>
          </w:tcPr>
          <w:p w14:paraId="678490FF">
            <w:pPr>
              <w:pStyle w:val="18"/>
            </w:pPr>
            <w:r>
              <w:rPr>
                <w:rFonts w:hint="eastAsia"/>
                <w:lang w:val="en-US" w:eastAsia="zh-CN"/>
              </w:rPr>
              <w:t>促进签约客商</w:t>
            </w:r>
            <w:r>
              <w:t>，节约资金</w:t>
            </w:r>
          </w:p>
        </w:tc>
        <w:tc>
          <w:tcPr>
            <w:tcW w:w="2551" w:type="dxa"/>
            <w:vAlign w:val="center"/>
          </w:tcPr>
          <w:p w14:paraId="4A7856A4">
            <w:pPr>
              <w:pStyle w:val="18"/>
            </w:pPr>
            <w:r>
              <w:t>&lt;1万元</w:t>
            </w:r>
          </w:p>
        </w:tc>
        <w:tc>
          <w:tcPr>
            <w:tcW w:w="2268" w:type="dxa"/>
            <w:vAlign w:val="center"/>
          </w:tcPr>
          <w:p w14:paraId="513DEB37">
            <w:pPr>
              <w:pStyle w:val="18"/>
            </w:pPr>
            <w:r>
              <w:t>年度工作计划</w:t>
            </w:r>
          </w:p>
        </w:tc>
      </w:tr>
      <w:tr w14:paraId="7E47C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A87C4"/>
        </w:tc>
        <w:tc>
          <w:tcPr>
            <w:tcW w:w="2268" w:type="dxa"/>
            <w:vAlign w:val="center"/>
          </w:tcPr>
          <w:p w14:paraId="23BB709A">
            <w:pPr>
              <w:pStyle w:val="18"/>
            </w:pPr>
            <w:r>
              <w:t>社会效益指标</w:t>
            </w:r>
          </w:p>
        </w:tc>
        <w:tc>
          <w:tcPr>
            <w:tcW w:w="2835" w:type="dxa"/>
            <w:vAlign w:val="center"/>
          </w:tcPr>
          <w:p w14:paraId="12E28205">
            <w:pPr>
              <w:pStyle w:val="18"/>
            </w:pPr>
            <w:r>
              <w:t>项目实现功能</w:t>
            </w:r>
          </w:p>
        </w:tc>
        <w:tc>
          <w:tcPr>
            <w:tcW w:w="2835" w:type="dxa"/>
            <w:vAlign w:val="center"/>
          </w:tcPr>
          <w:p w14:paraId="48EAAC4A">
            <w:pPr>
              <w:pStyle w:val="18"/>
            </w:pPr>
            <w:r>
              <w:t>加强招商引资工作</w:t>
            </w:r>
          </w:p>
        </w:tc>
        <w:tc>
          <w:tcPr>
            <w:tcW w:w="2551" w:type="dxa"/>
            <w:vAlign w:val="center"/>
          </w:tcPr>
          <w:p w14:paraId="515FDB44">
            <w:pPr>
              <w:pStyle w:val="18"/>
            </w:pPr>
            <w:r>
              <w:t>实现项目功能</w:t>
            </w:r>
          </w:p>
        </w:tc>
        <w:tc>
          <w:tcPr>
            <w:tcW w:w="2268" w:type="dxa"/>
            <w:vAlign w:val="center"/>
          </w:tcPr>
          <w:p w14:paraId="184C9F01">
            <w:pPr>
              <w:pStyle w:val="18"/>
            </w:pPr>
            <w:r>
              <w:t>年度工作计划</w:t>
            </w:r>
          </w:p>
        </w:tc>
      </w:tr>
      <w:tr w14:paraId="0EF6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79C7F2">
            <w:pPr>
              <w:pStyle w:val="19"/>
            </w:pPr>
            <w:r>
              <w:t>满意度指标</w:t>
            </w:r>
          </w:p>
        </w:tc>
        <w:tc>
          <w:tcPr>
            <w:tcW w:w="2268" w:type="dxa"/>
            <w:vAlign w:val="center"/>
          </w:tcPr>
          <w:p w14:paraId="6343C535">
            <w:pPr>
              <w:pStyle w:val="18"/>
            </w:pPr>
            <w:r>
              <w:t>服务对象满意度指标</w:t>
            </w:r>
          </w:p>
        </w:tc>
        <w:tc>
          <w:tcPr>
            <w:tcW w:w="2835" w:type="dxa"/>
            <w:vAlign w:val="center"/>
          </w:tcPr>
          <w:p w14:paraId="276D6FEE">
            <w:pPr>
              <w:pStyle w:val="18"/>
            </w:pPr>
            <w:r>
              <w:t>服务对象满意度</w:t>
            </w:r>
          </w:p>
        </w:tc>
        <w:tc>
          <w:tcPr>
            <w:tcW w:w="2835" w:type="dxa"/>
            <w:vAlign w:val="center"/>
          </w:tcPr>
          <w:p w14:paraId="0CE27C48">
            <w:pPr>
              <w:pStyle w:val="18"/>
            </w:pPr>
            <w:r>
              <w:t>服务对象满意度</w:t>
            </w:r>
          </w:p>
        </w:tc>
        <w:tc>
          <w:tcPr>
            <w:tcW w:w="2551" w:type="dxa"/>
            <w:vAlign w:val="center"/>
          </w:tcPr>
          <w:p w14:paraId="3D12F638">
            <w:pPr>
              <w:pStyle w:val="18"/>
            </w:pPr>
            <w:r>
              <w:t>≥97%</w:t>
            </w:r>
          </w:p>
        </w:tc>
        <w:tc>
          <w:tcPr>
            <w:tcW w:w="2268" w:type="dxa"/>
            <w:vAlign w:val="center"/>
          </w:tcPr>
          <w:p w14:paraId="228101AF">
            <w:pPr>
              <w:pStyle w:val="18"/>
            </w:pPr>
            <w:r>
              <w:t>年度工作计划</w:t>
            </w:r>
          </w:p>
        </w:tc>
      </w:tr>
    </w:tbl>
    <w:p w14:paraId="3EFBAE9A">
      <w:pPr>
        <w:sectPr>
          <w:pgSz w:w="16840" w:h="11900" w:orient="landscape"/>
          <w:pgMar w:top="1361" w:right="1020" w:bottom="1134" w:left="1020" w:header="720" w:footer="720" w:gutter="0"/>
          <w:cols w:space="720" w:num="1"/>
        </w:sectPr>
      </w:pPr>
    </w:p>
    <w:p w14:paraId="4AE79895">
      <w:pPr>
        <w:ind w:firstLine="560"/>
      </w:pPr>
      <w:r>
        <w:rPr>
          <w:rFonts w:ascii="方正仿宋_GBK" w:hAnsi="方正仿宋_GBK" w:eastAsia="方正仿宋_GBK" w:cs="方正仿宋_GBK"/>
          <w:b/>
          <w:color w:val="000000"/>
          <w:sz w:val="28"/>
        </w:rPr>
        <w:t>4、政府及政府组织的各类会议活动绩效目标表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E171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AE2070">
            <w:pPr>
              <w:pStyle w:val="16"/>
            </w:pPr>
            <w:r>
              <w:t>绩效目标</w:t>
            </w:r>
          </w:p>
        </w:tc>
        <w:tc>
          <w:tcPr>
            <w:tcW w:w="12756" w:type="dxa"/>
            <w:tcBorders>
              <w:bottom w:val="single" w:color="FFFFFF" w:sz="6" w:space="0"/>
            </w:tcBorders>
            <w:vAlign w:val="center"/>
          </w:tcPr>
          <w:p w14:paraId="0B54C527">
            <w:pPr>
              <w:pStyle w:val="18"/>
            </w:pPr>
            <w:r>
              <w:t>1.保障会议正常开展</w:t>
            </w:r>
          </w:p>
        </w:tc>
      </w:tr>
    </w:tbl>
    <w:p w14:paraId="01195A8E">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A0164D">
        <w:tblPrEx>
          <w:tblCellMar>
            <w:top w:w="0" w:type="dxa"/>
            <w:left w:w="108" w:type="dxa"/>
            <w:bottom w:w="0" w:type="dxa"/>
            <w:right w:w="108" w:type="dxa"/>
          </w:tblCellMar>
        </w:tblPrEx>
        <w:trPr>
          <w:trHeight w:val="397" w:hRule="atLeast"/>
          <w:tblHeader/>
          <w:jc w:val="center"/>
        </w:trPr>
        <w:tc>
          <w:tcPr>
            <w:tcW w:w="1417" w:type="dxa"/>
            <w:vAlign w:val="center"/>
          </w:tcPr>
          <w:p w14:paraId="590C0CFB">
            <w:pPr>
              <w:pStyle w:val="16"/>
            </w:pPr>
            <w:r>
              <w:t>一级指标</w:t>
            </w:r>
          </w:p>
        </w:tc>
        <w:tc>
          <w:tcPr>
            <w:tcW w:w="2268" w:type="dxa"/>
            <w:vAlign w:val="center"/>
          </w:tcPr>
          <w:p w14:paraId="50848D18">
            <w:pPr>
              <w:pStyle w:val="16"/>
            </w:pPr>
            <w:r>
              <w:t>二级指标</w:t>
            </w:r>
          </w:p>
        </w:tc>
        <w:tc>
          <w:tcPr>
            <w:tcW w:w="2835" w:type="dxa"/>
            <w:vAlign w:val="center"/>
          </w:tcPr>
          <w:p w14:paraId="2D1606D6">
            <w:pPr>
              <w:pStyle w:val="16"/>
            </w:pPr>
            <w:r>
              <w:t>三级指标</w:t>
            </w:r>
          </w:p>
        </w:tc>
        <w:tc>
          <w:tcPr>
            <w:tcW w:w="2835" w:type="dxa"/>
            <w:vAlign w:val="center"/>
          </w:tcPr>
          <w:p w14:paraId="7CF0B48F">
            <w:pPr>
              <w:pStyle w:val="16"/>
            </w:pPr>
            <w:r>
              <w:t>绩效指标描述</w:t>
            </w:r>
          </w:p>
        </w:tc>
        <w:tc>
          <w:tcPr>
            <w:tcW w:w="2551" w:type="dxa"/>
            <w:vAlign w:val="center"/>
          </w:tcPr>
          <w:p w14:paraId="247103AE">
            <w:pPr>
              <w:pStyle w:val="16"/>
            </w:pPr>
            <w:r>
              <w:t>指标值</w:t>
            </w:r>
          </w:p>
        </w:tc>
        <w:tc>
          <w:tcPr>
            <w:tcW w:w="2268" w:type="dxa"/>
            <w:vAlign w:val="center"/>
          </w:tcPr>
          <w:p w14:paraId="200C6E25">
            <w:pPr>
              <w:pStyle w:val="16"/>
            </w:pPr>
            <w:r>
              <w:t>指标值确定依据</w:t>
            </w:r>
          </w:p>
        </w:tc>
      </w:tr>
      <w:tr w14:paraId="4C69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A3BB6">
            <w:pPr>
              <w:pStyle w:val="19"/>
            </w:pPr>
            <w:r>
              <w:t>产出指标</w:t>
            </w:r>
          </w:p>
        </w:tc>
        <w:tc>
          <w:tcPr>
            <w:tcW w:w="2268" w:type="dxa"/>
            <w:vAlign w:val="center"/>
          </w:tcPr>
          <w:p w14:paraId="7DEF1515">
            <w:pPr>
              <w:pStyle w:val="18"/>
            </w:pPr>
            <w:r>
              <w:t>数量指标</w:t>
            </w:r>
          </w:p>
        </w:tc>
        <w:tc>
          <w:tcPr>
            <w:tcW w:w="2835" w:type="dxa"/>
            <w:vAlign w:val="center"/>
          </w:tcPr>
          <w:p w14:paraId="045B88A1">
            <w:pPr>
              <w:pStyle w:val="18"/>
            </w:pPr>
            <w:r>
              <w:t>会议次数</w:t>
            </w:r>
          </w:p>
        </w:tc>
        <w:tc>
          <w:tcPr>
            <w:tcW w:w="2835" w:type="dxa"/>
            <w:vAlign w:val="center"/>
          </w:tcPr>
          <w:p w14:paraId="6016427F">
            <w:pPr>
              <w:pStyle w:val="18"/>
            </w:pPr>
            <w:r>
              <w:t>会议次数保障</w:t>
            </w:r>
          </w:p>
        </w:tc>
        <w:tc>
          <w:tcPr>
            <w:tcW w:w="2551" w:type="dxa"/>
            <w:vAlign w:val="center"/>
          </w:tcPr>
          <w:p w14:paraId="690CBB09">
            <w:pPr>
              <w:pStyle w:val="18"/>
            </w:pPr>
            <w:r>
              <w:t>≥130次</w:t>
            </w:r>
          </w:p>
        </w:tc>
        <w:tc>
          <w:tcPr>
            <w:tcW w:w="2268" w:type="dxa"/>
            <w:vAlign w:val="center"/>
          </w:tcPr>
          <w:p w14:paraId="682C8679">
            <w:pPr>
              <w:pStyle w:val="18"/>
            </w:pPr>
            <w:r>
              <w:t>年度工作计划</w:t>
            </w:r>
          </w:p>
        </w:tc>
      </w:tr>
      <w:tr w14:paraId="2138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B11B8"/>
        </w:tc>
        <w:tc>
          <w:tcPr>
            <w:tcW w:w="2268" w:type="dxa"/>
            <w:vAlign w:val="center"/>
          </w:tcPr>
          <w:p w14:paraId="75C3EBE6">
            <w:pPr>
              <w:pStyle w:val="18"/>
            </w:pPr>
            <w:r>
              <w:t>质量指标</w:t>
            </w:r>
          </w:p>
        </w:tc>
        <w:tc>
          <w:tcPr>
            <w:tcW w:w="2835" w:type="dxa"/>
            <w:vAlign w:val="center"/>
          </w:tcPr>
          <w:p w14:paraId="77FE3472">
            <w:pPr>
              <w:pStyle w:val="18"/>
            </w:pPr>
            <w:r>
              <w:t>综合业务管理工作完成率</w:t>
            </w:r>
          </w:p>
        </w:tc>
        <w:tc>
          <w:tcPr>
            <w:tcW w:w="2835" w:type="dxa"/>
            <w:vAlign w:val="center"/>
          </w:tcPr>
          <w:p w14:paraId="02263DE1">
            <w:pPr>
              <w:pStyle w:val="18"/>
            </w:pPr>
            <w:r>
              <w:t>综合业务管理工作保质完成</w:t>
            </w:r>
          </w:p>
        </w:tc>
        <w:tc>
          <w:tcPr>
            <w:tcW w:w="2551" w:type="dxa"/>
            <w:vAlign w:val="center"/>
          </w:tcPr>
          <w:p w14:paraId="68D46AA8">
            <w:pPr>
              <w:pStyle w:val="18"/>
            </w:pPr>
            <w:r>
              <w:t>≥97%</w:t>
            </w:r>
          </w:p>
        </w:tc>
        <w:tc>
          <w:tcPr>
            <w:tcW w:w="2268" w:type="dxa"/>
            <w:vAlign w:val="center"/>
          </w:tcPr>
          <w:p w14:paraId="2C6672A0">
            <w:pPr>
              <w:pStyle w:val="18"/>
            </w:pPr>
            <w:r>
              <w:t>年度工作计划</w:t>
            </w:r>
          </w:p>
        </w:tc>
      </w:tr>
      <w:tr w14:paraId="78DA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5A2ED"/>
        </w:tc>
        <w:tc>
          <w:tcPr>
            <w:tcW w:w="2268" w:type="dxa"/>
            <w:vAlign w:val="center"/>
          </w:tcPr>
          <w:p w14:paraId="7F846F32">
            <w:pPr>
              <w:pStyle w:val="18"/>
            </w:pPr>
            <w:r>
              <w:t>时效指标</w:t>
            </w:r>
          </w:p>
        </w:tc>
        <w:tc>
          <w:tcPr>
            <w:tcW w:w="2835" w:type="dxa"/>
            <w:vAlign w:val="center"/>
          </w:tcPr>
          <w:p w14:paraId="19DA55FD">
            <w:pPr>
              <w:pStyle w:val="18"/>
            </w:pPr>
            <w:r>
              <w:t>完成及时率</w:t>
            </w:r>
          </w:p>
        </w:tc>
        <w:tc>
          <w:tcPr>
            <w:tcW w:w="2835" w:type="dxa"/>
            <w:vAlign w:val="center"/>
          </w:tcPr>
          <w:p w14:paraId="0CB054B6">
            <w:pPr>
              <w:pStyle w:val="18"/>
            </w:pPr>
            <w:r>
              <w:t>按时完成</w:t>
            </w:r>
          </w:p>
        </w:tc>
        <w:tc>
          <w:tcPr>
            <w:tcW w:w="2551" w:type="dxa"/>
            <w:vAlign w:val="center"/>
          </w:tcPr>
          <w:p w14:paraId="64933696">
            <w:pPr>
              <w:pStyle w:val="18"/>
            </w:pPr>
            <w:r>
              <w:t>2023年12月底</w:t>
            </w:r>
          </w:p>
        </w:tc>
        <w:tc>
          <w:tcPr>
            <w:tcW w:w="2268" w:type="dxa"/>
            <w:vAlign w:val="center"/>
          </w:tcPr>
          <w:p w14:paraId="5926E73B">
            <w:pPr>
              <w:pStyle w:val="18"/>
            </w:pPr>
            <w:r>
              <w:t>年度工作计划</w:t>
            </w:r>
          </w:p>
        </w:tc>
      </w:tr>
      <w:tr w14:paraId="0390D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82BCA"/>
        </w:tc>
        <w:tc>
          <w:tcPr>
            <w:tcW w:w="2268" w:type="dxa"/>
            <w:vAlign w:val="center"/>
          </w:tcPr>
          <w:p w14:paraId="1D2333D5">
            <w:pPr>
              <w:pStyle w:val="18"/>
            </w:pPr>
            <w:r>
              <w:t>成本指标</w:t>
            </w:r>
          </w:p>
        </w:tc>
        <w:tc>
          <w:tcPr>
            <w:tcW w:w="2835" w:type="dxa"/>
            <w:vAlign w:val="center"/>
          </w:tcPr>
          <w:p w14:paraId="20311B97">
            <w:pPr>
              <w:pStyle w:val="18"/>
            </w:pPr>
            <w:r>
              <w:t>预算控制数</w:t>
            </w:r>
          </w:p>
        </w:tc>
        <w:tc>
          <w:tcPr>
            <w:tcW w:w="2835" w:type="dxa"/>
            <w:vAlign w:val="center"/>
          </w:tcPr>
          <w:p w14:paraId="3F4B4F2F">
            <w:pPr>
              <w:pStyle w:val="18"/>
            </w:pPr>
            <w:r>
              <w:t>严格按预算执行</w:t>
            </w:r>
          </w:p>
        </w:tc>
        <w:tc>
          <w:tcPr>
            <w:tcW w:w="2551" w:type="dxa"/>
            <w:vAlign w:val="center"/>
          </w:tcPr>
          <w:p w14:paraId="31EA292B">
            <w:pPr>
              <w:pStyle w:val="18"/>
            </w:pPr>
            <w:r>
              <w:t>&lt;163万元</w:t>
            </w:r>
          </w:p>
        </w:tc>
        <w:tc>
          <w:tcPr>
            <w:tcW w:w="2268" w:type="dxa"/>
            <w:vAlign w:val="center"/>
          </w:tcPr>
          <w:p w14:paraId="5C5970A3">
            <w:pPr>
              <w:pStyle w:val="18"/>
            </w:pPr>
            <w:r>
              <w:t>年度工作计划</w:t>
            </w:r>
          </w:p>
        </w:tc>
      </w:tr>
      <w:tr w14:paraId="264B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75081">
            <w:pPr>
              <w:pStyle w:val="19"/>
            </w:pPr>
            <w:r>
              <w:t>效益指标</w:t>
            </w:r>
          </w:p>
        </w:tc>
        <w:tc>
          <w:tcPr>
            <w:tcW w:w="2268" w:type="dxa"/>
            <w:vAlign w:val="center"/>
          </w:tcPr>
          <w:p w14:paraId="73C8464E">
            <w:pPr>
              <w:pStyle w:val="18"/>
            </w:pPr>
            <w:r>
              <w:t>经济效益指标</w:t>
            </w:r>
          </w:p>
        </w:tc>
        <w:tc>
          <w:tcPr>
            <w:tcW w:w="2835" w:type="dxa"/>
            <w:vAlign w:val="center"/>
          </w:tcPr>
          <w:p w14:paraId="6375656F">
            <w:pPr>
              <w:pStyle w:val="18"/>
            </w:pPr>
            <w:r>
              <w:t>提高效率</w:t>
            </w:r>
          </w:p>
        </w:tc>
        <w:tc>
          <w:tcPr>
            <w:tcW w:w="2835" w:type="dxa"/>
            <w:vAlign w:val="center"/>
          </w:tcPr>
          <w:p w14:paraId="30E82876">
            <w:pPr>
              <w:pStyle w:val="18"/>
            </w:pPr>
            <w:r>
              <w:t>提高工作效率</w:t>
            </w:r>
            <w:r>
              <w:rPr>
                <w:rFonts w:hint="eastAsia"/>
                <w:lang w:eastAsia="zh-CN"/>
              </w:rPr>
              <w:t>，</w:t>
            </w:r>
            <w:r>
              <w:rPr>
                <w:rFonts w:hint="eastAsia"/>
                <w:lang w:val="en-US" w:eastAsia="zh-CN"/>
              </w:rPr>
              <w:t>控制运行成本</w:t>
            </w:r>
          </w:p>
        </w:tc>
        <w:tc>
          <w:tcPr>
            <w:tcW w:w="2551" w:type="dxa"/>
            <w:vAlign w:val="center"/>
          </w:tcPr>
          <w:p w14:paraId="71E61D7C">
            <w:pPr>
              <w:pStyle w:val="18"/>
            </w:pPr>
            <w:r>
              <w:t>实现项目功能</w:t>
            </w:r>
          </w:p>
        </w:tc>
        <w:tc>
          <w:tcPr>
            <w:tcW w:w="2268" w:type="dxa"/>
            <w:vAlign w:val="center"/>
          </w:tcPr>
          <w:p w14:paraId="658BA26A">
            <w:pPr>
              <w:pStyle w:val="18"/>
            </w:pPr>
            <w:r>
              <w:t>年度工作计划</w:t>
            </w:r>
          </w:p>
        </w:tc>
      </w:tr>
      <w:tr w14:paraId="6A5B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9C9CD"/>
        </w:tc>
        <w:tc>
          <w:tcPr>
            <w:tcW w:w="2268" w:type="dxa"/>
            <w:vAlign w:val="center"/>
          </w:tcPr>
          <w:p w14:paraId="2F4AB290">
            <w:pPr>
              <w:pStyle w:val="18"/>
            </w:pPr>
            <w:r>
              <w:t>社会效益指标</w:t>
            </w:r>
          </w:p>
        </w:tc>
        <w:tc>
          <w:tcPr>
            <w:tcW w:w="2835" w:type="dxa"/>
            <w:vAlign w:val="center"/>
          </w:tcPr>
          <w:p w14:paraId="6F45151B">
            <w:pPr>
              <w:pStyle w:val="18"/>
            </w:pPr>
            <w:r>
              <w:t>保障机关单位正常运转</w:t>
            </w:r>
          </w:p>
        </w:tc>
        <w:tc>
          <w:tcPr>
            <w:tcW w:w="2835" w:type="dxa"/>
            <w:vAlign w:val="center"/>
          </w:tcPr>
          <w:p w14:paraId="77170B1C">
            <w:pPr>
              <w:pStyle w:val="18"/>
            </w:pPr>
            <w:r>
              <w:t>保障会议正常开展</w:t>
            </w:r>
          </w:p>
        </w:tc>
        <w:tc>
          <w:tcPr>
            <w:tcW w:w="2551" w:type="dxa"/>
            <w:vAlign w:val="center"/>
          </w:tcPr>
          <w:p w14:paraId="66BDD4D1">
            <w:pPr>
              <w:pStyle w:val="18"/>
            </w:pPr>
            <w:r>
              <w:t>工作有所提升</w:t>
            </w:r>
          </w:p>
        </w:tc>
        <w:tc>
          <w:tcPr>
            <w:tcW w:w="2268" w:type="dxa"/>
            <w:vAlign w:val="center"/>
          </w:tcPr>
          <w:p w14:paraId="29AF4DF5">
            <w:pPr>
              <w:pStyle w:val="18"/>
            </w:pPr>
            <w:r>
              <w:t>年度工作计划</w:t>
            </w:r>
          </w:p>
        </w:tc>
      </w:tr>
      <w:tr w14:paraId="16395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E68D75">
            <w:pPr>
              <w:pStyle w:val="19"/>
            </w:pPr>
            <w:r>
              <w:t>满意度指标</w:t>
            </w:r>
          </w:p>
        </w:tc>
        <w:tc>
          <w:tcPr>
            <w:tcW w:w="2268" w:type="dxa"/>
            <w:vAlign w:val="center"/>
          </w:tcPr>
          <w:p w14:paraId="3EE83417">
            <w:pPr>
              <w:pStyle w:val="18"/>
            </w:pPr>
            <w:r>
              <w:t>服务对象满意度指标</w:t>
            </w:r>
          </w:p>
        </w:tc>
        <w:tc>
          <w:tcPr>
            <w:tcW w:w="2835" w:type="dxa"/>
            <w:vAlign w:val="center"/>
          </w:tcPr>
          <w:p w14:paraId="11A0808A">
            <w:pPr>
              <w:pStyle w:val="18"/>
            </w:pPr>
            <w:r>
              <w:t>服务对象满意度</w:t>
            </w:r>
          </w:p>
        </w:tc>
        <w:tc>
          <w:tcPr>
            <w:tcW w:w="2835" w:type="dxa"/>
            <w:vAlign w:val="center"/>
          </w:tcPr>
          <w:p w14:paraId="6EF697F2">
            <w:pPr>
              <w:pStyle w:val="18"/>
            </w:pPr>
            <w:r>
              <w:t>服务对象满意度</w:t>
            </w:r>
          </w:p>
        </w:tc>
        <w:tc>
          <w:tcPr>
            <w:tcW w:w="2551" w:type="dxa"/>
            <w:vAlign w:val="center"/>
          </w:tcPr>
          <w:p w14:paraId="7F0A7D09">
            <w:pPr>
              <w:pStyle w:val="18"/>
            </w:pPr>
            <w:r>
              <w:t>≥97%</w:t>
            </w:r>
          </w:p>
        </w:tc>
        <w:tc>
          <w:tcPr>
            <w:tcW w:w="2268" w:type="dxa"/>
            <w:vAlign w:val="center"/>
          </w:tcPr>
          <w:p w14:paraId="68ACB350">
            <w:pPr>
              <w:pStyle w:val="18"/>
            </w:pPr>
            <w:r>
              <w:t>年度工作计划</w:t>
            </w:r>
          </w:p>
        </w:tc>
      </w:tr>
    </w:tbl>
    <w:p w14:paraId="1E9EA61A">
      <w:pPr>
        <w:sectPr>
          <w:pgSz w:w="16840" w:h="11900" w:orient="landscape"/>
          <w:pgMar w:top="1361" w:right="1020" w:bottom="1134" w:left="1020" w:header="720" w:footer="720" w:gutter="0"/>
          <w:cols w:space="720" w:num="1"/>
        </w:sectPr>
      </w:pPr>
    </w:p>
    <w:p w14:paraId="35290579">
      <w:pPr>
        <w:spacing w:before="10" w:after="10"/>
        <w:ind w:firstLine="640"/>
        <w:outlineLvl w:val="5"/>
      </w:pPr>
      <w:r>
        <w:rPr>
          <w:rFonts w:ascii="黑体" w:hAnsi="黑体" w:eastAsia="黑体" w:cs="黑体"/>
          <w:color w:val="000000"/>
          <w:sz w:val="32"/>
        </w:rPr>
        <w:t>六、政府采购预算情况</w:t>
      </w:r>
    </w:p>
    <w:p w14:paraId="09251A58">
      <w:pPr>
        <w:spacing w:line="500" w:lineRule="exact"/>
        <w:ind w:firstLine="560"/>
      </w:pPr>
      <w:r>
        <w:rPr>
          <w:rFonts w:hint="eastAsia" w:ascii="方正小标宋_GBK" w:eastAsia="方正小标宋_GBK"/>
          <w:sz w:val="32"/>
          <w:lang w:val="en-US" w:eastAsia="zh-CN"/>
        </w:rPr>
        <w:t>2023年，安排政府采购预算884.30万元（详见下表）</w:t>
      </w:r>
    </w:p>
    <w:p w14:paraId="685F8BDB">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14:paraId="10843214">
      <w:pPr>
        <w:pStyle w:val="15"/>
      </w:pPr>
      <w:r>
        <w:t>434001曹妃甸区政府办公室本级</w:t>
      </w:r>
    </w:p>
    <w:tbl>
      <w:tblPr>
        <w:tblStyle w:val="10"/>
        <w:tblW w:w="47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778"/>
        <w:gridCol w:w="821"/>
        <w:gridCol w:w="839"/>
        <w:gridCol w:w="851"/>
        <w:gridCol w:w="974"/>
        <w:gridCol w:w="846"/>
        <w:gridCol w:w="1089"/>
        <w:gridCol w:w="930"/>
        <w:gridCol w:w="687"/>
        <w:gridCol w:w="860"/>
        <w:gridCol w:w="748"/>
        <w:gridCol w:w="795"/>
        <w:gridCol w:w="870"/>
        <w:gridCol w:w="1035"/>
        <w:gridCol w:w="1258"/>
      </w:tblGrid>
      <w:tr w14:paraId="5919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0" w:type="pct"/>
            <w:gridSpan w:val="2"/>
            <w:vAlign w:val="center"/>
          </w:tcPr>
          <w:p w14:paraId="4D5D1415">
            <w:pPr>
              <w:pStyle w:val="16"/>
            </w:pPr>
            <w:r>
              <w:t>政府采购项目来源</w:t>
            </w:r>
          </w:p>
        </w:tc>
        <w:tc>
          <w:tcPr>
            <w:tcW w:w="286" w:type="pct"/>
            <w:vMerge w:val="restart"/>
            <w:vAlign w:val="center"/>
          </w:tcPr>
          <w:p w14:paraId="558DF3F9">
            <w:pPr>
              <w:pStyle w:val="16"/>
            </w:pPr>
            <w:r>
              <w:t>采购物品名称</w:t>
            </w:r>
          </w:p>
        </w:tc>
        <w:tc>
          <w:tcPr>
            <w:tcW w:w="292" w:type="pct"/>
            <w:vMerge w:val="restart"/>
            <w:vAlign w:val="center"/>
          </w:tcPr>
          <w:p w14:paraId="073A617D">
            <w:pPr>
              <w:pStyle w:val="16"/>
            </w:pPr>
            <w:r>
              <w:t>政府采购目录序号</w:t>
            </w:r>
          </w:p>
        </w:tc>
        <w:tc>
          <w:tcPr>
            <w:tcW w:w="297" w:type="pct"/>
            <w:vMerge w:val="restart"/>
            <w:vAlign w:val="center"/>
          </w:tcPr>
          <w:p w14:paraId="7FC60434">
            <w:pPr>
              <w:pStyle w:val="16"/>
            </w:pPr>
            <w:r>
              <w:t>计量  单位</w:t>
            </w:r>
          </w:p>
        </w:tc>
        <w:tc>
          <w:tcPr>
            <w:tcW w:w="340" w:type="pct"/>
            <w:vMerge w:val="restart"/>
            <w:vAlign w:val="center"/>
          </w:tcPr>
          <w:p w14:paraId="17C2A7F6">
            <w:pPr>
              <w:pStyle w:val="16"/>
            </w:pPr>
            <w:r>
              <w:t>数量</w:t>
            </w:r>
          </w:p>
        </w:tc>
        <w:tc>
          <w:tcPr>
            <w:tcW w:w="295" w:type="pct"/>
            <w:vMerge w:val="restart"/>
            <w:vAlign w:val="center"/>
          </w:tcPr>
          <w:p w14:paraId="29F93DF4">
            <w:pPr>
              <w:pStyle w:val="16"/>
            </w:pPr>
            <w:r>
              <w:t>单价</w:t>
            </w:r>
          </w:p>
        </w:tc>
        <w:tc>
          <w:tcPr>
            <w:tcW w:w="2448" w:type="pct"/>
            <w:gridSpan w:val="8"/>
            <w:vAlign w:val="center"/>
          </w:tcPr>
          <w:p w14:paraId="3A52922E">
            <w:pPr>
              <w:pStyle w:val="16"/>
            </w:pPr>
            <w:r>
              <w:t>政府采购金额（当年部门预算安排资金）</w:t>
            </w:r>
          </w:p>
        </w:tc>
        <w:tc>
          <w:tcPr>
            <w:tcW w:w="439" w:type="pct"/>
            <w:vMerge w:val="restart"/>
            <w:vAlign w:val="center"/>
          </w:tcPr>
          <w:p w14:paraId="48885FDF">
            <w:pPr>
              <w:pStyle w:val="16"/>
            </w:pPr>
            <w:r>
              <w:t>202</w:t>
            </w:r>
            <w:r>
              <w:rPr>
                <w:rFonts w:hint="eastAsia"/>
                <w:lang w:val="en-US" w:eastAsia="zh-CN"/>
              </w:rPr>
              <w:t>3</w:t>
            </w:r>
            <w:r>
              <w:t>年  预留中  小微企  业份额</w:t>
            </w:r>
          </w:p>
        </w:tc>
      </w:tr>
      <w:tr w14:paraId="28AD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8" w:type="pct"/>
            <w:vAlign w:val="center"/>
          </w:tcPr>
          <w:p w14:paraId="777DCD31">
            <w:pPr>
              <w:pStyle w:val="16"/>
            </w:pPr>
            <w:r>
              <w:t>项目名称</w:t>
            </w:r>
          </w:p>
        </w:tc>
        <w:tc>
          <w:tcPr>
            <w:tcW w:w="271" w:type="pct"/>
            <w:vAlign w:val="center"/>
          </w:tcPr>
          <w:p w14:paraId="0E514D3F">
            <w:pPr>
              <w:pStyle w:val="16"/>
            </w:pPr>
            <w:r>
              <w:t>预算    资金</w:t>
            </w:r>
          </w:p>
        </w:tc>
        <w:tc>
          <w:tcPr>
            <w:tcW w:w="286" w:type="pct"/>
            <w:vMerge w:val="continue"/>
          </w:tcPr>
          <w:p w14:paraId="578A53CC"/>
        </w:tc>
        <w:tc>
          <w:tcPr>
            <w:tcW w:w="292" w:type="pct"/>
            <w:vMerge w:val="continue"/>
          </w:tcPr>
          <w:p w14:paraId="3AABBAD5"/>
        </w:tc>
        <w:tc>
          <w:tcPr>
            <w:tcW w:w="297" w:type="pct"/>
            <w:vMerge w:val="continue"/>
          </w:tcPr>
          <w:p w14:paraId="443245AF"/>
        </w:tc>
        <w:tc>
          <w:tcPr>
            <w:tcW w:w="340" w:type="pct"/>
            <w:vMerge w:val="continue"/>
          </w:tcPr>
          <w:p w14:paraId="598A01DD"/>
        </w:tc>
        <w:tc>
          <w:tcPr>
            <w:tcW w:w="295" w:type="pct"/>
            <w:vMerge w:val="continue"/>
          </w:tcPr>
          <w:p w14:paraId="6F23596A"/>
        </w:tc>
        <w:tc>
          <w:tcPr>
            <w:tcW w:w="380" w:type="pct"/>
            <w:vAlign w:val="center"/>
          </w:tcPr>
          <w:p w14:paraId="365885A1">
            <w:pPr>
              <w:pStyle w:val="16"/>
            </w:pPr>
            <w:r>
              <w:t>合计</w:t>
            </w:r>
          </w:p>
        </w:tc>
        <w:tc>
          <w:tcPr>
            <w:tcW w:w="324" w:type="pct"/>
            <w:vAlign w:val="center"/>
          </w:tcPr>
          <w:p w14:paraId="763FB1E4">
            <w:pPr>
              <w:pStyle w:val="16"/>
            </w:pPr>
            <w:r>
              <w:t>一般公共预算拨款</w:t>
            </w:r>
          </w:p>
        </w:tc>
        <w:tc>
          <w:tcPr>
            <w:tcW w:w="239" w:type="pct"/>
            <w:vAlign w:val="center"/>
          </w:tcPr>
          <w:p w14:paraId="2BDC0B1A">
            <w:pPr>
              <w:pStyle w:val="16"/>
            </w:pPr>
            <w:r>
              <w:t>基金预算拨款</w:t>
            </w:r>
          </w:p>
        </w:tc>
        <w:tc>
          <w:tcPr>
            <w:tcW w:w="300" w:type="pct"/>
            <w:vAlign w:val="center"/>
          </w:tcPr>
          <w:p w14:paraId="63910C0E">
            <w:pPr>
              <w:pStyle w:val="16"/>
            </w:pPr>
            <w:r>
              <w:t>国有资本经营预算拨款</w:t>
            </w:r>
          </w:p>
        </w:tc>
        <w:tc>
          <w:tcPr>
            <w:tcW w:w="261" w:type="pct"/>
            <w:vAlign w:val="center"/>
          </w:tcPr>
          <w:p w14:paraId="112FBBCC">
            <w:pPr>
              <w:pStyle w:val="16"/>
            </w:pPr>
            <w:r>
              <w:t>财政专户核拨</w:t>
            </w:r>
          </w:p>
        </w:tc>
        <w:tc>
          <w:tcPr>
            <w:tcW w:w="277" w:type="pct"/>
            <w:vAlign w:val="center"/>
          </w:tcPr>
          <w:p w14:paraId="3098BB14">
            <w:pPr>
              <w:pStyle w:val="16"/>
            </w:pPr>
            <w:r>
              <w:t>单位    资金</w:t>
            </w:r>
          </w:p>
        </w:tc>
        <w:tc>
          <w:tcPr>
            <w:tcW w:w="303" w:type="pct"/>
            <w:vAlign w:val="center"/>
          </w:tcPr>
          <w:p w14:paraId="254254C2">
            <w:pPr>
              <w:pStyle w:val="16"/>
            </w:pPr>
            <w:r>
              <w:t>财政拨    款结转</w:t>
            </w:r>
          </w:p>
        </w:tc>
        <w:tc>
          <w:tcPr>
            <w:tcW w:w="361" w:type="pct"/>
            <w:vAlign w:val="center"/>
          </w:tcPr>
          <w:p w14:paraId="2CA07884">
            <w:pPr>
              <w:pStyle w:val="16"/>
            </w:pPr>
            <w:r>
              <w:t>非财政    拨款结    转结余</w:t>
            </w:r>
          </w:p>
        </w:tc>
        <w:tc>
          <w:tcPr>
            <w:tcW w:w="439" w:type="pct"/>
            <w:vMerge w:val="continue"/>
          </w:tcPr>
          <w:p w14:paraId="11B14378"/>
        </w:tc>
      </w:tr>
      <w:tr w14:paraId="421CD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67AE1060">
            <w:pPr>
              <w:pStyle w:val="20"/>
            </w:pPr>
            <w:r>
              <w:t>合  计</w:t>
            </w:r>
          </w:p>
        </w:tc>
        <w:tc>
          <w:tcPr>
            <w:tcW w:w="271" w:type="pct"/>
            <w:vAlign w:val="center"/>
          </w:tcPr>
          <w:p w14:paraId="0216BFAA">
            <w:pPr>
              <w:pStyle w:val="21"/>
            </w:pPr>
          </w:p>
        </w:tc>
        <w:tc>
          <w:tcPr>
            <w:tcW w:w="286" w:type="pct"/>
            <w:vAlign w:val="center"/>
          </w:tcPr>
          <w:p w14:paraId="65E78E35">
            <w:pPr>
              <w:pStyle w:val="22"/>
            </w:pPr>
          </w:p>
        </w:tc>
        <w:tc>
          <w:tcPr>
            <w:tcW w:w="292" w:type="pct"/>
            <w:vAlign w:val="center"/>
          </w:tcPr>
          <w:p w14:paraId="0BCD3921">
            <w:pPr>
              <w:pStyle w:val="22"/>
            </w:pPr>
          </w:p>
        </w:tc>
        <w:tc>
          <w:tcPr>
            <w:tcW w:w="297" w:type="pct"/>
            <w:vAlign w:val="center"/>
          </w:tcPr>
          <w:p w14:paraId="74C42E7C">
            <w:pPr>
              <w:pStyle w:val="20"/>
            </w:pPr>
          </w:p>
        </w:tc>
        <w:tc>
          <w:tcPr>
            <w:tcW w:w="340" w:type="pct"/>
            <w:vAlign w:val="center"/>
          </w:tcPr>
          <w:p w14:paraId="55B73502">
            <w:pPr>
              <w:pStyle w:val="21"/>
            </w:pPr>
          </w:p>
        </w:tc>
        <w:tc>
          <w:tcPr>
            <w:tcW w:w="295" w:type="pct"/>
            <w:vAlign w:val="center"/>
          </w:tcPr>
          <w:p w14:paraId="3998BD47">
            <w:pPr>
              <w:pStyle w:val="21"/>
            </w:pPr>
          </w:p>
        </w:tc>
        <w:tc>
          <w:tcPr>
            <w:tcW w:w="380" w:type="pct"/>
            <w:vAlign w:val="center"/>
          </w:tcPr>
          <w:p w14:paraId="695DF501">
            <w:pPr>
              <w:pStyle w:val="21"/>
              <w:ind w:firstLine="0" w:firstLineChars="0"/>
              <w:rPr>
                <w:rFonts w:hint="default" w:eastAsia="方正书宋_GBK"/>
                <w:color w:val="auto"/>
                <w:lang w:val="en-US" w:eastAsia="zh-CN"/>
              </w:rPr>
            </w:pPr>
            <w:r>
              <w:rPr>
                <w:rFonts w:hint="eastAsia"/>
                <w:color w:val="auto"/>
                <w:lang w:val="en-US" w:eastAsia="zh-CN"/>
              </w:rPr>
              <w:t>884.30</w:t>
            </w:r>
          </w:p>
        </w:tc>
        <w:tc>
          <w:tcPr>
            <w:tcW w:w="324" w:type="pct"/>
            <w:vAlign w:val="center"/>
          </w:tcPr>
          <w:p w14:paraId="2CD11149">
            <w:pPr>
              <w:pStyle w:val="21"/>
              <w:ind w:firstLine="0" w:firstLineChars="0"/>
              <w:rPr>
                <w:rFonts w:hint="default" w:eastAsia="方正书宋_GBK"/>
                <w:color w:val="auto"/>
                <w:lang w:val="en-US" w:eastAsia="zh-CN"/>
              </w:rPr>
            </w:pPr>
            <w:r>
              <w:rPr>
                <w:rFonts w:hint="eastAsia"/>
                <w:color w:val="auto"/>
                <w:lang w:val="en-US" w:eastAsia="zh-CN"/>
              </w:rPr>
              <w:t>884.30</w:t>
            </w:r>
          </w:p>
        </w:tc>
        <w:tc>
          <w:tcPr>
            <w:tcW w:w="239" w:type="pct"/>
            <w:vAlign w:val="center"/>
          </w:tcPr>
          <w:p w14:paraId="6361C0EE">
            <w:pPr>
              <w:pStyle w:val="21"/>
              <w:rPr>
                <w:color w:val="auto"/>
              </w:rPr>
            </w:pPr>
          </w:p>
        </w:tc>
        <w:tc>
          <w:tcPr>
            <w:tcW w:w="300" w:type="pct"/>
            <w:vAlign w:val="center"/>
          </w:tcPr>
          <w:p w14:paraId="51DF7D7C">
            <w:pPr>
              <w:pStyle w:val="21"/>
              <w:rPr>
                <w:color w:val="auto"/>
              </w:rPr>
            </w:pPr>
          </w:p>
        </w:tc>
        <w:tc>
          <w:tcPr>
            <w:tcW w:w="261" w:type="pct"/>
            <w:vAlign w:val="center"/>
          </w:tcPr>
          <w:p w14:paraId="460FE225">
            <w:pPr>
              <w:pStyle w:val="21"/>
              <w:rPr>
                <w:color w:val="auto"/>
              </w:rPr>
            </w:pPr>
          </w:p>
        </w:tc>
        <w:tc>
          <w:tcPr>
            <w:tcW w:w="277" w:type="pct"/>
            <w:vAlign w:val="center"/>
          </w:tcPr>
          <w:p w14:paraId="13469E68">
            <w:pPr>
              <w:pStyle w:val="21"/>
              <w:rPr>
                <w:color w:val="auto"/>
              </w:rPr>
            </w:pPr>
          </w:p>
        </w:tc>
        <w:tc>
          <w:tcPr>
            <w:tcW w:w="303" w:type="pct"/>
            <w:vAlign w:val="center"/>
          </w:tcPr>
          <w:p w14:paraId="0F6C98EC">
            <w:pPr>
              <w:pStyle w:val="21"/>
              <w:rPr>
                <w:color w:val="auto"/>
              </w:rPr>
            </w:pPr>
          </w:p>
        </w:tc>
        <w:tc>
          <w:tcPr>
            <w:tcW w:w="361" w:type="pct"/>
            <w:vAlign w:val="center"/>
          </w:tcPr>
          <w:p w14:paraId="4783D673">
            <w:pPr>
              <w:pStyle w:val="21"/>
              <w:rPr>
                <w:color w:val="auto"/>
              </w:rPr>
            </w:pPr>
          </w:p>
        </w:tc>
        <w:tc>
          <w:tcPr>
            <w:tcW w:w="439" w:type="pct"/>
            <w:vAlign w:val="center"/>
          </w:tcPr>
          <w:p w14:paraId="57505B87">
            <w:pPr>
              <w:pStyle w:val="21"/>
              <w:ind w:firstLine="0" w:firstLineChars="0"/>
              <w:jc w:val="center"/>
              <w:rPr>
                <w:rFonts w:hint="default" w:eastAsia="方正书宋_GBK"/>
                <w:color w:val="auto"/>
                <w:lang w:val="en-US" w:eastAsia="zh-CN"/>
              </w:rPr>
            </w:pPr>
            <w:r>
              <w:rPr>
                <w:rFonts w:hint="eastAsia"/>
                <w:color w:val="auto"/>
                <w:lang w:val="en-US" w:eastAsia="zh-CN"/>
              </w:rPr>
              <w:t>884.30</w:t>
            </w:r>
          </w:p>
        </w:tc>
      </w:tr>
      <w:tr w14:paraId="4164C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6" w:hRule="atLeast"/>
          <w:jc w:val="center"/>
        </w:trPr>
        <w:tc>
          <w:tcPr>
            <w:tcW w:w="328" w:type="pct"/>
            <w:vAlign w:val="center"/>
          </w:tcPr>
          <w:p w14:paraId="36170434">
            <w:pPr>
              <w:pStyle w:val="20"/>
              <w:ind w:firstLine="0" w:firstLineChars="0"/>
            </w:pPr>
            <w:r>
              <w:t>曹妃甸区政府办公室本级小计</w:t>
            </w:r>
          </w:p>
        </w:tc>
        <w:tc>
          <w:tcPr>
            <w:tcW w:w="271" w:type="pct"/>
            <w:vAlign w:val="center"/>
          </w:tcPr>
          <w:p w14:paraId="2A9CA15F">
            <w:pPr>
              <w:pStyle w:val="21"/>
              <w:ind w:firstLine="0" w:firstLineChars="0"/>
            </w:pPr>
          </w:p>
        </w:tc>
        <w:tc>
          <w:tcPr>
            <w:tcW w:w="286" w:type="pct"/>
            <w:vAlign w:val="center"/>
          </w:tcPr>
          <w:p w14:paraId="02392F4A">
            <w:pPr>
              <w:pStyle w:val="22"/>
              <w:ind w:firstLine="0" w:firstLineChars="0"/>
            </w:pPr>
          </w:p>
        </w:tc>
        <w:tc>
          <w:tcPr>
            <w:tcW w:w="292" w:type="pct"/>
            <w:vAlign w:val="center"/>
          </w:tcPr>
          <w:p w14:paraId="43521DE4">
            <w:pPr>
              <w:pStyle w:val="22"/>
              <w:ind w:firstLine="0" w:firstLineChars="0"/>
            </w:pPr>
          </w:p>
        </w:tc>
        <w:tc>
          <w:tcPr>
            <w:tcW w:w="297" w:type="pct"/>
            <w:vAlign w:val="center"/>
          </w:tcPr>
          <w:p w14:paraId="5D968E71">
            <w:pPr>
              <w:pStyle w:val="20"/>
              <w:ind w:firstLine="0" w:firstLineChars="0"/>
            </w:pPr>
          </w:p>
        </w:tc>
        <w:tc>
          <w:tcPr>
            <w:tcW w:w="340" w:type="pct"/>
            <w:vAlign w:val="center"/>
          </w:tcPr>
          <w:p w14:paraId="53A4BA2D">
            <w:pPr>
              <w:pStyle w:val="21"/>
              <w:ind w:firstLine="0" w:firstLineChars="0"/>
            </w:pPr>
          </w:p>
        </w:tc>
        <w:tc>
          <w:tcPr>
            <w:tcW w:w="295" w:type="pct"/>
            <w:vAlign w:val="center"/>
          </w:tcPr>
          <w:p w14:paraId="7A6544D4">
            <w:pPr>
              <w:pStyle w:val="21"/>
              <w:ind w:firstLine="0" w:firstLineChars="0"/>
            </w:pPr>
          </w:p>
        </w:tc>
        <w:tc>
          <w:tcPr>
            <w:tcW w:w="380" w:type="pct"/>
            <w:vAlign w:val="center"/>
          </w:tcPr>
          <w:p w14:paraId="64AEE5FE">
            <w:pPr>
              <w:pStyle w:val="21"/>
              <w:ind w:firstLine="0" w:firstLineChars="0"/>
              <w:jc w:val="center"/>
              <w:rPr>
                <w:rFonts w:hint="default"/>
                <w:color w:val="auto"/>
                <w:lang w:val="en-US" w:eastAsia="zh-CN"/>
              </w:rPr>
            </w:pPr>
            <w:r>
              <w:rPr>
                <w:rFonts w:hint="eastAsia"/>
                <w:color w:val="auto"/>
                <w:lang w:val="en-US" w:eastAsia="zh-CN"/>
              </w:rPr>
              <w:t>884.30</w:t>
            </w:r>
          </w:p>
        </w:tc>
        <w:tc>
          <w:tcPr>
            <w:tcW w:w="324" w:type="pct"/>
            <w:vAlign w:val="center"/>
          </w:tcPr>
          <w:p w14:paraId="7A596489">
            <w:pPr>
              <w:pStyle w:val="21"/>
              <w:ind w:firstLine="0" w:firstLineChars="0"/>
              <w:jc w:val="center"/>
              <w:rPr>
                <w:rFonts w:hint="default"/>
                <w:color w:val="auto"/>
                <w:lang w:val="en-US" w:eastAsia="zh-CN"/>
              </w:rPr>
            </w:pPr>
            <w:r>
              <w:rPr>
                <w:rFonts w:hint="eastAsia"/>
                <w:color w:val="auto"/>
                <w:lang w:val="en-US" w:eastAsia="zh-CN"/>
              </w:rPr>
              <w:t>884.30</w:t>
            </w:r>
          </w:p>
        </w:tc>
        <w:tc>
          <w:tcPr>
            <w:tcW w:w="239" w:type="pct"/>
            <w:vAlign w:val="center"/>
          </w:tcPr>
          <w:p w14:paraId="419418FE">
            <w:pPr>
              <w:pStyle w:val="21"/>
              <w:jc w:val="center"/>
              <w:rPr>
                <w:color w:val="auto"/>
              </w:rPr>
            </w:pPr>
          </w:p>
        </w:tc>
        <w:tc>
          <w:tcPr>
            <w:tcW w:w="300" w:type="pct"/>
            <w:vAlign w:val="center"/>
          </w:tcPr>
          <w:p w14:paraId="5CD58FF1">
            <w:pPr>
              <w:pStyle w:val="21"/>
              <w:jc w:val="center"/>
              <w:rPr>
                <w:color w:val="auto"/>
              </w:rPr>
            </w:pPr>
          </w:p>
        </w:tc>
        <w:tc>
          <w:tcPr>
            <w:tcW w:w="261" w:type="pct"/>
            <w:vAlign w:val="center"/>
          </w:tcPr>
          <w:p w14:paraId="5C4AF8BD">
            <w:pPr>
              <w:pStyle w:val="21"/>
              <w:jc w:val="center"/>
              <w:rPr>
                <w:color w:val="auto"/>
              </w:rPr>
            </w:pPr>
          </w:p>
        </w:tc>
        <w:tc>
          <w:tcPr>
            <w:tcW w:w="277" w:type="pct"/>
            <w:vAlign w:val="center"/>
          </w:tcPr>
          <w:p w14:paraId="2D84F8C6">
            <w:pPr>
              <w:pStyle w:val="21"/>
              <w:jc w:val="center"/>
              <w:rPr>
                <w:color w:val="auto"/>
              </w:rPr>
            </w:pPr>
          </w:p>
        </w:tc>
        <w:tc>
          <w:tcPr>
            <w:tcW w:w="303" w:type="pct"/>
            <w:vAlign w:val="center"/>
          </w:tcPr>
          <w:p w14:paraId="467598EF">
            <w:pPr>
              <w:pStyle w:val="21"/>
              <w:jc w:val="center"/>
              <w:rPr>
                <w:color w:val="auto"/>
              </w:rPr>
            </w:pPr>
          </w:p>
        </w:tc>
        <w:tc>
          <w:tcPr>
            <w:tcW w:w="361" w:type="pct"/>
            <w:vAlign w:val="center"/>
          </w:tcPr>
          <w:p w14:paraId="67D36060">
            <w:pPr>
              <w:pStyle w:val="21"/>
              <w:jc w:val="center"/>
              <w:rPr>
                <w:color w:val="auto"/>
              </w:rPr>
            </w:pPr>
          </w:p>
        </w:tc>
        <w:tc>
          <w:tcPr>
            <w:tcW w:w="439" w:type="pct"/>
            <w:vAlign w:val="center"/>
          </w:tcPr>
          <w:p w14:paraId="4C6F7114">
            <w:pPr>
              <w:pStyle w:val="21"/>
              <w:jc w:val="center"/>
              <w:rPr>
                <w:rFonts w:hint="default" w:eastAsia="方正书宋_GBK"/>
                <w:color w:val="auto"/>
                <w:lang w:val="en-US" w:eastAsia="zh-CN"/>
              </w:rPr>
            </w:pPr>
            <w:r>
              <w:rPr>
                <w:rFonts w:hint="eastAsia"/>
                <w:color w:val="auto"/>
                <w:lang w:val="en-US" w:eastAsia="zh-CN"/>
              </w:rPr>
              <w:t>884.30</w:t>
            </w:r>
          </w:p>
        </w:tc>
      </w:tr>
      <w:tr w14:paraId="41678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28" w:type="pct"/>
            <w:vAlign w:val="center"/>
          </w:tcPr>
          <w:p w14:paraId="7A62F1D0">
            <w:pPr>
              <w:pStyle w:val="18"/>
            </w:pPr>
            <w:r>
              <w:t>公用类项目</w:t>
            </w:r>
          </w:p>
        </w:tc>
        <w:tc>
          <w:tcPr>
            <w:tcW w:w="271" w:type="pct"/>
            <w:vAlign w:val="center"/>
          </w:tcPr>
          <w:p w14:paraId="1146392A">
            <w:pPr>
              <w:pStyle w:val="17"/>
              <w:rPr>
                <w:rFonts w:hint="default" w:eastAsia="方正书宋_GBK"/>
                <w:lang w:val="en-US" w:eastAsia="zh-CN"/>
              </w:rPr>
            </w:pPr>
            <w:r>
              <w:rPr>
                <w:rFonts w:hint="eastAsia"/>
                <w:lang w:val="en-US" w:eastAsia="zh-CN"/>
              </w:rPr>
              <w:t>400.16</w:t>
            </w:r>
          </w:p>
        </w:tc>
        <w:tc>
          <w:tcPr>
            <w:tcW w:w="286" w:type="pct"/>
            <w:vAlign w:val="center"/>
          </w:tcPr>
          <w:p w14:paraId="5DE6C97B">
            <w:pPr>
              <w:pStyle w:val="18"/>
            </w:pPr>
            <w:r>
              <w:t>其他</w:t>
            </w:r>
            <w:r>
              <w:rPr>
                <w:rFonts w:hint="eastAsia"/>
                <w:lang w:val="en-US" w:eastAsia="zh-CN"/>
              </w:rPr>
              <w:t>印刷</w:t>
            </w:r>
            <w:r>
              <w:t>服务</w:t>
            </w:r>
          </w:p>
        </w:tc>
        <w:tc>
          <w:tcPr>
            <w:tcW w:w="292" w:type="pct"/>
            <w:vAlign w:val="center"/>
          </w:tcPr>
          <w:p w14:paraId="2F79643C">
            <w:pPr>
              <w:pStyle w:val="18"/>
              <w:rPr>
                <w:rFonts w:hint="default" w:eastAsia="方正书宋_GBK"/>
                <w:lang w:val="en-US" w:eastAsia="zh-CN"/>
              </w:rPr>
            </w:pPr>
            <w:r>
              <w:t>C</w:t>
            </w:r>
            <w:r>
              <w:rPr>
                <w:rFonts w:hint="eastAsia"/>
                <w:lang w:val="en-US" w:eastAsia="zh-CN"/>
              </w:rPr>
              <w:t>23</w:t>
            </w:r>
          </w:p>
        </w:tc>
        <w:tc>
          <w:tcPr>
            <w:tcW w:w="297" w:type="pct"/>
            <w:vAlign w:val="center"/>
          </w:tcPr>
          <w:p w14:paraId="40D10724">
            <w:pPr>
              <w:pStyle w:val="19"/>
            </w:pPr>
            <w:r>
              <w:t>批</w:t>
            </w:r>
          </w:p>
        </w:tc>
        <w:tc>
          <w:tcPr>
            <w:tcW w:w="340" w:type="pct"/>
            <w:vAlign w:val="center"/>
          </w:tcPr>
          <w:p w14:paraId="444EDD0F">
            <w:pPr>
              <w:pStyle w:val="17"/>
              <w:rPr>
                <w:rFonts w:hint="default" w:eastAsia="方正书宋_GBK"/>
                <w:lang w:val="en-US" w:eastAsia="zh-CN"/>
              </w:rPr>
            </w:pPr>
            <w:r>
              <w:rPr>
                <w:rFonts w:hint="eastAsia"/>
                <w:lang w:val="en-US" w:eastAsia="zh-CN"/>
              </w:rPr>
              <w:t>25</w:t>
            </w:r>
          </w:p>
        </w:tc>
        <w:tc>
          <w:tcPr>
            <w:tcW w:w="295" w:type="pct"/>
            <w:vAlign w:val="center"/>
          </w:tcPr>
          <w:p w14:paraId="0060DE97">
            <w:pPr>
              <w:pStyle w:val="17"/>
            </w:pPr>
            <w:r>
              <w:t>1.00</w:t>
            </w:r>
          </w:p>
        </w:tc>
        <w:tc>
          <w:tcPr>
            <w:tcW w:w="380" w:type="pct"/>
            <w:vAlign w:val="center"/>
          </w:tcPr>
          <w:p w14:paraId="3B5E392A">
            <w:pPr>
              <w:pStyle w:val="17"/>
              <w:rPr>
                <w:rFonts w:hint="default" w:eastAsia="方正书宋_GBK"/>
                <w:lang w:val="en-US" w:eastAsia="zh-CN"/>
              </w:rPr>
            </w:pPr>
            <w:r>
              <w:rPr>
                <w:rFonts w:hint="eastAsia"/>
                <w:lang w:val="en-US" w:eastAsia="zh-CN"/>
              </w:rPr>
              <w:t>25.00</w:t>
            </w:r>
          </w:p>
        </w:tc>
        <w:tc>
          <w:tcPr>
            <w:tcW w:w="324" w:type="pct"/>
            <w:vAlign w:val="center"/>
          </w:tcPr>
          <w:p w14:paraId="676B4FE3">
            <w:pPr>
              <w:pStyle w:val="17"/>
              <w:ind w:firstLine="0" w:firstLineChars="0"/>
              <w:rPr>
                <w:rFonts w:hint="default" w:eastAsia="方正书宋_GBK"/>
                <w:lang w:val="en-US" w:eastAsia="zh-CN"/>
              </w:rPr>
            </w:pPr>
            <w:r>
              <w:rPr>
                <w:rFonts w:hint="eastAsia"/>
                <w:lang w:val="en-US" w:eastAsia="zh-CN"/>
              </w:rPr>
              <w:t>25.00</w:t>
            </w:r>
          </w:p>
        </w:tc>
        <w:tc>
          <w:tcPr>
            <w:tcW w:w="239" w:type="pct"/>
            <w:vAlign w:val="center"/>
          </w:tcPr>
          <w:p w14:paraId="36A512D7">
            <w:pPr>
              <w:pStyle w:val="17"/>
            </w:pPr>
          </w:p>
        </w:tc>
        <w:tc>
          <w:tcPr>
            <w:tcW w:w="300" w:type="pct"/>
            <w:vAlign w:val="center"/>
          </w:tcPr>
          <w:p w14:paraId="659534EA">
            <w:pPr>
              <w:pStyle w:val="17"/>
            </w:pPr>
          </w:p>
        </w:tc>
        <w:tc>
          <w:tcPr>
            <w:tcW w:w="261" w:type="pct"/>
            <w:vAlign w:val="center"/>
          </w:tcPr>
          <w:p w14:paraId="503AEF20">
            <w:pPr>
              <w:pStyle w:val="17"/>
            </w:pPr>
          </w:p>
        </w:tc>
        <w:tc>
          <w:tcPr>
            <w:tcW w:w="277" w:type="pct"/>
            <w:vAlign w:val="center"/>
          </w:tcPr>
          <w:p w14:paraId="2B85B528">
            <w:pPr>
              <w:pStyle w:val="17"/>
            </w:pPr>
          </w:p>
        </w:tc>
        <w:tc>
          <w:tcPr>
            <w:tcW w:w="303" w:type="pct"/>
            <w:vAlign w:val="center"/>
          </w:tcPr>
          <w:p w14:paraId="745A08CA">
            <w:pPr>
              <w:pStyle w:val="17"/>
            </w:pPr>
          </w:p>
        </w:tc>
        <w:tc>
          <w:tcPr>
            <w:tcW w:w="361" w:type="pct"/>
            <w:vAlign w:val="center"/>
          </w:tcPr>
          <w:p w14:paraId="5D0F0F9B">
            <w:pPr>
              <w:pStyle w:val="17"/>
            </w:pPr>
          </w:p>
        </w:tc>
        <w:tc>
          <w:tcPr>
            <w:tcW w:w="439" w:type="pct"/>
            <w:vAlign w:val="center"/>
          </w:tcPr>
          <w:p w14:paraId="012D8E6F">
            <w:pPr>
              <w:pStyle w:val="17"/>
              <w:ind w:firstLine="0" w:firstLineChars="0"/>
              <w:rPr>
                <w:rFonts w:hint="default" w:eastAsia="方正书宋_GBK"/>
                <w:lang w:val="en-US" w:eastAsia="zh-CN"/>
              </w:rPr>
            </w:pPr>
            <w:r>
              <w:rPr>
                <w:rFonts w:hint="eastAsia"/>
                <w:lang w:val="en-US" w:eastAsia="zh-CN"/>
              </w:rPr>
              <w:t>25.00</w:t>
            </w:r>
          </w:p>
        </w:tc>
      </w:tr>
      <w:tr w14:paraId="69B3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328" w:type="pct"/>
            <w:vAlign w:val="center"/>
          </w:tcPr>
          <w:p w14:paraId="31ED6A91">
            <w:pPr>
              <w:pStyle w:val="18"/>
              <w:ind w:firstLine="0" w:firstLineChars="0"/>
            </w:pPr>
            <w:r>
              <w:t>公用类项目</w:t>
            </w:r>
          </w:p>
        </w:tc>
        <w:tc>
          <w:tcPr>
            <w:tcW w:w="271" w:type="pct"/>
            <w:vAlign w:val="center"/>
          </w:tcPr>
          <w:p w14:paraId="0E36A1D3">
            <w:pPr>
              <w:pStyle w:val="17"/>
              <w:ind w:firstLine="0" w:firstLineChars="0"/>
            </w:pPr>
            <w:r>
              <w:rPr>
                <w:rFonts w:hint="eastAsia"/>
                <w:lang w:val="en-US" w:eastAsia="zh-CN"/>
              </w:rPr>
              <w:t>400.16</w:t>
            </w:r>
          </w:p>
        </w:tc>
        <w:tc>
          <w:tcPr>
            <w:tcW w:w="286" w:type="pct"/>
            <w:vAlign w:val="center"/>
          </w:tcPr>
          <w:p w14:paraId="360C5081">
            <w:pPr>
              <w:pStyle w:val="18"/>
              <w:ind w:firstLine="0" w:firstLineChars="0"/>
              <w:rPr>
                <w:rFonts w:hint="default" w:eastAsia="方正书宋_GBK"/>
                <w:lang w:val="en-US" w:eastAsia="zh-CN"/>
              </w:rPr>
            </w:pPr>
            <w:r>
              <w:rPr>
                <w:rFonts w:hint="eastAsia"/>
                <w:lang w:val="en-US" w:eastAsia="zh-CN"/>
              </w:rPr>
              <w:t>办公用品</w:t>
            </w:r>
          </w:p>
        </w:tc>
        <w:tc>
          <w:tcPr>
            <w:tcW w:w="292" w:type="pct"/>
            <w:vAlign w:val="center"/>
          </w:tcPr>
          <w:p w14:paraId="0664B902">
            <w:pPr>
              <w:pStyle w:val="18"/>
              <w:ind w:firstLine="0" w:firstLineChars="0"/>
              <w:rPr>
                <w:rFonts w:hint="default" w:eastAsia="方正书宋_GBK"/>
                <w:lang w:val="en-US" w:eastAsia="zh-CN"/>
              </w:rPr>
            </w:pPr>
            <w:r>
              <w:rPr>
                <w:rFonts w:hint="eastAsia"/>
                <w:lang w:val="en-US" w:eastAsia="zh-CN"/>
              </w:rPr>
              <w:t>A05</w:t>
            </w:r>
          </w:p>
        </w:tc>
        <w:tc>
          <w:tcPr>
            <w:tcW w:w="297" w:type="pct"/>
            <w:vAlign w:val="center"/>
          </w:tcPr>
          <w:p w14:paraId="558AF882">
            <w:pPr>
              <w:pStyle w:val="19"/>
              <w:ind w:firstLine="0" w:firstLineChars="0"/>
              <w:rPr>
                <w:rFonts w:hint="default" w:eastAsia="方正书宋_GBK"/>
                <w:lang w:val="en-US" w:eastAsia="zh-CN"/>
              </w:rPr>
            </w:pPr>
            <w:r>
              <w:rPr>
                <w:rFonts w:hint="eastAsia"/>
                <w:lang w:val="en-US" w:eastAsia="zh-CN"/>
              </w:rPr>
              <w:t>箱</w:t>
            </w:r>
          </w:p>
        </w:tc>
        <w:tc>
          <w:tcPr>
            <w:tcW w:w="340" w:type="pct"/>
            <w:vAlign w:val="center"/>
          </w:tcPr>
          <w:p w14:paraId="44F1AF44">
            <w:pPr>
              <w:pStyle w:val="17"/>
              <w:ind w:firstLine="0" w:firstLineChars="0"/>
              <w:rPr>
                <w:rFonts w:hint="default"/>
                <w:lang w:val="en-US"/>
              </w:rPr>
            </w:pPr>
            <w:r>
              <w:rPr>
                <w:rFonts w:hint="eastAsia"/>
                <w:lang w:val="en-US" w:eastAsia="zh-CN"/>
              </w:rPr>
              <w:t>1300</w:t>
            </w:r>
          </w:p>
        </w:tc>
        <w:tc>
          <w:tcPr>
            <w:tcW w:w="295" w:type="pct"/>
            <w:vAlign w:val="center"/>
          </w:tcPr>
          <w:p w14:paraId="09157401">
            <w:pPr>
              <w:pStyle w:val="17"/>
              <w:ind w:firstLine="0" w:firstLineChars="0"/>
              <w:rPr>
                <w:rFonts w:hint="default" w:eastAsia="方正书宋_GBK"/>
                <w:lang w:val="en-US" w:eastAsia="zh-CN"/>
              </w:rPr>
            </w:pPr>
            <w:r>
              <w:rPr>
                <w:rFonts w:hint="eastAsia"/>
                <w:lang w:val="en-US" w:eastAsia="zh-CN"/>
              </w:rPr>
              <w:t>0.02</w:t>
            </w:r>
          </w:p>
        </w:tc>
        <w:tc>
          <w:tcPr>
            <w:tcW w:w="380" w:type="pct"/>
            <w:vAlign w:val="center"/>
          </w:tcPr>
          <w:p w14:paraId="7063BA7E">
            <w:pPr>
              <w:pStyle w:val="17"/>
              <w:ind w:firstLine="0" w:firstLineChars="0"/>
              <w:rPr>
                <w:rFonts w:hint="default" w:eastAsia="方正书宋_GBK"/>
                <w:lang w:val="en-US" w:eastAsia="zh-CN"/>
              </w:rPr>
            </w:pPr>
            <w:r>
              <w:rPr>
                <w:rFonts w:hint="eastAsia"/>
                <w:lang w:val="en-US" w:eastAsia="zh-CN"/>
              </w:rPr>
              <w:t>26.00</w:t>
            </w:r>
          </w:p>
        </w:tc>
        <w:tc>
          <w:tcPr>
            <w:tcW w:w="324" w:type="pct"/>
            <w:vAlign w:val="center"/>
          </w:tcPr>
          <w:p w14:paraId="1162614A">
            <w:pPr>
              <w:pStyle w:val="17"/>
              <w:ind w:firstLine="0" w:firstLineChars="0"/>
              <w:rPr>
                <w:rFonts w:hint="default" w:eastAsia="方正书宋_GBK"/>
                <w:lang w:val="en-US" w:eastAsia="zh-CN"/>
              </w:rPr>
            </w:pPr>
            <w:r>
              <w:rPr>
                <w:rFonts w:hint="eastAsia"/>
                <w:lang w:val="en-US" w:eastAsia="zh-CN"/>
              </w:rPr>
              <w:t>26.00</w:t>
            </w:r>
          </w:p>
        </w:tc>
        <w:tc>
          <w:tcPr>
            <w:tcW w:w="239" w:type="pct"/>
            <w:vAlign w:val="center"/>
          </w:tcPr>
          <w:p w14:paraId="2AA99460">
            <w:pPr>
              <w:pStyle w:val="17"/>
              <w:ind w:firstLine="0" w:firstLineChars="0"/>
            </w:pPr>
          </w:p>
        </w:tc>
        <w:tc>
          <w:tcPr>
            <w:tcW w:w="300" w:type="pct"/>
            <w:vAlign w:val="center"/>
          </w:tcPr>
          <w:p w14:paraId="571DCD7C">
            <w:pPr>
              <w:pStyle w:val="17"/>
              <w:ind w:firstLine="0" w:firstLineChars="0"/>
            </w:pPr>
          </w:p>
        </w:tc>
        <w:tc>
          <w:tcPr>
            <w:tcW w:w="261" w:type="pct"/>
            <w:vAlign w:val="center"/>
          </w:tcPr>
          <w:p w14:paraId="6CF005E6">
            <w:pPr>
              <w:pStyle w:val="17"/>
              <w:ind w:firstLine="0" w:firstLineChars="0"/>
            </w:pPr>
          </w:p>
        </w:tc>
        <w:tc>
          <w:tcPr>
            <w:tcW w:w="277" w:type="pct"/>
            <w:vAlign w:val="center"/>
          </w:tcPr>
          <w:p w14:paraId="237A7FF4">
            <w:pPr>
              <w:pStyle w:val="17"/>
              <w:ind w:firstLine="0" w:firstLineChars="0"/>
            </w:pPr>
          </w:p>
        </w:tc>
        <w:tc>
          <w:tcPr>
            <w:tcW w:w="303" w:type="pct"/>
            <w:vAlign w:val="center"/>
          </w:tcPr>
          <w:p w14:paraId="206AE688">
            <w:pPr>
              <w:pStyle w:val="17"/>
              <w:ind w:firstLine="0" w:firstLineChars="0"/>
            </w:pPr>
          </w:p>
        </w:tc>
        <w:tc>
          <w:tcPr>
            <w:tcW w:w="361" w:type="pct"/>
            <w:vAlign w:val="center"/>
          </w:tcPr>
          <w:p w14:paraId="72EAAB98">
            <w:pPr>
              <w:pStyle w:val="17"/>
              <w:ind w:firstLine="0" w:firstLineChars="0"/>
            </w:pPr>
          </w:p>
        </w:tc>
        <w:tc>
          <w:tcPr>
            <w:tcW w:w="439" w:type="pct"/>
            <w:vAlign w:val="center"/>
          </w:tcPr>
          <w:p w14:paraId="7051678C">
            <w:pPr>
              <w:pStyle w:val="17"/>
              <w:ind w:firstLine="0" w:firstLineChars="0"/>
              <w:rPr>
                <w:rFonts w:hint="default" w:eastAsia="方正书宋_GBK"/>
                <w:lang w:val="en-US" w:eastAsia="zh-CN"/>
              </w:rPr>
            </w:pPr>
            <w:r>
              <w:rPr>
                <w:rFonts w:hint="eastAsia"/>
                <w:lang w:val="en-US" w:eastAsia="zh-CN"/>
              </w:rPr>
              <w:t>26.00</w:t>
            </w:r>
          </w:p>
        </w:tc>
      </w:tr>
      <w:tr w14:paraId="122A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328" w:type="pct"/>
            <w:vAlign w:val="center"/>
          </w:tcPr>
          <w:p w14:paraId="68F5B6C6">
            <w:pPr>
              <w:pStyle w:val="18"/>
              <w:ind w:firstLine="0" w:firstLineChars="0"/>
            </w:pPr>
            <w:r>
              <w:t>公用类项目</w:t>
            </w:r>
          </w:p>
        </w:tc>
        <w:tc>
          <w:tcPr>
            <w:tcW w:w="271" w:type="pct"/>
            <w:vAlign w:val="center"/>
          </w:tcPr>
          <w:p w14:paraId="7287A16D">
            <w:pPr>
              <w:pStyle w:val="17"/>
              <w:ind w:firstLine="0" w:firstLineChars="0"/>
            </w:pPr>
            <w:r>
              <w:rPr>
                <w:rFonts w:hint="eastAsia"/>
                <w:lang w:val="en-US" w:eastAsia="zh-CN"/>
              </w:rPr>
              <w:t>400.16</w:t>
            </w:r>
          </w:p>
        </w:tc>
        <w:tc>
          <w:tcPr>
            <w:tcW w:w="286" w:type="pct"/>
            <w:vAlign w:val="center"/>
          </w:tcPr>
          <w:p w14:paraId="2E91996E">
            <w:pPr>
              <w:pStyle w:val="18"/>
              <w:ind w:firstLine="0" w:firstLineChars="0"/>
            </w:pPr>
            <w:r>
              <w:rPr>
                <w:rFonts w:hint="eastAsia"/>
                <w:lang w:val="en-US" w:eastAsia="zh-CN"/>
              </w:rPr>
              <w:t>办公用品</w:t>
            </w:r>
          </w:p>
        </w:tc>
        <w:tc>
          <w:tcPr>
            <w:tcW w:w="292" w:type="pct"/>
            <w:vAlign w:val="center"/>
          </w:tcPr>
          <w:p w14:paraId="4828135C">
            <w:pPr>
              <w:pStyle w:val="18"/>
              <w:ind w:firstLine="0" w:firstLineChars="0"/>
            </w:pPr>
            <w:r>
              <w:rPr>
                <w:rFonts w:hint="eastAsia"/>
                <w:lang w:val="en-US" w:eastAsia="zh-CN"/>
              </w:rPr>
              <w:t>A05</w:t>
            </w:r>
          </w:p>
        </w:tc>
        <w:tc>
          <w:tcPr>
            <w:tcW w:w="297" w:type="pct"/>
            <w:vAlign w:val="center"/>
          </w:tcPr>
          <w:p w14:paraId="4DAC83C7">
            <w:pPr>
              <w:pStyle w:val="19"/>
              <w:ind w:firstLine="0" w:firstLineChars="0"/>
              <w:rPr>
                <w:rFonts w:hint="eastAsia" w:eastAsia="方正书宋_GBK"/>
                <w:lang w:val="en-US" w:eastAsia="zh-CN"/>
              </w:rPr>
            </w:pPr>
            <w:r>
              <w:rPr>
                <w:rFonts w:hint="eastAsia"/>
                <w:lang w:val="en-US" w:eastAsia="zh-CN"/>
              </w:rPr>
              <w:t>个</w:t>
            </w:r>
          </w:p>
        </w:tc>
        <w:tc>
          <w:tcPr>
            <w:tcW w:w="340" w:type="pct"/>
            <w:vAlign w:val="center"/>
          </w:tcPr>
          <w:p w14:paraId="7B5AABCC">
            <w:pPr>
              <w:pStyle w:val="17"/>
              <w:ind w:firstLine="0" w:firstLineChars="0"/>
              <w:rPr>
                <w:rFonts w:hint="default"/>
                <w:lang w:val="en-US"/>
              </w:rPr>
            </w:pPr>
            <w:r>
              <w:rPr>
                <w:rFonts w:hint="eastAsia"/>
                <w:lang w:val="en-US" w:eastAsia="zh-CN"/>
              </w:rPr>
              <w:t>500</w:t>
            </w:r>
          </w:p>
        </w:tc>
        <w:tc>
          <w:tcPr>
            <w:tcW w:w="295" w:type="pct"/>
            <w:vAlign w:val="center"/>
          </w:tcPr>
          <w:p w14:paraId="61B91FC9">
            <w:pPr>
              <w:pStyle w:val="17"/>
              <w:ind w:firstLine="0" w:firstLineChars="0"/>
              <w:rPr>
                <w:rFonts w:hint="default"/>
                <w:lang w:val="en-US"/>
              </w:rPr>
            </w:pPr>
            <w:r>
              <w:rPr>
                <w:rFonts w:hint="eastAsia"/>
                <w:lang w:val="en-US" w:eastAsia="zh-CN"/>
              </w:rPr>
              <w:t>0.018</w:t>
            </w:r>
          </w:p>
        </w:tc>
        <w:tc>
          <w:tcPr>
            <w:tcW w:w="380" w:type="pct"/>
            <w:vAlign w:val="center"/>
          </w:tcPr>
          <w:p w14:paraId="02CD8B2C">
            <w:pPr>
              <w:pStyle w:val="17"/>
              <w:ind w:firstLine="0" w:firstLineChars="0"/>
              <w:rPr>
                <w:rFonts w:hint="default"/>
                <w:lang w:val="en-US"/>
              </w:rPr>
            </w:pPr>
            <w:r>
              <w:rPr>
                <w:rFonts w:hint="eastAsia"/>
                <w:lang w:val="en-US" w:eastAsia="zh-CN"/>
              </w:rPr>
              <w:t>9.00</w:t>
            </w:r>
          </w:p>
        </w:tc>
        <w:tc>
          <w:tcPr>
            <w:tcW w:w="324" w:type="pct"/>
            <w:vAlign w:val="center"/>
          </w:tcPr>
          <w:p w14:paraId="5DD0856F">
            <w:pPr>
              <w:pStyle w:val="17"/>
              <w:ind w:firstLine="0" w:firstLineChars="0"/>
              <w:rPr>
                <w:rFonts w:hint="eastAsia" w:eastAsia="方正书宋_GBK"/>
                <w:lang w:val="en-US" w:eastAsia="zh-CN"/>
              </w:rPr>
            </w:pPr>
            <w:r>
              <w:rPr>
                <w:rFonts w:hint="eastAsia"/>
                <w:lang w:val="en-US" w:eastAsia="zh-CN"/>
              </w:rPr>
              <w:t>9.00</w:t>
            </w:r>
          </w:p>
        </w:tc>
        <w:tc>
          <w:tcPr>
            <w:tcW w:w="239" w:type="pct"/>
            <w:vAlign w:val="center"/>
          </w:tcPr>
          <w:p w14:paraId="65BD6E7C">
            <w:pPr>
              <w:pStyle w:val="17"/>
              <w:ind w:firstLine="0" w:firstLineChars="0"/>
            </w:pPr>
          </w:p>
        </w:tc>
        <w:tc>
          <w:tcPr>
            <w:tcW w:w="300" w:type="pct"/>
            <w:vAlign w:val="center"/>
          </w:tcPr>
          <w:p w14:paraId="1BEB0044">
            <w:pPr>
              <w:pStyle w:val="17"/>
              <w:ind w:firstLine="0" w:firstLineChars="0"/>
            </w:pPr>
          </w:p>
        </w:tc>
        <w:tc>
          <w:tcPr>
            <w:tcW w:w="261" w:type="pct"/>
            <w:vAlign w:val="center"/>
          </w:tcPr>
          <w:p w14:paraId="02972FA7">
            <w:pPr>
              <w:pStyle w:val="17"/>
              <w:ind w:firstLine="0" w:firstLineChars="0"/>
            </w:pPr>
          </w:p>
        </w:tc>
        <w:tc>
          <w:tcPr>
            <w:tcW w:w="277" w:type="pct"/>
            <w:vAlign w:val="center"/>
          </w:tcPr>
          <w:p w14:paraId="5F604F8A">
            <w:pPr>
              <w:pStyle w:val="17"/>
              <w:ind w:firstLine="0" w:firstLineChars="0"/>
            </w:pPr>
          </w:p>
        </w:tc>
        <w:tc>
          <w:tcPr>
            <w:tcW w:w="303" w:type="pct"/>
            <w:vAlign w:val="center"/>
          </w:tcPr>
          <w:p w14:paraId="1473F44D">
            <w:pPr>
              <w:pStyle w:val="17"/>
              <w:ind w:firstLine="0" w:firstLineChars="0"/>
            </w:pPr>
          </w:p>
        </w:tc>
        <w:tc>
          <w:tcPr>
            <w:tcW w:w="361" w:type="pct"/>
            <w:vAlign w:val="center"/>
          </w:tcPr>
          <w:p w14:paraId="759AC787">
            <w:pPr>
              <w:pStyle w:val="17"/>
              <w:ind w:firstLine="0" w:firstLineChars="0"/>
            </w:pPr>
          </w:p>
        </w:tc>
        <w:tc>
          <w:tcPr>
            <w:tcW w:w="439" w:type="pct"/>
            <w:vAlign w:val="center"/>
          </w:tcPr>
          <w:p w14:paraId="2EF21E06">
            <w:pPr>
              <w:pStyle w:val="17"/>
              <w:ind w:firstLine="0" w:firstLineChars="0"/>
              <w:rPr>
                <w:rFonts w:hint="eastAsia" w:eastAsia="方正书宋_GBK"/>
                <w:lang w:val="en-US" w:eastAsia="zh-CN"/>
              </w:rPr>
            </w:pPr>
            <w:r>
              <w:rPr>
                <w:rFonts w:hint="eastAsia"/>
                <w:lang w:val="en-US" w:eastAsia="zh-CN"/>
              </w:rPr>
              <w:t>9.00</w:t>
            </w:r>
          </w:p>
        </w:tc>
      </w:tr>
      <w:tr w14:paraId="283F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328" w:type="pct"/>
            <w:vAlign w:val="center"/>
          </w:tcPr>
          <w:p w14:paraId="7951E40C">
            <w:pPr>
              <w:pStyle w:val="18"/>
              <w:ind w:firstLine="0" w:firstLineChars="0"/>
            </w:pPr>
            <w:r>
              <w:t>公用类项目</w:t>
            </w:r>
          </w:p>
        </w:tc>
        <w:tc>
          <w:tcPr>
            <w:tcW w:w="271" w:type="pct"/>
            <w:vAlign w:val="center"/>
          </w:tcPr>
          <w:p w14:paraId="7F1692BE">
            <w:pPr>
              <w:pStyle w:val="17"/>
              <w:ind w:firstLine="0" w:firstLineChars="0"/>
            </w:pPr>
            <w:r>
              <w:rPr>
                <w:rFonts w:hint="eastAsia"/>
                <w:lang w:val="en-US" w:eastAsia="zh-CN"/>
              </w:rPr>
              <w:t>400.16</w:t>
            </w:r>
          </w:p>
        </w:tc>
        <w:tc>
          <w:tcPr>
            <w:tcW w:w="286" w:type="pct"/>
            <w:vAlign w:val="center"/>
          </w:tcPr>
          <w:p w14:paraId="78F80C8F">
            <w:pPr>
              <w:pStyle w:val="18"/>
              <w:ind w:firstLine="0" w:firstLineChars="0"/>
            </w:pPr>
            <w:r>
              <w:rPr>
                <w:rFonts w:hint="eastAsia"/>
                <w:lang w:val="en-US" w:eastAsia="zh-CN"/>
              </w:rPr>
              <w:t>办公用品</w:t>
            </w:r>
          </w:p>
        </w:tc>
        <w:tc>
          <w:tcPr>
            <w:tcW w:w="292" w:type="pct"/>
            <w:vAlign w:val="center"/>
          </w:tcPr>
          <w:p w14:paraId="21913751">
            <w:pPr>
              <w:pStyle w:val="18"/>
              <w:ind w:firstLine="0" w:firstLineChars="0"/>
            </w:pPr>
            <w:r>
              <w:rPr>
                <w:rFonts w:hint="eastAsia"/>
                <w:lang w:val="en-US" w:eastAsia="zh-CN"/>
              </w:rPr>
              <w:t>A05</w:t>
            </w:r>
          </w:p>
        </w:tc>
        <w:tc>
          <w:tcPr>
            <w:tcW w:w="297" w:type="pct"/>
            <w:vAlign w:val="center"/>
          </w:tcPr>
          <w:p w14:paraId="7A8224F4">
            <w:pPr>
              <w:pStyle w:val="19"/>
              <w:ind w:firstLine="0" w:firstLineChars="0"/>
            </w:pPr>
            <w:r>
              <w:rPr>
                <w:rFonts w:hint="eastAsia"/>
                <w:lang w:val="en-US" w:eastAsia="zh-CN"/>
              </w:rPr>
              <w:t>个</w:t>
            </w:r>
          </w:p>
        </w:tc>
        <w:tc>
          <w:tcPr>
            <w:tcW w:w="340" w:type="pct"/>
            <w:vAlign w:val="center"/>
          </w:tcPr>
          <w:p w14:paraId="2945A0BD">
            <w:pPr>
              <w:pStyle w:val="17"/>
              <w:ind w:firstLine="0" w:firstLineChars="0"/>
              <w:rPr>
                <w:rFonts w:hint="default"/>
                <w:lang w:val="en-US"/>
              </w:rPr>
            </w:pPr>
            <w:r>
              <w:rPr>
                <w:rFonts w:hint="eastAsia"/>
                <w:lang w:val="en-US" w:eastAsia="zh-CN"/>
              </w:rPr>
              <w:t>1000</w:t>
            </w:r>
          </w:p>
        </w:tc>
        <w:tc>
          <w:tcPr>
            <w:tcW w:w="295" w:type="pct"/>
            <w:vAlign w:val="center"/>
          </w:tcPr>
          <w:p w14:paraId="394E56BE">
            <w:pPr>
              <w:pStyle w:val="17"/>
              <w:ind w:firstLine="0" w:firstLineChars="0"/>
              <w:rPr>
                <w:rFonts w:hint="default"/>
                <w:lang w:val="en-US"/>
              </w:rPr>
            </w:pPr>
            <w:r>
              <w:rPr>
                <w:rFonts w:hint="eastAsia"/>
                <w:lang w:val="en-US" w:eastAsia="zh-CN"/>
              </w:rPr>
              <w:t>0.008</w:t>
            </w:r>
          </w:p>
        </w:tc>
        <w:tc>
          <w:tcPr>
            <w:tcW w:w="380" w:type="pct"/>
            <w:vAlign w:val="center"/>
          </w:tcPr>
          <w:p w14:paraId="464942B1">
            <w:pPr>
              <w:pStyle w:val="17"/>
              <w:ind w:firstLine="0" w:firstLineChars="0"/>
              <w:rPr>
                <w:rFonts w:hint="default" w:eastAsia="方正书宋_GBK"/>
                <w:lang w:val="en-US" w:eastAsia="zh-CN"/>
              </w:rPr>
            </w:pPr>
            <w:r>
              <w:rPr>
                <w:rFonts w:hint="eastAsia"/>
                <w:lang w:val="en-US" w:eastAsia="zh-CN"/>
              </w:rPr>
              <w:t>8.00</w:t>
            </w:r>
          </w:p>
        </w:tc>
        <w:tc>
          <w:tcPr>
            <w:tcW w:w="324" w:type="pct"/>
            <w:vAlign w:val="center"/>
          </w:tcPr>
          <w:p w14:paraId="6F93D1D3">
            <w:pPr>
              <w:pStyle w:val="17"/>
              <w:ind w:firstLine="0" w:firstLineChars="0"/>
              <w:rPr>
                <w:rFonts w:hint="eastAsia" w:eastAsia="方正书宋_GBK"/>
                <w:lang w:val="en-US" w:eastAsia="zh-CN"/>
              </w:rPr>
            </w:pPr>
            <w:r>
              <w:rPr>
                <w:rFonts w:hint="eastAsia"/>
                <w:lang w:val="en-US" w:eastAsia="zh-CN"/>
              </w:rPr>
              <w:t>8.00</w:t>
            </w:r>
          </w:p>
        </w:tc>
        <w:tc>
          <w:tcPr>
            <w:tcW w:w="239" w:type="pct"/>
            <w:vAlign w:val="center"/>
          </w:tcPr>
          <w:p w14:paraId="3E397641">
            <w:pPr>
              <w:pStyle w:val="17"/>
              <w:ind w:firstLine="0" w:firstLineChars="0"/>
            </w:pPr>
          </w:p>
        </w:tc>
        <w:tc>
          <w:tcPr>
            <w:tcW w:w="300" w:type="pct"/>
            <w:vAlign w:val="center"/>
          </w:tcPr>
          <w:p w14:paraId="5871EFAC">
            <w:pPr>
              <w:pStyle w:val="17"/>
              <w:ind w:firstLine="0" w:firstLineChars="0"/>
            </w:pPr>
          </w:p>
        </w:tc>
        <w:tc>
          <w:tcPr>
            <w:tcW w:w="261" w:type="pct"/>
            <w:vAlign w:val="center"/>
          </w:tcPr>
          <w:p w14:paraId="03F6A89D">
            <w:pPr>
              <w:pStyle w:val="17"/>
              <w:ind w:firstLine="0" w:firstLineChars="0"/>
            </w:pPr>
          </w:p>
        </w:tc>
        <w:tc>
          <w:tcPr>
            <w:tcW w:w="277" w:type="pct"/>
            <w:vAlign w:val="center"/>
          </w:tcPr>
          <w:p w14:paraId="31801131">
            <w:pPr>
              <w:pStyle w:val="17"/>
              <w:ind w:firstLine="0" w:firstLineChars="0"/>
            </w:pPr>
          </w:p>
        </w:tc>
        <w:tc>
          <w:tcPr>
            <w:tcW w:w="303" w:type="pct"/>
            <w:vAlign w:val="center"/>
          </w:tcPr>
          <w:p w14:paraId="35601F18">
            <w:pPr>
              <w:pStyle w:val="17"/>
              <w:ind w:firstLine="0" w:firstLineChars="0"/>
            </w:pPr>
          </w:p>
        </w:tc>
        <w:tc>
          <w:tcPr>
            <w:tcW w:w="361" w:type="pct"/>
            <w:vAlign w:val="center"/>
          </w:tcPr>
          <w:p w14:paraId="0375CE59">
            <w:pPr>
              <w:pStyle w:val="17"/>
              <w:ind w:firstLine="0" w:firstLineChars="0"/>
            </w:pPr>
          </w:p>
        </w:tc>
        <w:tc>
          <w:tcPr>
            <w:tcW w:w="439" w:type="pct"/>
            <w:vAlign w:val="center"/>
          </w:tcPr>
          <w:p w14:paraId="179FCB81">
            <w:pPr>
              <w:pStyle w:val="17"/>
              <w:ind w:firstLine="0" w:firstLineChars="0"/>
              <w:rPr>
                <w:rFonts w:hint="eastAsia" w:eastAsia="方正书宋_GBK"/>
                <w:lang w:val="en-US" w:eastAsia="zh-CN"/>
              </w:rPr>
            </w:pPr>
            <w:r>
              <w:rPr>
                <w:rFonts w:hint="eastAsia"/>
                <w:lang w:val="en-US" w:eastAsia="zh-CN"/>
              </w:rPr>
              <w:t>8.00</w:t>
            </w:r>
          </w:p>
        </w:tc>
      </w:tr>
      <w:tr w14:paraId="0156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1A2BE38A">
            <w:pPr>
              <w:pStyle w:val="18"/>
              <w:ind w:firstLine="0" w:firstLineChars="0"/>
            </w:pPr>
            <w:r>
              <w:t>公用类项目</w:t>
            </w:r>
          </w:p>
        </w:tc>
        <w:tc>
          <w:tcPr>
            <w:tcW w:w="271" w:type="pct"/>
            <w:vAlign w:val="center"/>
          </w:tcPr>
          <w:p w14:paraId="62804B3A">
            <w:pPr>
              <w:pStyle w:val="17"/>
              <w:ind w:firstLine="0" w:firstLineChars="0"/>
            </w:pPr>
            <w:r>
              <w:rPr>
                <w:rFonts w:hint="eastAsia"/>
                <w:lang w:val="en-US" w:eastAsia="zh-CN"/>
              </w:rPr>
              <w:t>400.16</w:t>
            </w:r>
          </w:p>
        </w:tc>
        <w:tc>
          <w:tcPr>
            <w:tcW w:w="286" w:type="pct"/>
            <w:vAlign w:val="center"/>
          </w:tcPr>
          <w:p w14:paraId="0774C374">
            <w:pPr>
              <w:pStyle w:val="18"/>
              <w:ind w:firstLine="0" w:firstLineChars="0"/>
            </w:pPr>
            <w:r>
              <w:rPr>
                <w:rFonts w:hint="eastAsia"/>
                <w:lang w:val="en-US" w:eastAsia="zh-CN"/>
              </w:rPr>
              <w:t>其他办公用品</w:t>
            </w:r>
          </w:p>
        </w:tc>
        <w:tc>
          <w:tcPr>
            <w:tcW w:w="292" w:type="pct"/>
            <w:vAlign w:val="center"/>
          </w:tcPr>
          <w:p w14:paraId="5098EBFA">
            <w:pPr>
              <w:pStyle w:val="18"/>
              <w:ind w:firstLine="0" w:firstLineChars="0"/>
            </w:pPr>
            <w:r>
              <w:rPr>
                <w:rFonts w:hint="eastAsia"/>
                <w:lang w:val="en-US" w:eastAsia="zh-CN"/>
              </w:rPr>
              <w:t>A05</w:t>
            </w:r>
          </w:p>
        </w:tc>
        <w:tc>
          <w:tcPr>
            <w:tcW w:w="297" w:type="pct"/>
            <w:vAlign w:val="center"/>
          </w:tcPr>
          <w:p w14:paraId="0D5D2209">
            <w:pPr>
              <w:pStyle w:val="19"/>
              <w:ind w:firstLine="0" w:firstLineChars="0"/>
            </w:pPr>
            <w:r>
              <w:rPr>
                <w:rFonts w:hint="eastAsia"/>
                <w:lang w:val="en-US" w:eastAsia="zh-CN"/>
              </w:rPr>
              <w:t>个</w:t>
            </w:r>
          </w:p>
        </w:tc>
        <w:tc>
          <w:tcPr>
            <w:tcW w:w="340" w:type="pct"/>
            <w:vAlign w:val="center"/>
          </w:tcPr>
          <w:p w14:paraId="5421F885">
            <w:pPr>
              <w:pStyle w:val="17"/>
              <w:ind w:firstLine="0" w:firstLineChars="0"/>
              <w:rPr>
                <w:rFonts w:hint="default" w:eastAsia="方正书宋_GBK"/>
                <w:lang w:val="en-US" w:eastAsia="zh-CN"/>
              </w:rPr>
            </w:pPr>
            <w:r>
              <w:rPr>
                <w:rFonts w:hint="eastAsia"/>
                <w:lang w:val="en-US" w:eastAsia="zh-CN"/>
              </w:rPr>
              <w:t>17</w:t>
            </w:r>
          </w:p>
        </w:tc>
        <w:tc>
          <w:tcPr>
            <w:tcW w:w="295" w:type="pct"/>
            <w:vAlign w:val="center"/>
          </w:tcPr>
          <w:p w14:paraId="36106697">
            <w:pPr>
              <w:pStyle w:val="17"/>
              <w:ind w:firstLine="0" w:firstLineChars="0"/>
              <w:rPr>
                <w:rFonts w:hint="default" w:eastAsia="方正书宋_GBK"/>
                <w:lang w:val="en-US" w:eastAsia="zh-CN"/>
              </w:rPr>
            </w:pPr>
            <w:r>
              <w:rPr>
                <w:rFonts w:hint="eastAsia"/>
                <w:lang w:val="en-US" w:eastAsia="zh-CN"/>
              </w:rPr>
              <w:t>1.00</w:t>
            </w:r>
          </w:p>
        </w:tc>
        <w:tc>
          <w:tcPr>
            <w:tcW w:w="380" w:type="pct"/>
            <w:vAlign w:val="center"/>
          </w:tcPr>
          <w:p w14:paraId="1697B70D">
            <w:pPr>
              <w:pStyle w:val="17"/>
              <w:ind w:firstLine="0" w:firstLineChars="0"/>
              <w:rPr>
                <w:rFonts w:hint="default" w:eastAsia="方正书宋_GBK"/>
                <w:lang w:val="en-US" w:eastAsia="zh-CN"/>
              </w:rPr>
            </w:pPr>
            <w:r>
              <w:rPr>
                <w:rFonts w:hint="eastAsia"/>
                <w:lang w:val="en-US" w:eastAsia="zh-CN"/>
              </w:rPr>
              <w:t>17.00</w:t>
            </w:r>
          </w:p>
        </w:tc>
        <w:tc>
          <w:tcPr>
            <w:tcW w:w="324" w:type="pct"/>
            <w:vAlign w:val="center"/>
          </w:tcPr>
          <w:p w14:paraId="0B84D64F">
            <w:pPr>
              <w:pStyle w:val="17"/>
              <w:ind w:firstLine="0" w:firstLineChars="0"/>
              <w:rPr>
                <w:rFonts w:hint="default" w:eastAsia="方正书宋_GBK"/>
                <w:lang w:val="en-US" w:eastAsia="zh-CN"/>
              </w:rPr>
            </w:pPr>
            <w:r>
              <w:rPr>
                <w:rFonts w:hint="eastAsia"/>
                <w:lang w:val="en-US" w:eastAsia="zh-CN"/>
              </w:rPr>
              <w:t>17.00</w:t>
            </w:r>
          </w:p>
        </w:tc>
        <w:tc>
          <w:tcPr>
            <w:tcW w:w="239" w:type="pct"/>
            <w:vAlign w:val="center"/>
          </w:tcPr>
          <w:p w14:paraId="7C7BA05E">
            <w:pPr>
              <w:pStyle w:val="17"/>
              <w:ind w:firstLine="0" w:firstLineChars="0"/>
            </w:pPr>
          </w:p>
        </w:tc>
        <w:tc>
          <w:tcPr>
            <w:tcW w:w="300" w:type="pct"/>
            <w:vAlign w:val="center"/>
          </w:tcPr>
          <w:p w14:paraId="50788675">
            <w:pPr>
              <w:pStyle w:val="17"/>
              <w:ind w:firstLine="0" w:firstLineChars="0"/>
            </w:pPr>
          </w:p>
        </w:tc>
        <w:tc>
          <w:tcPr>
            <w:tcW w:w="261" w:type="pct"/>
            <w:vAlign w:val="center"/>
          </w:tcPr>
          <w:p w14:paraId="2CA7A50E">
            <w:pPr>
              <w:pStyle w:val="17"/>
              <w:ind w:firstLine="0" w:firstLineChars="0"/>
            </w:pPr>
          </w:p>
        </w:tc>
        <w:tc>
          <w:tcPr>
            <w:tcW w:w="277" w:type="pct"/>
            <w:vAlign w:val="center"/>
          </w:tcPr>
          <w:p w14:paraId="40914C9E">
            <w:pPr>
              <w:pStyle w:val="17"/>
              <w:ind w:firstLine="0" w:firstLineChars="0"/>
            </w:pPr>
          </w:p>
        </w:tc>
        <w:tc>
          <w:tcPr>
            <w:tcW w:w="303" w:type="pct"/>
            <w:vAlign w:val="center"/>
          </w:tcPr>
          <w:p w14:paraId="7071F413">
            <w:pPr>
              <w:pStyle w:val="17"/>
              <w:ind w:firstLine="0" w:firstLineChars="0"/>
            </w:pPr>
          </w:p>
        </w:tc>
        <w:tc>
          <w:tcPr>
            <w:tcW w:w="361" w:type="pct"/>
            <w:vAlign w:val="center"/>
          </w:tcPr>
          <w:p w14:paraId="48A8CF1E">
            <w:pPr>
              <w:pStyle w:val="17"/>
              <w:ind w:firstLine="0" w:firstLineChars="0"/>
            </w:pPr>
          </w:p>
        </w:tc>
        <w:tc>
          <w:tcPr>
            <w:tcW w:w="439" w:type="pct"/>
            <w:vAlign w:val="center"/>
          </w:tcPr>
          <w:p w14:paraId="1F8C706F">
            <w:pPr>
              <w:pStyle w:val="17"/>
              <w:ind w:firstLine="0" w:firstLineChars="0"/>
              <w:rPr>
                <w:rFonts w:hint="default" w:eastAsia="方正书宋_GBK"/>
                <w:lang w:val="en-US" w:eastAsia="zh-CN"/>
              </w:rPr>
            </w:pPr>
            <w:r>
              <w:rPr>
                <w:rFonts w:hint="eastAsia"/>
                <w:lang w:val="en-US" w:eastAsia="zh-CN"/>
              </w:rPr>
              <w:t>17.00</w:t>
            </w:r>
          </w:p>
        </w:tc>
      </w:tr>
      <w:tr w14:paraId="1CE3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42F87137">
            <w:pPr>
              <w:pStyle w:val="18"/>
              <w:ind w:firstLine="0" w:firstLineChars="0"/>
            </w:pPr>
            <w:r>
              <w:t>公用类项目</w:t>
            </w:r>
          </w:p>
        </w:tc>
        <w:tc>
          <w:tcPr>
            <w:tcW w:w="271" w:type="pct"/>
            <w:vAlign w:val="center"/>
          </w:tcPr>
          <w:p w14:paraId="73BCF6E1">
            <w:pPr>
              <w:pStyle w:val="17"/>
              <w:ind w:firstLine="0" w:firstLineChars="0"/>
            </w:pPr>
            <w:r>
              <w:rPr>
                <w:rFonts w:hint="eastAsia"/>
                <w:lang w:val="en-US" w:eastAsia="zh-CN"/>
              </w:rPr>
              <w:t>400.16</w:t>
            </w:r>
          </w:p>
        </w:tc>
        <w:tc>
          <w:tcPr>
            <w:tcW w:w="286" w:type="pct"/>
            <w:vAlign w:val="center"/>
          </w:tcPr>
          <w:p w14:paraId="632CD0F0">
            <w:pPr>
              <w:pStyle w:val="18"/>
              <w:rPr>
                <w:rFonts w:hint="default" w:eastAsia="方正书宋_GBK"/>
                <w:lang w:val="en-US" w:eastAsia="zh-CN"/>
              </w:rPr>
            </w:pPr>
            <w:r>
              <w:rPr>
                <w:rFonts w:hint="eastAsia"/>
                <w:lang w:val="en-US" w:eastAsia="zh-CN"/>
              </w:rPr>
              <w:t>办公设备维修</w:t>
            </w:r>
          </w:p>
        </w:tc>
        <w:tc>
          <w:tcPr>
            <w:tcW w:w="292" w:type="pct"/>
            <w:vAlign w:val="center"/>
          </w:tcPr>
          <w:p w14:paraId="2B73B122">
            <w:pPr>
              <w:pStyle w:val="18"/>
              <w:rPr>
                <w:rFonts w:hint="default" w:eastAsia="方正书宋_GBK"/>
                <w:lang w:val="en-US" w:eastAsia="zh-CN"/>
              </w:rPr>
            </w:pPr>
            <w:r>
              <w:rPr>
                <w:rFonts w:hint="eastAsia"/>
                <w:lang w:val="en-US" w:eastAsia="zh-CN"/>
              </w:rPr>
              <w:t>C23</w:t>
            </w:r>
          </w:p>
        </w:tc>
        <w:tc>
          <w:tcPr>
            <w:tcW w:w="297" w:type="pct"/>
            <w:vAlign w:val="center"/>
          </w:tcPr>
          <w:p w14:paraId="7B1F399E">
            <w:pPr>
              <w:pStyle w:val="19"/>
              <w:rPr>
                <w:rFonts w:hint="default" w:eastAsia="方正书宋_GBK"/>
                <w:lang w:val="en-US" w:eastAsia="zh-CN"/>
              </w:rPr>
            </w:pPr>
            <w:r>
              <w:rPr>
                <w:rFonts w:hint="eastAsia"/>
                <w:lang w:val="en-US" w:eastAsia="zh-CN"/>
              </w:rPr>
              <w:t>次</w:t>
            </w:r>
          </w:p>
        </w:tc>
        <w:tc>
          <w:tcPr>
            <w:tcW w:w="340" w:type="pct"/>
            <w:vAlign w:val="center"/>
          </w:tcPr>
          <w:p w14:paraId="05251A3E">
            <w:pPr>
              <w:pStyle w:val="17"/>
              <w:rPr>
                <w:rFonts w:hint="default" w:eastAsia="方正书宋_GBK"/>
                <w:lang w:val="en-US" w:eastAsia="zh-CN"/>
              </w:rPr>
            </w:pPr>
            <w:r>
              <w:rPr>
                <w:rFonts w:hint="eastAsia"/>
                <w:lang w:val="en-US" w:eastAsia="zh-CN"/>
              </w:rPr>
              <w:t>20</w:t>
            </w:r>
          </w:p>
        </w:tc>
        <w:tc>
          <w:tcPr>
            <w:tcW w:w="295" w:type="pct"/>
            <w:vAlign w:val="center"/>
          </w:tcPr>
          <w:p w14:paraId="51CAA9F8">
            <w:pPr>
              <w:pStyle w:val="17"/>
              <w:rPr>
                <w:rFonts w:hint="default" w:eastAsia="方正书宋_GBK"/>
                <w:lang w:val="en-US" w:eastAsia="zh-CN"/>
              </w:rPr>
            </w:pPr>
            <w:r>
              <w:rPr>
                <w:rFonts w:hint="eastAsia"/>
                <w:lang w:val="en-US" w:eastAsia="zh-CN"/>
              </w:rPr>
              <w:t>1.00</w:t>
            </w:r>
          </w:p>
        </w:tc>
        <w:tc>
          <w:tcPr>
            <w:tcW w:w="380" w:type="pct"/>
            <w:vAlign w:val="center"/>
          </w:tcPr>
          <w:p w14:paraId="685A629A">
            <w:pPr>
              <w:pStyle w:val="17"/>
              <w:rPr>
                <w:rFonts w:hint="default" w:eastAsia="方正书宋_GBK"/>
                <w:lang w:val="en-US" w:eastAsia="zh-CN"/>
              </w:rPr>
            </w:pPr>
            <w:r>
              <w:rPr>
                <w:rFonts w:hint="eastAsia"/>
                <w:lang w:val="en-US" w:eastAsia="zh-CN"/>
              </w:rPr>
              <w:t>20.00</w:t>
            </w:r>
          </w:p>
        </w:tc>
        <w:tc>
          <w:tcPr>
            <w:tcW w:w="324" w:type="pct"/>
            <w:vAlign w:val="center"/>
          </w:tcPr>
          <w:p w14:paraId="008A43AB">
            <w:pPr>
              <w:pStyle w:val="17"/>
              <w:ind w:firstLine="0" w:firstLineChars="0"/>
              <w:rPr>
                <w:rFonts w:hint="default" w:eastAsia="方正书宋_GBK"/>
                <w:lang w:val="en-US" w:eastAsia="zh-CN"/>
              </w:rPr>
            </w:pPr>
            <w:r>
              <w:rPr>
                <w:rFonts w:hint="eastAsia"/>
                <w:lang w:val="en-US" w:eastAsia="zh-CN"/>
              </w:rPr>
              <w:t>20.00</w:t>
            </w:r>
          </w:p>
        </w:tc>
        <w:tc>
          <w:tcPr>
            <w:tcW w:w="239" w:type="pct"/>
            <w:vAlign w:val="center"/>
          </w:tcPr>
          <w:p w14:paraId="042AA470">
            <w:pPr>
              <w:pStyle w:val="17"/>
            </w:pPr>
          </w:p>
        </w:tc>
        <w:tc>
          <w:tcPr>
            <w:tcW w:w="300" w:type="pct"/>
            <w:vAlign w:val="center"/>
          </w:tcPr>
          <w:p w14:paraId="27A9C3D9">
            <w:pPr>
              <w:pStyle w:val="17"/>
            </w:pPr>
          </w:p>
        </w:tc>
        <w:tc>
          <w:tcPr>
            <w:tcW w:w="261" w:type="pct"/>
            <w:vAlign w:val="center"/>
          </w:tcPr>
          <w:p w14:paraId="4FC0DEB6">
            <w:pPr>
              <w:pStyle w:val="17"/>
            </w:pPr>
          </w:p>
        </w:tc>
        <w:tc>
          <w:tcPr>
            <w:tcW w:w="277" w:type="pct"/>
            <w:vAlign w:val="center"/>
          </w:tcPr>
          <w:p w14:paraId="2C64CDE2">
            <w:pPr>
              <w:pStyle w:val="17"/>
            </w:pPr>
          </w:p>
        </w:tc>
        <w:tc>
          <w:tcPr>
            <w:tcW w:w="303" w:type="pct"/>
            <w:vAlign w:val="center"/>
          </w:tcPr>
          <w:p w14:paraId="59D59300">
            <w:pPr>
              <w:pStyle w:val="17"/>
            </w:pPr>
          </w:p>
        </w:tc>
        <w:tc>
          <w:tcPr>
            <w:tcW w:w="361" w:type="pct"/>
            <w:vAlign w:val="center"/>
          </w:tcPr>
          <w:p w14:paraId="13B1B8DB">
            <w:pPr>
              <w:pStyle w:val="17"/>
            </w:pPr>
          </w:p>
        </w:tc>
        <w:tc>
          <w:tcPr>
            <w:tcW w:w="439" w:type="pct"/>
            <w:vAlign w:val="center"/>
          </w:tcPr>
          <w:p w14:paraId="6E15C6C5">
            <w:pPr>
              <w:pStyle w:val="17"/>
              <w:ind w:firstLine="0" w:firstLineChars="0"/>
              <w:rPr>
                <w:rFonts w:hint="default" w:eastAsia="方正书宋_GBK"/>
                <w:lang w:val="en-US" w:eastAsia="zh-CN"/>
              </w:rPr>
            </w:pPr>
            <w:r>
              <w:rPr>
                <w:rFonts w:hint="eastAsia"/>
                <w:lang w:val="en-US" w:eastAsia="zh-CN"/>
              </w:rPr>
              <w:t>20.00</w:t>
            </w:r>
          </w:p>
        </w:tc>
      </w:tr>
      <w:tr w14:paraId="3EE7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0175F8EA">
            <w:pPr>
              <w:pStyle w:val="18"/>
              <w:ind w:firstLine="0" w:firstLineChars="0"/>
            </w:pPr>
            <w:r>
              <w:t>公用类项目</w:t>
            </w:r>
          </w:p>
        </w:tc>
        <w:tc>
          <w:tcPr>
            <w:tcW w:w="271" w:type="pct"/>
            <w:vAlign w:val="center"/>
          </w:tcPr>
          <w:p w14:paraId="588EFC11">
            <w:pPr>
              <w:pStyle w:val="17"/>
              <w:ind w:firstLine="0" w:firstLineChars="0"/>
            </w:pPr>
            <w:r>
              <w:rPr>
                <w:rFonts w:hint="eastAsia"/>
                <w:lang w:val="en-US" w:eastAsia="zh-CN"/>
              </w:rPr>
              <w:t>400.16</w:t>
            </w:r>
          </w:p>
        </w:tc>
        <w:tc>
          <w:tcPr>
            <w:tcW w:w="286" w:type="pct"/>
            <w:vAlign w:val="center"/>
          </w:tcPr>
          <w:p w14:paraId="1B6B89FC">
            <w:pPr>
              <w:pStyle w:val="18"/>
              <w:ind w:firstLine="0" w:firstLineChars="0"/>
              <w:rPr>
                <w:rFonts w:hint="default"/>
                <w:lang w:val="en-US"/>
              </w:rPr>
            </w:pPr>
            <w:r>
              <w:rPr>
                <w:rFonts w:hint="eastAsia"/>
                <w:lang w:val="en-US" w:eastAsia="zh-CN"/>
              </w:rPr>
              <w:t>装修工程</w:t>
            </w:r>
          </w:p>
        </w:tc>
        <w:tc>
          <w:tcPr>
            <w:tcW w:w="292" w:type="pct"/>
            <w:vAlign w:val="center"/>
          </w:tcPr>
          <w:p w14:paraId="77D3EAFE">
            <w:pPr>
              <w:pStyle w:val="18"/>
              <w:ind w:firstLine="0" w:firstLineChars="0"/>
              <w:rPr>
                <w:rFonts w:hint="default"/>
                <w:lang w:val="en-US"/>
              </w:rPr>
            </w:pPr>
            <w:r>
              <w:rPr>
                <w:rFonts w:hint="eastAsia"/>
                <w:lang w:val="en-US" w:eastAsia="zh-CN"/>
              </w:rPr>
              <w:t>B07</w:t>
            </w:r>
          </w:p>
        </w:tc>
        <w:tc>
          <w:tcPr>
            <w:tcW w:w="297" w:type="pct"/>
            <w:vAlign w:val="center"/>
          </w:tcPr>
          <w:p w14:paraId="40511FEF">
            <w:pPr>
              <w:pStyle w:val="19"/>
              <w:ind w:firstLine="0" w:firstLineChars="0"/>
            </w:pPr>
            <w:r>
              <w:rPr>
                <w:rFonts w:hint="eastAsia"/>
                <w:lang w:val="en-US" w:eastAsia="zh-CN"/>
              </w:rPr>
              <w:t>次</w:t>
            </w:r>
          </w:p>
        </w:tc>
        <w:tc>
          <w:tcPr>
            <w:tcW w:w="340" w:type="pct"/>
            <w:vAlign w:val="center"/>
          </w:tcPr>
          <w:p w14:paraId="2524564E">
            <w:pPr>
              <w:pStyle w:val="17"/>
              <w:ind w:firstLine="0" w:firstLineChars="0"/>
            </w:pPr>
            <w:r>
              <w:rPr>
                <w:rFonts w:hint="eastAsia"/>
                <w:lang w:val="en-US" w:eastAsia="zh-CN"/>
              </w:rPr>
              <w:t>5</w:t>
            </w:r>
          </w:p>
        </w:tc>
        <w:tc>
          <w:tcPr>
            <w:tcW w:w="295" w:type="pct"/>
            <w:vAlign w:val="center"/>
          </w:tcPr>
          <w:p w14:paraId="057AADDC">
            <w:pPr>
              <w:pStyle w:val="17"/>
              <w:ind w:firstLine="0" w:firstLineChars="0"/>
              <w:rPr>
                <w:rFonts w:hint="default" w:eastAsia="方正书宋_GBK"/>
                <w:lang w:val="en-US" w:eastAsia="zh-CN"/>
              </w:rPr>
            </w:pPr>
            <w:r>
              <w:rPr>
                <w:rFonts w:hint="eastAsia"/>
                <w:lang w:val="en-US" w:eastAsia="zh-CN"/>
              </w:rPr>
              <w:t>1.20</w:t>
            </w:r>
          </w:p>
        </w:tc>
        <w:tc>
          <w:tcPr>
            <w:tcW w:w="380" w:type="pct"/>
            <w:vAlign w:val="center"/>
          </w:tcPr>
          <w:p w14:paraId="55E6B3FF">
            <w:pPr>
              <w:pStyle w:val="17"/>
              <w:ind w:firstLine="0" w:firstLineChars="0"/>
              <w:rPr>
                <w:rFonts w:hint="default" w:eastAsia="方正书宋_GBK"/>
                <w:lang w:val="en-US" w:eastAsia="zh-CN"/>
              </w:rPr>
            </w:pPr>
            <w:r>
              <w:rPr>
                <w:rFonts w:hint="eastAsia"/>
                <w:lang w:val="en-US" w:eastAsia="zh-CN"/>
              </w:rPr>
              <w:t>6.00</w:t>
            </w:r>
          </w:p>
        </w:tc>
        <w:tc>
          <w:tcPr>
            <w:tcW w:w="324" w:type="pct"/>
            <w:vAlign w:val="center"/>
          </w:tcPr>
          <w:p w14:paraId="6BD6A27D">
            <w:pPr>
              <w:pStyle w:val="17"/>
              <w:ind w:firstLine="0" w:firstLineChars="0"/>
              <w:rPr>
                <w:rFonts w:hint="eastAsia" w:eastAsia="方正书宋_GBK"/>
                <w:lang w:val="en-US" w:eastAsia="zh-CN"/>
              </w:rPr>
            </w:pPr>
            <w:r>
              <w:rPr>
                <w:rFonts w:hint="eastAsia"/>
                <w:lang w:val="en-US" w:eastAsia="zh-CN"/>
              </w:rPr>
              <w:t>6.00</w:t>
            </w:r>
          </w:p>
        </w:tc>
        <w:tc>
          <w:tcPr>
            <w:tcW w:w="239" w:type="pct"/>
            <w:vAlign w:val="center"/>
          </w:tcPr>
          <w:p w14:paraId="6ACD9E41">
            <w:pPr>
              <w:pStyle w:val="17"/>
              <w:ind w:firstLine="0" w:firstLineChars="0"/>
            </w:pPr>
          </w:p>
        </w:tc>
        <w:tc>
          <w:tcPr>
            <w:tcW w:w="300" w:type="pct"/>
            <w:vAlign w:val="center"/>
          </w:tcPr>
          <w:p w14:paraId="5F6B0F31">
            <w:pPr>
              <w:pStyle w:val="17"/>
              <w:ind w:firstLine="0" w:firstLineChars="0"/>
            </w:pPr>
          </w:p>
        </w:tc>
        <w:tc>
          <w:tcPr>
            <w:tcW w:w="261" w:type="pct"/>
            <w:vAlign w:val="center"/>
          </w:tcPr>
          <w:p w14:paraId="5DE163AB">
            <w:pPr>
              <w:pStyle w:val="17"/>
              <w:ind w:firstLine="0" w:firstLineChars="0"/>
            </w:pPr>
          </w:p>
        </w:tc>
        <w:tc>
          <w:tcPr>
            <w:tcW w:w="277" w:type="pct"/>
            <w:vAlign w:val="center"/>
          </w:tcPr>
          <w:p w14:paraId="5D9B0DA3">
            <w:pPr>
              <w:pStyle w:val="17"/>
              <w:ind w:firstLine="0" w:firstLineChars="0"/>
            </w:pPr>
          </w:p>
        </w:tc>
        <w:tc>
          <w:tcPr>
            <w:tcW w:w="303" w:type="pct"/>
            <w:vAlign w:val="center"/>
          </w:tcPr>
          <w:p w14:paraId="2CFA242D">
            <w:pPr>
              <w:pStyle w:val="17"/>
              <w:ind w:firstLine="0" w:firstLineChars="0"/>
            </w:pPr>
          </w:p>
        </w:tc>
        <w:tc>
          <w:tcPr>
            <w:tcW w:w="361" w:type="pct"/>
            <w:vAlign w:val="center"/>
          </w:tcPr>
          <w:p w14:paraId="10996AC3">
            <w:pPr>
              <w:pStyle w:val="17"/>
              <w:ind w:firstLine="0" w:firstLineChars="0"/>
            </w:pPr>
          </w:p>
        </w:tc>
        <w:tc>
          <w:tcPr>
            <w:tcW w:w="439" w:type="pct"/>
            <w:vAlign w:val="center"/>
          </w:tcPr>
          <w:p w14:paraId="7D69ECAF">
            <w:pPr>
              <w:pStyle w:val="17"/>
              <w:ind w:firstLine="0" w:firstLineChars="0"/>
              <w:rPr>
                <w:rFonts w:hint="eastAsia" w:eastAsia="方正书宋_GBK"/>
                <w:lang w:val="en-US" w:eastAsia="zh-CN"/>
              </w:rPr>
            </w:pPr>
            <w:r>
              <w:rPr>
                <w:rFonts w:hint="eastAsia"/>
                <w:lang w:val="en-US" w:eastAsia="zh-CN"/>
              </w:rPr>
              <w:t>6.00</w:t>
            </w:r>
          </w:p>
        </w:tc>
      </w:tr>
      <w:tr w14:paraId="4B6D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1A175539">
            <w:pPr>
              <w:pStyle w:val="18"/>
              <w:ind w:firstLine="0" w:firstLineChars="0"/>
            </w:pPr>
            <w:r>
              <w:t>公用类项目</w:t>
            </w:r>
          </w:p>
        </w:tc>
        <w:tc>
          <w:tcPr>
            <w:tcW w:w="271" w:type="pct"/>
            <w:vAlign w:val="center"/>
          </w:tcPr>
          <w:p w14:paraId="21D712F2">
            <w:pPr>
              <w:pStyle w:val="17"/>
              <w:ind w:firstLine="0" w:firstLineChars="0"/>
            </w:pPr>
            <w:r>
              <w:rPr>
                <w:rFonts w:hint="eastAsia"/>
                <w:lang w:val="en-US" w:eastAsia="zh-CN"/>
              </w:rPr>
              <w:t>400.16</w:t>
            </w:r>
          </w:p>
        </w:tc>
        <w:tc>
          <w:tcPr>
            <w:tcW w:w="286" w:type="pct"/>
            <w:vAlign w:val="center"/>
          </w:tcPr>
          <w:p w14:paraId="3D395500">
            <w:pPr>
              <w:pStyle w:val="18"/>
              <w:ind w:firstLine="0" w:firstLineChars="0"/>
              <w:rPr>
                <w:rFonts w:hint="default" w:eastAsia="方正书宋_GBK"/>
                <w:lang w:val="en-US" w:eastAsia="zh-CN"/>
              </w:rPr>
            </w:pPr>
            <w:r>
              <w:rPr>
                <w:rFonts w:hint="eastAsia"/>
                <w:lang w:val="en-US" w:eastAsia="zh-CN"/>
              </w:rPr>
              <w:t>计算机设备维修</w:t>
            </w:r>
          </w:p>
        </w:tc>
        <w:tc>
          <w:tcPr>
            <w:tcW w:w="292" w:type="pct"/>
            <w:vAlign w:val="center"/>
          </w:tcPr>
          <w:p w14:paraId="16828DC7">
            <w:pPr>
              <w:pStyle w:val="18"/>
              <w:ind w:firstLine="0" w:firstLineChars="0"/>
              <w:rPr>
                <w:rFonts w:hint="default"/>
                <w:lang w:val="en-US"/>
              </w:rPr>
            </w:pPr>
            <w:r>
              <w:rPr>
                <w:rFonts w:hint="eastAsia"/>
                <w:lang w:val="en-US" w:eastAsia="zh-CN"/>
              </w:rPr>
              <w:t>C23</w:t>
            </w:r>
          </w:p>
        </w:tc>
        <w:tc>
          <w:tcPr>
            <w:tcW w:w="297" w:type="pct"/>
            <w:vAlign w:val="center"/>
          </w:tcPr>
          <w:p w14:paraId="1476D90A">
            <w:pPr>
              <w:pStyle w:val="19"/>
              <w:ind w:firstLine="0" w:firstLineChars="0"/>
            </w:pPr>
            <w:r>
              <w:rPr>
                <w:rFonts w:hint="eastAsia"/>
                <w:lang w:val="en-US" w:eastAsia="zh-CN"/>
              </w:rPr>
              <w:t>次</w:t>
            </w:r>
          </w:p>
        </w:tc>
        <w:tc>
          <w:tcPr>
            <w:tcW w:w="340" w:type="pct"/>
            <w:vAlign w:val="center"/>
          </w:tcPr>
          <w:p w14:paraId="756ECD27">
            <w:pPr>
              <w:pStyle w:val="17"/>
              <w:ind w:firstLine="0" w:firstLineChars="0"/>
              <w:rPr>
                <w:rFonts w:hint="eastAsia" w:eastAsia="方正书宋_GBK"/>
                <w:lang w:val="en-US" w:eastAsia="zh-CN"/>
              </w:rPr>
            </w:pPr>
            <w:r>
              <w:rPr>
                <w:rFonts w:hint="eastAsia"/>
                <w:lang w:val="en-US" w:eastAsia="zh-CN"/>
              </w:rPr>
              <w:t>9</w:t>
            </w:r>
          </w:p>
        </w:tc>
        <w:tc>
          <w:tcPr>
            <w:tcW w:w="295" w:type="pct"/>
            <w:vAlign w:val="center"/>
          </w:tcPr>
          <w:p w14:paraId="3C1DE280">
            <w:pPr>
              <w:pStyle w:val="17"/>
              <w:ind w:firstLine="0" w:firstLineChars="0"/>
              <w:rPr>
                <w:rFonts w:hint="default" w:eastAsia="方正书宋_GBK"/>
                <w:lang w:val="en-US" w:eastAsia="zh-CN"/>
              </w:rPr>
            </w:pPr>
            <w:r>
              <w:rPr>
                <w:rFonts w:hint="eastAsia"/>
                <w:lang w:val="en-US" w:eastAsia="zh-CN"/>
              </w:rPr>
              <w:t>1.00</w:t>
            </w:r>
          </w:p>
        </w:tc>
        <w:tc>
          <w:tcPr>
            <w:tcW w:w="380" w:type="pct"/>
            <w:vAlign w:val="center"/>
          </w:tcPr>
          <w:p w14:paraId="1CBFC542">
            <w:pPr>
              <w:pStyle w:val="17"/>
              <w:ind w:firstLine="0" w:firstLineChars="0"/>
              <w:rPr>
                <w:rFonts w:hint="default" w:eastAsia="方正书宋_GBK"/>
                <w:lang w:val="en-US" w:eastAsia="zh-CN"/>
              </w:rPr>
            </w:pPr>
            <w:r>
              <w:rPr>
                <w:rFonts w:hint="eastAsia"/>
                <w:lang w:val="en-US" w:eastAsia="zh-CN"/>
              </w:rPr>
              <w:t>9.00</w:t>
            </w:r>
          </w:p>
        </w:tc>
        <w:tc>
          <w:tcPr>
            <w:tcW w:w="324" w:type="pct"/>
            <w:vAlign w:val="center"/>
          </w:tcPr>
          <w:p w14:paraId="018B165A">
            <w:pPr>
              <w:pStyle w:val="17"/>
              <w:ind w:firstLine="0" w:firstLineChars="0"/>
              <w:rPr>
                <w:rFonts w:hint="eastAsia" w:eastAsia="方正书宋_GBK"/>
                <w:lang w:val="en-US" w:eastAsia="zh-CN"/>
              </w:rPr>
            </w:pPr>
            <w:r>
              <w:rPr>
                <w:rFonts w:hint="eastAsia"/>
                <w:lang w:val="en-US" w:eastAsia="zh-CN"/>
              </w:rPr>
              <w:t>9.00</w:t>
            </w:r>
          </w:p>
        </w:tc>
        <w:tc>
          <w:tcPr>
            <w:tcW w:w="239" w:type="pct"/>
            <w:vAlign w:val="center"/>
          </w:tcPr>
          <w:p w14:paraId="52643206">
            <w:pPr>
              <w:pStyle w:val="17"/>
              <w:ind w:firstLine="0" w:firstLineChars="0"/>
            </w:pPr>
          </w:p>
        </w:tc>
        <w:tc>
          <w:tcPr>
            <w:tcW w:w="300" w:type="pct"/>
            <w:vAlign w:val="center"/>
          </w:tcPr>
          <w:p w14:paraId="13F43ABE">
            <w:pPr>
              <w:pStyle w:val="17"/>
              <w:ind w:firstLine="0" w:firstLineChars="0"/>
            </w:pPr>
          </w:p>
        </w:tc>
        <w:tc>
          <w:tcPr>
            <w:tcW w:w="261" w:type="pct"/>
            <w:vAlign w:val="center"/>
          </w:tcPr>
          <w:p w14:paraId="7CE73F79">
            <w:pPr>
              <w:pStyle w:val="17"/>
              <w:ind w:firstLine="0" w:firstLineChars="0"/>
            </w:pPr>
          </w:p>
        </w:tc>
        <w:tc>
          <w:tcPr>
            <w:tcW w:w="277" w:type="pct"/>
            <w:vAlign w:val="center"/>
          </w:tcPr>
          <w:p w14:paraId="66401CEC">
            <w:pPr>
              <w:pStyle w:val="17"/>
              <w:ind w:firstLine="0" w:firstLineChars="0"/>
            </w:pPr>
          </w:p>
        </w:tc>
        <w:tc>
          <w:tcPr>
            <w:tcW w:w="303" w:type="pct"/>
            <w:vAlign w:val="center"/>
          </w:tcPr>
          <w:p w14:paraId="55DAB589">
            <w:pPr>
              <w:pStyle w:val="17"/>
              <w:ind w:firstLine="0" w:firstLineChars="0"/>
            </w:pPr>
          </w:p>
        </w:tc>
        <w:tc>
          <w:tcPr>
            <w:tcW w:w="361" w:type="pct"/>
            <w:vAlign w:val="center"/>
          </w:tcPr>
          <w:p w14:paraId="5E0A68C7">
            <w:pPr>
              <w:pStyle w:val="17"/>
              <w:ind w:firstLine="0" w:firstLineChars="0"/>
            </w:pPr>
          </w:p>
        </w:tc>
        <w:tc>
          <w:tcPr>
            <w:tcW w:w="439" w:type="pct"/>
            <w:vAlign w:val="center"/>
          </w:tcPr>
          <w:p w14:paraId="4E32E5C6">
            <w:pPr>
              <w:pStyle w:val="17"/>
              <w:ind w:firstLine="0" w:firstLineChars="0"/>
              <w:rPr>
                <w:rFonts w:hint="eastAsia" w:eastAsia="方正书宋_GBK"/>
                <w:lang w:val="en-US" w:eastAsia="zh-CN"/>
              </w:rPr>
            </w:pPr>
            <w:r>
              <w:rPr>
                <w:rFonts w:hint="eastAsia"/>
                <w:lang w:val="en-US" w:eastAsia="zh-CN"/>
              </w:rPr>
              <w:t>9.00</w:t>
            </w:r>
          </w:p>
        </w:tc>
      </w:tr>
      <w:tr w14:paraId="34DF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2409B578">
            <w:pPr>
              <w:pStyle w:val="18"/>
              <w:ind w:firstLine="0" w:firstLineChars="0"/>
            </w:pPr>
            <w:r>
              <w:t>公用类项目</w:t>
            </w:r>
          </w:p>
        </w:tc>
        <w:tc>
          <w:tcPr>
            <w:tcW w:w="271" w:type="pct"/>
            <w:vAlign w:val="center"/>
          </w:tcPr>
          <w:p w14:paraId="69730BAB">
            <w:pPr>
              <w:pStyle w:val="17"/>
              <w:ind w:firstLine="0" w:firstLineChars="0"/>
            </w:pPr>
            <w:r>
              <w:rPr>
                <w:rFonts w:hint="eastAsia"/>
                <w:lang w:val="en-US" w:eastAsia="zh-CN"/>
              </w:rPr>
              <w:t>400.16</w:t>
            </w:r>
          </w:p>
        </w:tc>
        <w:tc>
          <w:tcPr>
            <w:tcW w:w="286" w:type="pct"/>
            <w:vAlign w:val="center"/>
          </w:tcPr>
          <w:p w14:paraId="32D051EC">
            <w:pPr>
              <w:pStyle w:val="18"/>
              <w:rPr>
                <w:rFonts w:hint="default" w:eastAsia="方正书宋_GBK"/>
                <w:lang w:val="en-US" w:eastAsia="zh-CN"/>
              </w:rPr>
            </w:pPr>
            <w:r>
              <w:rPr>
                <w:rFonts w:hint="eastAsia"/>
                <w:lang w:val="en-US" w:eastAsia="zh-CN"/>
              </w:rPr>
              <w:t>其他会议展览</w:t>
            </w:r>
          </w:p>
        </w:tc>
        <w:tc>
          <w:tcPr>
            <w:tcW w:w="292" w:type="pct"/>
            <w:vAlign w:val="center"/>
          </w:tcPr>
          <w:p w14:paraId="17503E75">
            <w:pPr>
              <w:pStyle w:val="18"/>
              <w:rPr>
                <w:rFonts w:hint="default" w:eastAsia="方正书宋_GBK"/>
                <w:lang w:val="en-US" w:eastAsia="zh-CN"/>
              </w:rPr>
            </w:pPr>
            <w:r>
              <w:rPr>
                <w:rFonts w:hint="eastAsia"/>
                <w:lang w:val="en-US" w:eastAsia="zh-CN"/>
              </w:rPr>
              <w:t>C22</w:t>
            </w:r>
          </w:p>
        </w:tc>
        <w:tc>
          <w:tcPr>
            <w:tcW w:w="297" w:type="pct"/>
            <w:vAlign w:val="center"/>
          </w:tcPr>
          <w:p w14:paraId="5E1909CE">
            <w:pPr>
              <w:pStyle w:val="19"/>
              <w:rPr>
                <w:rFonts w:hint="eastAsia" w:eastAsia="方正书宋_GBK"/>
                <w:lang w:val="en-US" w:eastAsia="zh-CN"/>
              </w:rPr>
            </w:pPr>
            <w:r>
              <w:rPr>
                <w:rFonts w:hint="eastAsia"/>
                <w:lang w:val="en-US" w:eastAsia="zh-CN"/>
              </w:rPr>
              <w:t>批次</w:t>
            </w:r>
          </w:p>
        </w:tc>
        <w:tc>
          <w:tcPr>
            <w:tcW w:w="340" w:type="pct"/>
            <w:vAlign w:val="center"/>
          </w:tcPr>
          <w:p w14:paraId="3CC98C40">
            <w:pPr>
              <w:pStyle w:val="17"/>
              <w:rPr>
                <w:rFonts w:hint="eastAsia" w:eastAsia="方正书宋_GBK"/>
                <w:lang w:val="en-US" w:eastAsia="zh-CN"/>
              </w:rPr>
            </w:pPr>
            <w:r>
              <w:rPr>
                <w:rFonts w:hint="eastAsia"/>
                <w:lang w:val="en-US" w:eastAsia="zh-CN"/>
              </w:rPr>
              <w:t>4</w:t>
            </w:r>
          </w:p>
        </w:tc>
        <w:tc>
          <w:tcPr>
            <w:tcW w:w="295" w:type="pct"/>
            <w:vAlign w:val="center"/>
          </w:tcPr>
          <w:p w14:paraId="54742611">
            <w:pPr>
              <w:pStyle w:val="17"/>
              <w:rPr>
                <w:rFonts w:hint="default" w:eastAsia="方正书宋_GBK"/>
                <w:lang w:val="en-US" w:eastAsia="zh-CN"/>
              </w:rPr>
            </w:pPr>
            <w:r>
              <w:rPr>
                <w:rFonts w:hint="eastAsia"/>
                <w:lang w:val="en-US" w:eastAsia="zh-CN"/>
              </w:rPr>
              <w:t>5.00</w:t>
            </w:r>
          </w:p>
        </w:tc>
        <w:tc>
          <w:tcPr>
            <w:tcW w:w="380" w:type="pct"/>
            <w:vAlign w:val="center"/>
          </w:tcPr>
          <w:p w14:paraId="072C43C0">
            <w:pPr>
              <w:pStyle w:val="17"/>
              <w:rPr>
                <w:rFonts w:hint="default" w:eastAsia="方正书宋_GBK"/>
                <w:lang w:val="en-US" w:eastAsia="zh-CN"/>
              </w:rPr>
            </w:pPr>
            <w:r>
              <w:rPr>
                <w:rFonts w:hint="eastAsia"/>
                <w:lang w:val="en-US" w:eastAsia="zh-CN"/>
              </w:rPr>
              <w:t>20.00</w:t>
            </w:r>
          </w:p>
        </w:tc>
        <w:tc>
          <w:tcPr>
            <w:tcW w:w="324" w:type="pct"/>
            <w:vAlign w:val="center"/>
          </w:tcPr>
          <w:p w14:paraId="407210B9">
            <w:pPr>
              <w:pStyle w:val="17"/>
              <w:ind w:firstLine="0" w:firstLineChars="0"/>
              <w:rPr>
                <w:rFonts w:hint="default" w:eastAsia="方正书宋_GBK"/>
                <w:lang w:val="en-US" w:eastAsia="zh-CN"/>
              </w:rPr>
            </w:pPr>
            <w:r>
              <w:rPr>
                <w:rFonts w:hint="eastAsia"/>
                <w:lang w:val="en-US" w:eastAsia="zh-CN"/>
              </w:rPr>
              <w:t>20.00</w:t>
            </w:r>
          </w:p>
        </w:tc>
        <w:tc>
          <w:tcPr>
            <w:tcW w:w="239" w:type="pct"/>
            <w:vAlign w:val="center"/>
          </w:tcPr>
          <w:p w14:paraId="49986560">
            <w:pPr>
              <w:pStyle w:val="17"/>
            </w:pPr>
          </w:p>
        </w:tc>
        <w:tc>
          <w:tcPr>
            <w:tcW w:w="300" w:type="pct"/>
            <w:vAlign w:val="center"/>
          </w:tcPr>
          <w:p w14:paraId="7544F893">
            <w:pPr>
              <w:pStyle w:val="17"/>
            </w:pPr>
          </w:p>
        </w:tc>
        <w:tc>
          <w:tcPr>
            <w:tcW w:w="261" w:type="pct"/>
            <w:vAlign w:val="center"/>
          </w:tcPr>
          <w:p w14:paraId="0AB49A58">
            <w:pPr>
              <w:pStyle w:val="17"/>
            </w:pPr>
          </w:p>
        </w:tc>
        <w:tc>
          <w:tcPr>
            <w:tcW w:w="277" w:type="pct"/>
            <w:vAlign w:val="center"/>
          </w:tcPr>
          <w:p w14:paraId="2B2CAF1B">
            <w:pPr>
              <w:pStyle w:val="17"/>
            </w:pPr>
          </w:p>
        </w:tc>
        <w:tc>
          <w:tcPr>
            <w:tcW w:w="303" w:type="pct"/>
            <w:vAlign w:val="center"/>
          </w:tcPr>
          <w:p w14:paraId="6FA080D0">
            <w:pPr>
              <w:pStyle w:val="17"/>
            </w:pPr>
          </w:p>
        </w:tc>
        <w:tc>
          <w:tcPr>
            <w:tcW w:w="361" w:type="pct"/>
            <w:vAlign w:val="center"/>
          </w:tcPr>
          <w:p w14:paraId="4C4F4E57">
            <w:pPr>
              <w:pStyle w:val="17"/>
            </w:pPr>
          </w:p>
        </w:tc>
        <w:tc>
          <w:tcPr>
            <w:tcW w:w="439" w:type="pct"/>
            <w:vAlign w:val="center"/>
          </w:tcPr>
          <w:p w14:paraId="70DF1AEF">
            <w:pPr>
              <w:pStyle w:val="17"/>
              <w:ind w:firstLine="0" w:firstLineChars="0"/>
              <w:rPr>
                <w:rFonts w:hint="default" w:eastAsia="方正书宋_GBK"/>
                <w:lang w:val="en-US" w:eastAsia="zh-CN"/>
              </w:rPr>
            </w:pPr>
            <w:r>
              <w:rPr>
                <w:rFonts w:hint="eastAsia"/>
                <w:lang w:val="en-US" w:eastAsia="zh-CN"/>
              </w:rPr>
              <w:t>20.00</w:t>
            </w:r>
          </w:p>
        </w:tc>
      </w:tr>
      <w:tr w14:paraId="3CDE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3B15601E">
            <w:pPr>
              <w:pStyle w:val="18"/>
              <w:ind w:firstLine="0" w:firstLineChars="0"/>
            </w:pPr>
            <w:r>
              <w:t>公用类项目</w:t>
            </w:r>
          </w:p>
        </w:tc>
        <w:tc>
          <w:tcPr>
            <w:tcW w:w="271" w:type="pct"/>
            <w:vAlign w:val="center"/>
          </w:tcPr>
          <w:p w14:paraId="4F87AF10">
            <w:pPr>
              <w:pStyle w:val="17"/>
              <w:ind w:firstLine="0" w:firstLineChars="0"/>
            </w:pPr>
            <w:r>
              <w:rPr>
                <w:rFonts w:hint="eastAsia"/>
                <w:lang w:val="en-US" w:eastAsia="zh-CN"/>
              </w:rPr>
              <w:t>400.16</w:t>
            </w:r>
          </w:p>
        </w:tc>
        <w:tc>
          <w:tcPr>
            <w:tcW w:w="286" w:type="pct"/>
            <w:vAlign w:val="center"/>
          </w:tcPr>
          <w:p w14:paraId="0E893793">
            <w:pPr>
              <w:pStyle w:val="18"/>
              <w:rPr>
                <w:rFonts w:hint="default" w:eastAsia="方正书宋_GBK"/>
                <w:lang w:val="en-US" w:eastAsia="zh-CN"/>
              </w:rPr>
            </w:pPr>
            <w:r>
              <w:rPr>
                <w:rFonts w:hint="eastAsia"/>
                <w:lang w:val="en-US" w:eastAsia="zh-CN"/>
              </w:rPr>
              <w:t>台式计算机</w:t>
            </w:r>
          </w:p>
        </w:tc>
        <w:tc>
          <w:tcPr>
            <w:tcW w:w="292" w:type="pct"/>
            <w:vAlign w:val="center"/>
          </w:tcPr>
          <w:p w14:paraId="72890A21">
            <w:pPr>
              <w:pStyle w:val="18"/>
              <w:rPr>
                <w:rFonts w:hint="default" w:eastAsia="方正书宋_GBK"/>
                <w:lang w:val="en-US" w:eastAsia="zh-CN"/>
              </w:rPr>
            </w:pPr>
            <w:r>
              <w:rPr>
                <w:rFonts w:hint="eastAsia"/>
                <w:lang w:val="en-US" w:eastAsia="zh-CN"/>
              </w:rPr>
              <w:t>A02</w:t>
            </w:r>
          </w:p>
        </w:tc>
        <w:tc>
          <w:tcPr>
            <w:tcW w:w="297" w:type="pct"/>
            <w:vAlign w:val="center"/>
          </w:tcPr>
          <w:p w14:paraId="1A518257">
            <w:pPr>
              <w:pStyle w:val="19"/>
              <w:rPr>
                <w:rFonts w:hint="eastAsia" w:eastAsia="方正书宋_GBK"/>
                <w:lang w:val="en-US" w:eastAsia="zh-CN"/>
              </w:rPr>
            </w:pPr>
            <w:r>
              <w:rPr>
                <w:rFonts w:hint="eastAsia"/>
                <w:lang w:val="en-US" w:eastAsia="zh-CN"/>
              </w:rPr>
              <w:t>台</w:t>
            </w:r>
          </w:p>
        </w:tc>
        <w:tc>
          <w:tcPr>
            <w:tcW w:w="340" w:type="pct"/>
            <w:vAlign w:val="center"/>
          </w:tcPr>
          <w:p w14:paraId="2C8A7570">
            <w:pPr>
              <w:pStyle w:val="17"/>
              <w:rPr>
                <w:rFonts w:hint="default" w:eastAsia="方正书宋_GBK"/>
                <w:lang w:val="en-US" w:eastAsia="zh-CN"/>
              </w:rPr>
            </w:pPr>
            <w:r>
              <w:rPr>
                <w:rFonts w:hint="eastAsia"/>
                <w:lang w:val="en-US" w:eastAsia="zh-CN"/>
              </w:rPr>
              <w:t>10</w:t>
            </w:r>
          </w:p>
        </w:tc>
        <w:tc>
          <w:tcPr>
            <w:tcW w:w="295" w:type="pct"/>
            <w:vAlign w:val="center"/>
          </w:tcPr>
          <w:p w14:paraId="53FA6C58">
            <w:pPr>
              <w:pStyle w:val="17"/>
              <w:rPr>
                <w:rFonts w:hint="default" w:eastAsia="方正书宋_GBK"/>
                <w:lang w:val="en-US" w:eastAsia="zh-CN"/>
              </w:rPr>
            </w:pPr>
            <w:r>
              <w:rPr>
                <w:rFonts w:hint="eastAsia"/>
                <w:lang w:val="en-US" w:eastAsia="zh-CN"/>
              </w:rPr>
              <w:t>0.45</w:t>
            </w:r>
          </w:p>
        </w:tc>
        <w:tc>
          <w:tcPr>
            <w:tcW w:w="380" w:type="pct"/>
            <w:vAlign w:val="center"/>
          </w:tcPr>
          <w:p w14:paraId="3ED58E43">
            <w:pPr>
              <w:pStyle w:val="17"/>
              <w:rPr>
                <w:rFonts w:hint="default" w:eastAsia="方正书宋_GBK"/>
                <w:lang w:val="en-US" w:eastAsia="zh-CN"/>
              </w:rPr>
            </w:pPr>
            <w:r>
              <w:rPr>
                <w:rFonts w:hint="eastAsia"/>
                <w:lang w:val="en-US" w:eastAsia="zh-CN"/>
              </w:rPr>
              <w:t>4.50</w:t>
            </w:r>
          </w:p>
        </w:tc>
        <w:tc>
          <w:tcPr>
            <w:tcW w:w="324" w:type="pct"/>
            <w:vAlign w:val="center"/>
          </w:tcPr>
          <w:p w14:paraId="3CB6F71A">
            <w:pPr>
              <w:pStyle w:val="17"/>
              <w:ind w:firstLine="0" w:firstLineChars="0"/>
              <w:rPr>
                <w:rFonts w:hint="default" w:eastAsia="方正书宋_GBK"/>
                <w:lang w:val="en-US" w:eastAsia="zh-CN"/>
              </w:rPr>
            </w:pPr>
            <w:r>
              <w:rPr>
                <w:rFonts w:hint="eastAsia"/>
                <w:lang w:val="en-US" w:eastAsia="zh-CN"/>
              </w:rPr>
              <w:t>4.50</w:t>
            </w:r>
          </w:p>
        </w:tc>
        <w:tc>
          <w:tcPr>
            <w:tcW w:w="239" w:type="pct"/>
            <w:vAlign w:val="center"/>
          </w:tcPr>
          <w:p w14:paraId="34202033">
            <w:pPr>
              <w:pStyle w:val="17"/>
            </w:pPr>
          </w:p>
        </w:tc>
        <w:tc>
          <w:tcPr>
            <w:tcW w:w="300" w:type="pct"/>
            <w:vAlign w:val="center"/>
          </w:tcPr>
          <w:p w14:paraId="72833DCF">
            <w:pPr>
              <w:pStyle w:val="17"/>
            </w:pPr>
          </w:p>
        </w:tc>
        <w:tc>
          <w:tcPr>
            <w:tcW w:w="261" w:type="pct"/>
            <w:vAlign w:val="center"/>
          </w:tcPr>
          <w:p w14:paraId="7CBD8105">
            <w:pPr>
              <w:pStyle w:val="17"/>
            </w:pPr>
          </w:p>
        </w:tc>
        <w:tc>
          <w:tcPr>
            <w:tcW w:w="277" w:type="pct"/>
            <w:vAlign w:val="center"/>
          </w:tcPr>
          <w:p w14:paraId="1BC66FA5">
            <w:pPr>
              <w:pStyle w:val="17"/>
            </w:pPr>
          </w:p>
        </w:tc>
        <w:tc>
          <w:tcPr>
            <w:tcW w:w="303" w:type="pct"/>
            <w:vAlign w:val="center"/>
          </w:tcPr>
          <w:p w14:paraId="0CF90A90">
            <w:pPr>
              <w:pStyle w:val="17"/>
            </w:pPr>
          </w:p>
        </w:tc>
        <w:tc>
          <w:tcPr>
            <w:tcW w:w="361" w:type="pct"/>
            <w:vAlign w:val="center"/>
          </w:tcPr>
          <w:p w14:paraId="48DC7EC6">
            <w:pPr>
              <w:pStyle w:val="17"/>
            </w:pPr>
          </w:p>
        </w:tc>
        <w:tc>
          <w:tcPr>
            <w:tcW w:w="439" w:type="pct"/>
            <w:vAlign w:val="center"/>
          </w:tcPr>
          <w:p w14:paraId="207CA3CC">
            <w:pPr>
              <w:pStyle w:val="17"/>
              <w:ind w:firstLine="0" w:firstLineChars="0"/>
              <w:rPr>
                <w:rFonts w:hint="default" w:eastAsia="方正书宋_GBK"/>
                <w:lang w:val="en-US" w:eastAsia="zh-CN"/>
              </w:rPr>
            </w:pPr>
            <w:r>
              <w:rPr>
                <w:rFonts w:hint="eastAsia"/>
                <w:lang w:val="en-US" w:eastAsia="zh-CN"/>
              </w:rPr>
              <w:t>4.50</w:t>
            </w:r>
          </w:p>
        </w:tc>
      </w:tr>
      <w:tr w14:paraId="61E7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B74702C">
            <w:pPr>
              <w:pStyle w:val="18"/>
              <w:ind w:firstLine="0" w:firstLineChars="0"/>
            </w:pPr>
            <w:r>
              <w:t>公用类项目</w:t>
            </w:r>
          </w:p>
        </w:tc>
        <w:tc>
          <w:tcPr>
            <w:tcW w:w="271" w:type="pct"/>
            <w:vAlign w:val="center"/>
          </w:tcPr>
          <w:p w14:paraId="30F7AB58">
            <w:pPr>
              <w:pStyle w:val="17"/>
              <w:ind w:firstLine="0" w:firstLineChars="0"/>
            </w:pPr>
            <w:r>
              <w:rPr>
                <w:rFonts w:hint="eastAsia"/>
                <w:lang w:val="en-US" w:eastAsia="zh-CN"/>
              </w:rPr>
              <w:t>400.16</w:t>
            </w:r>
          </w:p>
        </w:tc>
        <w:tc>
          <w:tcPr>
            <w:tcW w:w="286" w:type="pct"/>
            <w:vAlign w:val="center"/>
          </w:tcPr>
          <w:p w14:paraId="78BBA86C">
            <w:pPr>
              <w:pStyle w:val="18"/>
              <w:rPr>
                <w:rFonts w:hint="eastAsia" w:eastAsia="方正书宋_GBK"/>
                <w:lang w:val="en-US" w:eastAsia="zh-CN"/>
              </w:rPr>
            </w:pPr>
            <w:r>
              <w:rPr>
                <w:rFonts w:hint="eastAsia"/>
                <w:lang w:val="en-US" w:eastAsia="zh-CN"/>
              </w:rPr>
              <w:t>打印机</w:t>
            </w:r>
          </w:p>
        </w:tc>
        <w:tc>
          <w:tcPr>
            <w:tcW w:w="292" w:type="pct"/>
            <w:vAlign w:val="center"/>
          </w:tcPr>
          <w:p w14:paraId="54B55433">
            <w:pPr>
              <w:pStyle w:val="18"/>
              <w:rPr>
                <w:rFonts w:hint="default" w:eastAsia="方正书宋_GBK"/>
                <w:lang w:val="en-US" w:eastAsia="zh-CN"/>
              </w:rPr>
            </w:pPr>
            <w:r>
              <w:rPr>
                <w:rFonts w:hint="eastAsia"/>
                <w:lang w:val="en-US" w:eastAsia="zh-CN"/>
              </w:rPr>
              <w:t>A02</w:t>
            </w:r>
          </w:p>
        </w:tc>
        <w:tc>
          <w:tcPr>
            <w:tcW w:w="297" w:type="pct"/>
            <w:vAlign w:val="center"/>
          </w:tcPr>
          <w:p w14:paraId="0EF01F9B">
            <w:pPr>
              <w:pStyle w:val="19"/>
              <w:rPr>
                <w:rFonts w:hint="eastAsia" w:eastAsia="方正书宋_GBK"/>
                <w:lang w:val="en-US" w:eastAsia="zh-CN"/>
              </w:rPr>
            </w:pPr>
            <w:r>
              <w:rPr>
                <w:rFonts w:hint="eastAsia"/>
                <w:lang w:val="en-US" w:eastAsia="zh-CN"/>
              </w:rPr>
              <w:t>台</w:t>
            </w:r>
          </w:p>
        </w:tc>
        <w:tc>
          <w:tcPr>
            <w:tcW w:w="340" w:type="pct"/>
            <w:vAlign w:val="center"/>
          </w:tcPr>
          <w:p w14:paraId="545D9EA0">
            <w:pPr>
              <w:pStyle w:val="17"/>
              <w:rPr>
                <w:rFonts w:hint="default" w:eastAsia="方正书宋_GBK"/>
                <w:lang w:val="en-US" w:eastAsia="zh-CN"/>
              </w:rPr>
            </w:pPr>
            <w:r>
              <w:rPr>
                <w:rFonts w:hint="eastAsia"/>
                <w:lang w:val="en-US" w:eastAsia="zh-CN"/>
              </w:rPr>
              <w:t>15</w:t>
            </w:r>
          </w:p>
        </w:tc>
        <w:tc>
          <w:tcPr>
            <w:tcW w:w="295" w:type="pct"/>
            <w:vAlign w:val="center"/>
          </w:tcPr>
          <w:p w14:paraId="370F99C6">
            <w:pPr>
              <w:pStyle w:val="17"/>
              <w:rPr>
                <w:rFonts w:hint="default" w:eastAsia="方正书宋_GBK"/>
                <w:lang w:val="en-US" w:eastAsia="zh-CN"/>
              </w:rPr>
            </w:pPr>
            <w:r>
              <w:rPr>
                <w:rFonts w:hint="eastAsia"/>
                <w:lang w:val="en-US" w:eastAsia="zh-CN"/>
              </w:rPr>
              <w:t>0.20</w:t>
            </w:r>
          </w:p>
        </w:tc>
        <w:tc>
          <w:tcPr>
            <w:tcW w:w="380" w:type="pct"/>
            <w:vAlign w:val="center"/>
          </w:tcPr>
          <w:p w14:paraId="3D747B0F">
            <w:pPr>
              <w:pStyle w:val="17"/>
              <w:rPr>
                <w:rFonts w:hint="default" w:eastAsia="方正书宋_GBK"/>
                <w:lang w:val="en-US" w:eastAsia="zh-CN"/>
              </w:rPr>
            </w:pPr>
            <w:r>
              <w:rPr>
                <w:rFonts w:hint="eastAsia"/>
                <w:lang w:val="en-US" w:eastAsia="zh-CN"/>
              </w:rPr>
              <w:t>3.00</w:t>
            </w:r>
          </w:p>
        </w:tc>
        <w:tc>
          <w:tcPr>
            <w:tcW w:w="324" w:type="pct"/>
            <w:vAlign w:val="center"/>
          </w:tcPr>
          <w:p w14:paraId="36C5B94A">
            <w:pPr>
              <w:pStyle w:val="17"/>
              <w:ind w:firstLine="0" w:firstLineChars="0"/>
              <w:rPr>
                <w:rFonts w:hint="eastAsia" w:eastAsia="方正书宋_GBK"/>
                <w:lang w:val="en-US" w:eastAsia="zh-CN"/>
              </w:rPr>
            </w:pPr>
            <w:r>
              <w:rPr>
                <w:rFonts w:hint="eastAsia"/>
                <w:lang w:val="en-US" w:eastAsia="zh-CN"/>
              </w:rPr>
              <w:t>3.00</w:t>
            </w:r>
          </w:p>
        </w:tc>
        <w:tc>
          <w:tcPr>
            <w:tcW w:w="239" w:type="pct"/>
            <w:vAlign w:val="center"/>
          </w:tcPr>
          <w:p w14:paraId="0542B066">
            <w:pPr>
              <w:pStyle w:val="17"/>
            </w:pPr>
          </w:p>
        </w:tc>
        <w:tc>
          <w:tcPr>
            <w:tcW w:w="300" w:type="pct"/>
            <w:vAlign w:val="center"/>
          </w:tcPr>
          <w:p w14:paraId="3032E937">
            <w:pPr>
              <w:pStyle w:val="17"/>
            </w:pPr>
          </w:p>
        </w:tc>
        <w:tc>
          <w:tcPr>
            <w:tcW w:w="261" w:type="pct"/>
            <w:vAlign w:val="center"/>
          </w:tcPr>
          <w:p w14:paraId="7B775C51">
            <w:pPr>
              <w:pStyle w:val="17"/>
            </w:pPr>
          </w:p>
        </w:tc>
        <w:tc>
          <w:tcPr>
            <w:tcW w:w="277" w:type="pct"/>
            <w:vAlign w:val="center"/>
          </w:tcPr>
          <w:p w14:paraId="731621AC">
            <w:pPr>
              <w:pStyle w:val="17"/>
            </w:pPr>
          </w:p>
        </w:tc>
        <w:tc>
          <w:tcPr>
            <w:tcW w:w="303" w:type="pct"/>
            <w:vAlign w:val="center"/>
          </w:tcPr>
          <w:p w14:paraId="0A13D106">
            <w:pPr>
              <w:pStyle w:val="17"/>
            </w:pPr>
          </w:p>
        </w:tc>
        <w:tc>
          <w:tcPr>
            <w:tcW w:w="361" w:type="pct"/>
            <w:vAlign w:val="center"/>
          </w:tcPr>
          <w:p w14:paraId="30D009F1">
            <w:pPr>
              <w:pStyle w:val="17"/>
            </w:pPr>
          </w:p>
        </w:tc>
        <w:tc>
          <w:tcPr>
            <w:tcW w:w="439" w:type="pct"/>
            <w:vAlign w:val="center"/>
          </w:tcPr>
          <w:p w14:paraId="25EE5AF1">
            <w:pPr>
              <w:pStyle w:val="17"/>
              <w:ind w:firstLine="0" w:firstLineChars="0"/>
              <w:rPr>
                <w:rFonts w:hint="eastAsia" w:eastAsia="方正书宋_GBK"/>
                <w:lang w:val="en-US" w:eastAsia="zh-CN"/>
              </w:rPr>
            </w:pPr>
            <w:r>
              <w:rPr>
                <w:rFonts w:hint="eastAsia"/>
                <w:lang w:val="en-US" w:eastAsia="zh-CN"/>
              </w:rPr>
              <w:t>3.00</w:t>
            </w:r>
          </w:p>
        </w:tc>
      </w:tr>
      <w:tr w14:paraId="49F6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364668C">
            <w:pPr>
              <w:pStyle w:val="18"/>
              <w:ind w:firstLine="0" w:firstLineChars="0"/>
            </w:pPr>
            <w:r>
              <w:t>公用类项目</w:t>
            </w:r>
          </w:p>
        </w:tc>
        <w:tc>
          <w:tcPr>
            <w:tcW w:w="271" w:type="pct"/>
            <w:vAlign w:val="center"/>
          </w:tcPr>
          <w:p w14:paraId="05225DA5">
            <w:pPr>
              <w:pStyle w:val="17"/>
              <w:ind w:firstLine="0" w:firstLineChars="0"/>
            </w:pPr>
            <w:r>
              <w:rPr>
                <w:rFonts w:hint="eastAsia"/>
                <w:lang w:val="en-US" w:eastAsia="zh-CN"/>
              </w:rPr>
              <w:t>400.16</w:t>
            </w:r>
          </w:p>
        </w:tc>
        <w:tc>
          <w:tcPr>
            <w:tcW w:w="286" w:type="pct"/>
            <w:vAlign w:val="center"/>
          </w:tcPr>
          <w:p w14:paraId="70A33FCA">
            <w:pPr>
              <w:pStyle w:val="18"/>
              <w:rPr>
                <w:rFonts w:hint="eastAsia" w:eastAsia="方正书宋_GBK"/>
                <w:lang w:val="en-US" w:eastAsia="zh-CN"/>
              </w:rPr>
            </w:pPr>
            <w:r>
              <w:rPr>
                <w:rFonts w:hint="eastAsia"/>
                <w:lang w:val="en-US" w:eastAsia="zh-CN"/>
              </w:rPr>
              <w:t>文件柜</w:t>
            </w:r>
          </w:p>
        </w:tc>
        <w:tc>
          <w:tcPr>
            <w:tcW w:w="292" w:type="pct"/>
            <w:vAlign w:val="center"/>
          </w:tcPr>
          <w:p w14:paraId="2B52875E">
            <w:pPr>
              <w:pStyle w:val="18"/>
              <w:rPr>
                <w:rFonts w:hint="default" w:eastAsia="方正书宋_GBK"/>
                <w:lang w:val="en-US" w:eastAsia="zh-CN"/>
              </w:rPr>
            </w:pPr>
            <w:r>
              <w:rPr>
                <w:rFonts w:hint="eastAsia"/>
                <w:lang w:val="en-US" w:eastAsia="zh-CN"/>
              </w:rPr>
              <w:t>A05</w:t>
            </w:r>
          </w:p>
        </w:tc>
        <w:tc>
          <w:tcPr>
            <w:tcW w:w="297" w:type="pct"/>
            <w:vAlign w:val="center"/>
          </w:tcPr>
          <w:p w14:paraId="18635EF1">
            <w:pPr>
              <w:pStyle w:val="19"/>
              <w:rPr>
                <w:rFonts w:hint="default" w:eastAsia="方正书宋_GBK"/>
                <w:lang w:val="en-US" w:eastAsia="zh-CN"/>
              </w:rPr>
            </w:pPr>
            <w:r>
              <w:rPr>
                <w:rFonts w:hint="eastAsia"/>
                <w:lang w:val="en-US" w:eastAsia="zh-CN"/>
              </w:rPr>
              <w:t>套</w:t>
            </w:r>
          </w:p>
        </w:tc>
        <w:tc>
          <w:tcPr>
            <w:tcW w:w="340" w:type="pct"/>
            <w:vAlign w:val="center"/>
          </w:tcPr>
          <w:p w14:paraId="1F6E459A">
            <w:pPr>
              <w:pStyle w:val="17"/>
              <w:rPr>
                <w:rFonts w:hint="default" w:eastAsia="方正书宋_GBK"/>
                <w:lang w:val="en-US" w:eastAsia="zh-CN"/>
              </w:rPr>
            </w:pPr>
            <w:r>
              <w:rPr>
                <w:rFonts w:hint="eastAsia"/>
                <w:lang w:val="en-US" w:eastAsia="zh-CN"/>
              </w:rPr>
              <w:t>10</w:t>
            </w:r>
          </w:p>
        </w:tc>
        <w:tc>
          <w:tcPr>
            <w:tcW w:w="295" w:type="pct"/>
            <w:vAlign w:val="center"/>
          </w:tcPr>
          <w:p w14:paraId="3238E9B3">
            <w:pPr>
              <w:pStyle w:val="17"/>
              <w:rPr>
                <w:rFonts w:hint="default" w:eastAsia="方正书宋_GBK"/>
                <w:lang w:val="en-US" w:eastAsia="zh-CN"/>
              </w:rPr>
            </w:pPr>
            <w:r>
              <w:rPr>
                <w:rFonts w:hint="eastAsia"/>
                <w:lang w:val="en-US" w:eastAsia="zh-CN"/>
              </w:rPr>
              <w:t>0.10</w:t>
            </w:r>
          </w:p>
        </w:tc>
        <w:tc>
          <w:tcPr>
            <w:tcW w:w="380" w:type="pct"/>
            <w:vAlign w:val="center"/>
          </w:tcPr>
          <w:p w14:paraId="696F47A2">
            <w:pPr>
              <w:pStyle w:val="17"/>
              <w:rPr>
                <w:rFonts w:hint="default" w:eastAsia="方正书宋_GBK"/>
                <w:lang w:val="en-US" w:eastAsia="zh-CN"/>
              </w:rPr>
            </w:pPr>
            <w:r>
              <w:rPr>
                <w:rFonts w:hint="eastAsia"/>
                <w:lang w:val="en-US" w:eastAsia="zh-CN"/>
              </w:rPr>
              <w:t>1.00</w:t>
            </w:r>
          </w:p>
        </w:tc>
        <w:tc>
          <w:tcPr>
            <w:tcW w:w="324" w:type="pct"/>
            <w:vAlign w:val="center"/>
          </w:tcPr>
          <w:p w14:paraId="66F82FC4">
            <w:pPr>
              <w:pStyle w:val="17"/>
              <w:ind w:firstLine="0" w:firstLineChars="0"/>
              <w:rPr>
                <w:rFonts w:hint="eastAsia" w:eastAsia="方正书宋_GBK"/>
                <w:lang w:val="en-US" w:eastAsia="zh-CN"/>
              </w:rPr>
            </w:pPr>
            <w:r>
              <w:rPr>
                <w:rFonts w:hint="eastAsia"/>
                <w:lang w:val="en-US" w:eastAsia="zh-CN"/>
              </w:rPr>
              <w:t>1.00</w:t>
            </w:r>
          </w:p>
        </w:tc>
        <w:tc>
          <w:tcPr>
            <w:tcW w:w="239" w:type="pct"/>
            <w:vAlign w:val="center"/>
          </w:tcPr>
          <w:p w14:paraId="56B1AD38">
            <w:pPr>
              <w:pStyle w:val="17"/>
            </w:pPr>
          </w:p>
        </w:tc>
        <w:tc>
          <w:tcPr>
            <w:tcW w:w="300" w:type="pct"/>
            <w:vAlign w:val="center"/>
          </w:tcPr>
          <w:p w14:paraId="2CD6A3E3">
            <w:pPr>
              <w:pStyle w:val="17"/>
            </w:pPr>
          </w:p>
        </w:tc>
        <w:tc>
          <w:tcPr>
            <w:tcW w:w="261" w:type="pct"/>
            <w:vAlign w:val="center"/>
          </w:tcPr>
          <w:p w14:paraId="5F152B58">
            <w:pPr>
              <w:pStyle w:val="17"/>
            </w:pPr>
          </w:p>
        </w:tc>
        <w:tc>
          <w:tcPr>
            <w:tcW w:w="277" w:type="pct"/>
            <w:vAlign w:val="center"/>
          </w:tcPr>
          <w:p w14:paraId="18A4EDEC">
            <w:pPr>
              <w:pStyle w:val="17"/>
            </w:pPr>
          </w:p>
        </w:tc>
        <w:tc>
          <w:tcPr>
            <w:tcW w:w="303" w:type="pct"/>
            <w:vAlign w:val="center"/>
          </w:tcPr>
          <w:p w14:paraId="5A6D0872">
            <w:pPr>
              <w:pStyle w:val="17"/>
            </w:pPr>
          </w:p>
        </w:tc>
        <w:tc>
          <w:tcPr>
            <w:tcW w:w="361" w:type="pct"/>
            <w:vAlign w:val="center"/>
          </w:tcPr>
          <w:p w14:paraId="2F36DCF0">
            <w:pPr>
              <w:pStyle w:val="17"/>
            </w:pPr>
          </w:p>
        </w:tc>
        <w:tc>
          <w:tcPr>
            <w:tcW w:w="439" w:type="pct"/>
            <w:vAlign w:val="center"/>
          </w:tcPr>
          <w:p w14:paraId="2095E5E9">
            <w:pPr>
              <w:pStyle w:val="17"/>
              <w:ind w:firstLine="0" w:firstLineChars="0"/>
              <w:rPr>
                <w:rFonts w:hint="eastAsia" w:eastAsia="方正书宋_GBK"/>
                <w:lang w:val="en-US" w:eastAsia="zh-CN"/>
              </w:rPr>
            </w:pPr>
            <w:r>
              <w:rPr>
                <w:rFonts w:hint="eastAsia"/>
                <w:lang w:val="en-US" w:eastAsia="zh-CN"/>
              </w:rPr>
              <w:t>1.00</w:t>
            </w:r>
          </w:p>
        </w:tc>
      </w:tr>
      <w:tr w14:paraId="64DA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D3B0526">
            <w:pPr>
              <w:pStyle w:val="18"/>
              <w:ind w:firstLine="0" w:firstLineChars="0"/>
            </w:pPr>
            <w:r>
              <w:t>公用类项目</w:t>
            </w:r>
          </w:p>
        </w:tc>
        <w:tc>
          <w:tcPr>
            <w:tcW w:w="271" w:type="pct"/>
            <w:vAlign w:val="center"/>
          </w:tcPr>
          <w:p w14:paraId="2EEFEB38">
            <w:pPr>
              <w:pStyle w:val="17"/>
              <w:ind w:firstLine="0" w:firstLineChars="0"/>
            </w:pPr>
            <w:r>
              <w:rPr>
                <w:rFonts w:hint="eastAsia"/>
                <w:lang w:val="en-US" w:eastAsia="zh-CN"/>
              </w:rPr>
              <w:t>400.16</w:t>
            </w:r>
          </w:p>
        </w:tc>
        <w:tc>
          <w:tcPr>
            <w:tcW w:w="286" w:type="pct"/>
            <w:vAlign w:val="center"/>
          </w:tcPr>
          <w:p w14:paraId="7A414AC5">
            <w:pPr>
              <w:pStyle w:val="18"/>
              <w:rPr>
                <w:rFonts w:hint="eastAsia" w:eastAsia="方正书宋_GBK"/>
                <w:lang w:val="en-US" w:eastAsia="zh-CN"/>
              </w:rPr>
            </w:pPr>
            <w:r>
              <w:rPr>
                <w:rFonts w:hint="eastAsia"/>
                <w:lang w:val="en-US" w:eastAsia="zh-CN"/>
              </w:rPr>
              <w:t>办公椅</w:t>
            </w:r>
          </w:p>
        </w:tc>
        <w:tc>
          <w:tcPr>
            <w:tcW w:w="292" w:type="pct"/>
            <w:vAlign w:val="center"/>
          </w:tcPr>
          <w:p w14:paraId="0AD4473C">
            <w:pPr>
              <w:pStyle w:val="18"/>
              <w:rPr>
                <w:rFonts w:hint="default" w:eastAsia="方正书宋_GBK"/>
                <w:lang w:val="en-US" w:eastAsia="zh-CN"/>
              </w:rPr>
            </w:pPr>
            <w:r>
              <w:rPr>
                <w:rFonts w:hint="eastAsia"/>
                <w:lang w:val="en-US" w:eastAsia="zh-CN"/>
              </w:rPr>
              <w:t>A05</w:t>
            </w:r>
          </w:p>
        </w:tc>
        <w:tc>
          <w:tcPr>
            <w:tcW w:w="297" w:type="pct"/>
            <w:vAlign w:val="center"/>
          </w:tcPr>
          <w:p w14:paraId="7C992EB5">
            <w:pPr>
              <w:pStyle w:val="19"/>
              <w:rPr>
                <w:rFonts w:hint="default" w:eastAsia="方正书宋_GBK"/>
                <w:lang w:val="en-US" w:eastAsia="zh-CN"/>
              </w:rPr>
            </w:pPr>
            <w:r>
              <w:rPr>
                <w:rFonts w:hint="eastAsia"/>
                <w:lang w:val="en-US" w:eastAsia="zh-CN"/>
              </w:rPr>
              <w:t>个</w:t>
            </w:r>
          </w:p>
        </w:tc>
        <w:tc>
          <w:tcPr>
            <w:tcW w:w="340" w:type="pct"/>
            <w:vAlign w:val="center"/>
          </w:tcPr>
          <w:p w14:paraId="2462B25B">
            <w:pPr>
              <w:pStyle w:val="17"/>
              <w:rPr>
                <w:rFonts w:hint="default" w:eastAsia="方正书宋_GBK"/>
                <w:lang w:val="en-US" w:eastAsia="zh-CN"/>
              </w:rPr>
            </w:pPr>
            <w:r>
              <w:rPr>
                <w:rFonts w:hint="eastAsia"/>
                <w:lang w:val="en-US" w:eastAsia="zh-CN"/>
              </w:rPr>
              <w:t>40</w:t>
            </w:r>
          </w:p>
        </w:tc>
        <w:tc>
          <w:tcPr>
            <w:tcW w:w="295" w:type="pct"/>
            <w:vAlign w:val="center"/>
          </w:tcPr>
          <w:p w14:paraId="316B7E8A">
            <w:pPr>
              <w:pStyle w:val="17"/>
              <w:rPr>
                <w:rFonts w:hint="default" w:eastAsia="方正书宋_GBK"/>
                <w:lang w:val="en-US" w:eastAsia="zh-CN"/>
              </w:rPr>
            </w:pPr>
            <w:r>
              <w:rPr>
                <w:rFonts w:hint="eastAsia"/>
                <w:lang w:val="en-US" w:eastAsia="zh-CN"/>
              </w:rPr>
              <w:t>0.05</w:t>
            </w:r>
          </w:p>
        </w:tc>
        <w:tc>
          <w:tcPr>
            <w:tcW w:w="380" w:type="pct"/>
            <w:vAlign w:val="center"/>
          </w:tcPr>
          <w:p w14:paraId="348E18E0">
            <w:pPr>
              <w:pStyle w:val="17"/>
              <w:rPr>
                <w:rFonts w:hint="default" w:eastAsia="方正书宋_GBK"/>
                <w:lang w:val="en-US" w:eastAsia="zh-CN"/>
              </w:rPr>
            </w:pPr>
            <w:r>
              <w:rPr>
                <w:rFonts w:hint="eastAsia"/>
                <w:lang w:val="en-US" w:eastAsia="zh-CN"/>
              </w:rPr>
              <w:t>2.00</w:t>
            </w:r>
          </w:p>
        </w:tc>
        <w:tc>
          <w:tcPr>
            <w:tcW w:w="324" w:type="pct"/>
            <w:vAlign w:val="center"/>
          </w:tcPr>
          <w:p w14:paraId="56D927C7">
            <w:pPr>
              <w:pStyle w:val="17"/>
              <w:ind w:firstLine="0" w:firstLineChars="0"/>
              <w:rPr>
                <w:rFonts w:hint="eastAsia" w:eastAsia="方正书宋_GBK"/>
                <w:lang w:val="en-US" w:eastAsia="zh-CN"/>
              </w:rPr>
            </w:pPr>
            <w:r>
              <w:rPr>
                <w:rFonts w:hint="eastAsia"/>
                <w:lang w:val="en-US" w:eastAsia="zh-CN"/>
              </w:rPr>
              <w:t>2.00</w:t>
            </w:r>
          </w:p>
        </w:tc>
        <w:tc>
          <w:tcPr>
            <w:tcW w:w="239" w:type="pct"/>
            <w:vAlign w:val="center"/>
          </w:tcPr>
          <w:p w14:paraId="0B33FD98">
            <w:pPr>
              <w:pStyle w:val="17"/>
            </w:pPr>
          </w:p>
        </w:tc>
        <w:tc>
          <w:tcPr>
            <w:tcW w:w="300" w:type="pct"/>
            <w:vAlign w:val="center"/>
          </w:tcPr>
          <w:p w14:paraId="71EDEDF6">
            <w:pPr>
              <w:pStyle w:val="17"/>
            </w:pPr>
          </w:p>
        </w:tc>
        <w:tc>
          <w:tcPr>
            <w:tcW w:w="261" w:type="pct"/>
            <w:vAlign w:val="center"/>
          </w:tcPr>
          <w:p w14:paraId="7458D76E">
            <w:pPr>
              <w:pStyle w:val="17"/>
            </w:pPr>
          </w:p>
        </w:tc>
        <w:tc>
          <w:tcPr>
            <w:tcW w:w="277" w:type="pct"/>
            <w:vAlign w:val="center"/>
          </w:tcPr>
          <w:p w14:paraId="294BBA9D">
            <w:pPr>
              <w:pStyle w:val="17"/>
            </w:pPr>
          </w:p>
        </w:tc>
        <w:tc>
          <w:tcPr>
            <w:tcW w:w="303" w:type="pct"/>
            <w:vAlign w:val="center"/>
          </w:tcPr>
          <w:p w14:paraId="662378A3">
            <w:pPr>
              <w:pStyle w:val="17"/>
            </w:pPr>
          </w:p>
        </w:tc>
        <w:tc>
          <w:tcPr>
            <w:tcW w:w="361" w:type="pct"/>
            <w:vAlign w:val="center"/>
          </w:tcPr>
          <w:p w14:paraId="68161C11">
            <w:pPr>
              <w:pStyle w:val="17"/>
            </w:pPr>
          </w:p>
        </w:tc>
        <w:tc>
          <w:tcPr>
            <w:tcW w:w="439" w:type="pct"/>
            <w:vAlign w:val="center"/>
          </w:tcPr>
          <w:p w14:paraId="35AEA35A">
            <w:pPr>
              <w:pStyle w:val="17"/>
              <w:ind w:firstLine="0" w:firstLineChars="0"/>
              <w:rPr>
                <w:rFonts w:hint="default" w:eastAsia="方正书宋_GBK"/>
                <w:lang w:val="en-US" w:eastAsia="zh-CN"/>
              </w:rPr>
            </w:pPr>
            <w:r>
              <w:rPr>
                <w:rFonts w:hint="eastAsia"/>
                <w:lang w:val="en-US" w:eastAsia="zh-CN"/>
              </w:rPr>
              <w:t>2.00</w:t>
            </w:r>
          </w:p>
        </w:tc>
      </w:tr>
      <w:tr w14:paraId="503D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1DB7F09B">
            <w:pPr>
              <w:pStyle w:val="18"/>
              <w:ind w:firstLine="0" w:firstLineChars="0"/>
            </w:pPr>
            <w:r>
              <w:t>公用类项目</w:t>
            </w:r>
          </w:p>
        </w:tc>
        <w:tc>
          <w:tcPr>
            <w:tcW w:w="271" w:type="pct"/>
            <w:vAlign w:val="center"/>
          </w:tcPr>
          <w:p w14:paraId="6214EC6F">
            <w:pPr>
              <w:pStyle w:val="17"/>
              <w:ind w:firstLine="0" w:firstLineChars="0"/>
            </w:pPr>
            <w:r>
              <w:rPr>
                <w:rFonts w:hint="eastAsia"/>
                <w:lang w:val="en-US" w:eastAsia="zh-CN"/>
              </w:rPr>
              <w:t>400.16</w:t>
            </w:r>
          </w:p>
        </w:tc>
        <w:tc>
          <w:tcPr>
            <w:tcW w:w="286" w:type="pct"/>
            <w:vAlign w:val="center"/>
          </w:tcPr>
          <w:p w14:paraId="540BE9FD">
            <w:pPr>
              <w:pStyle w:val="18"/>
              <w:rPr>
                <w:rFonts w:hint="eastAsia" w:eastAsia="方正书宋_GBK"/>
                <w:lang w:val="en-US" w:eastAsia="zh-CN"/>
              </w:rPr>
            </w:pPr>
            <w:r>
              <w:rPr>
                <w:rFonts w:hint="eastAsia"/>
                <w:lang w:val="en-US" w:eastAsia="zh-CN"/>
              </w:rPr>
              <w:t>办公桌</w:t>
            </w:r>
          </w:p>
        </w:tc>
        <w:tc>
          <w:tcPr>
            <w:tcW w:w="292" w:type="pct"/>
            <w:vAlign w:val="center"/>
          </w:tcPr>
          <w:p w14:paraId="685BAAD6">
            <w:pPr>
              <w:pStyle w:val="18"/>
              <w:rPr>
                <w:rFonts w:hint="default" w:eastAsia="方正书宋_GBK"/>
                <w:lang w:val="en-US" w:eastAsia="zh-CN"/>
              </w:rPr>
            </w:pPr>
            <w:r>
              <w:rPr>
                <w:rFonts w:hint="eastAsia"/>
                <w:lang w:val="en-US" w:eastAsia="zh-CN"/>
              </w:rPr>
              <w:t>A05</w:t>
            </w:r>
          </w:p>
        </w:tc>
        <w:tc>
          <w:tcPr>
            <w:tcW w:w="297" w:type="pct"/>
            <w:vAlign w:val="center"/>
          </w:tcPr>
          <w:p w14:paraId="010DBFE6">
            <w:pPr>
              <w:pStyle w:val="19"/>
              <w:rPr>
                <w:rFonts w:hint="eastAsia" w:eastAsia="方正书宋_GBK"/>
                <w:lang w:val="en-US" w:eastAsia="zh-CN"/>
              </w:rPr>
            </w:pPr>
            <w:r>
              <w:rPr>
                <w:rFonts w:hint="eastAsia"/>
                <w:lang w:val="en-US" w:eastAsia="zh-CN"/>
              </w:rPr>
              <w:t>个</w:t>
            </w:r>
          </w:p>
        </w:tc>
        <w:tc>
          <w:tcPr>
            <w:tcW w:w="340" w:type="pct"/>
            <w:vAlign w:val="center"/>
          </w:tcPr>
          <w:p w14:paraId="22AEC370">
            <w:pPr>
              <w:pStyle w:val="17"/>
              <w:rPr>
                <w:rFonts w:hint="default" w:eastAsia="方正书宋_GBK"/>
                <w:lang w:val="en-US" w:eastAsia="zh-CN"/>
              </w:rPr>
            </w:pPr>
            <w:r>
              <w:rPr>
                <w:rFonts w:hint="eastAsia"/>
                <w:lang w:val="en-US" w:eastAsia="zh-CN"/>
              </w:rPr>
              <w:t>40</w:t>
            </w:r>
          </w:p>
        </w:tc>
        <w:tc>
          <w:tcPr>
            <w:tcW w:w="295" w:type="pct"/>
            <w:vAlign w:val="center"/>
          </w:tcPr>
          <w:p w14:paraId="389CBC5B">
            <w:pPr>
              <w:pStyle w:val="17"/>
              <w:rPr>
                <w:rFonts w:hint="default" w:eastAsia="方正书宋_GBK"/>
                <w:lang w:val="en-US" w:eastAsia="zh-CN"/>
              </w:rPr>
            </w:pPr>
            <w:r>
              <w:rPr>
                <w:rFonts w:hint="eastAsia"/>
                <w:lang w:val="en-US" w:eastAsia="zh-CN"/>
              </w:rPr>
              <w:t>0.05</w:t>
            </w:r>
          </w:p>
        </w:tc>
        <w:tc>
          <w:tcPr>
            <w:tcW w:w="380" w:type="pct"/>
            <w:vAlign w:val="center"/>
          </w:tcPr>
          <w:p w14:paraId="77687B1E">
            <w:pPr>
              <w:pStyle w:val="17"/>
              <w:rPr>
                <w:rFonts w:hint="default" w:eastAsia="方正书宋_GBK"/>
                <w:lang w:val="en-US" w:eastAsia="zh-CN"/>
              </w:rPr>
            </w:pPr>
            <w:r>
              <w:rPr>
                <w:rFonts w:hint="eastAsia"/>
                <w:lang w:val="en-US" w:eastAsia="zh-CN"/>
              </w:rPr>
              <w:t>2.00</w:t>
            </w:r>
          </w:p>
        </w:tc>
        <w:tc>
          <w:tcPr>
            <w:tcW w:w="324" w:type="pct"/>
            <w:vAlign w:val="center"/>
          </w:tcPr>
          <w:p w14:paraId="6218EA3C">
            <w:pPr>
              <w:pStyle w:val="17"/>
              <w:ind w:firstLine="0" w:firstLineChars="0"/>
              <w:rPr>
                <w:rFonts w:hint="eastAsia" w:eastAsia="方正书宋_GBK"/>
                <w:lang w:val="en-US" w:eastAsia="zh-CN"/>
              </w:rPr>
            </w:pPr>
            <w:r>
              <w:rPr>
                <w:rFonts w:hint="eastAsia"/>
                <w:lang w:val="en-US" w:eastAsia="zh-CN"/>
              </w:rPr>
              <w:t>2.00</w:t>
            </w:r>
          </w:p>
        </w:tc>
        <w:tc>
          <w:tcPr>
            <w:tcW w:w="239" w:type="pct"/>
            <w:vAlign w:val="center"/>
          </w:tcPr>
          <w:p w14:paraId="390BD675">
            <w:pPr>
              <w:pStyle w:val="17"/>
            </w:pPr>
          </w:p>
        </w:tc>
        <w:tc>
          <w:tcPr>
            <w:tcW w:w="300" w:type="pct"/>
            <w:vAlign w:val="center"/>
          </w:tcPr>
          <w:p w14:paraId="3A9789DF">
            <w:pPr>
              <w:pStyle w:val="17"/>
            </w:pPr>
          </w:p>
        </w:tc>
        <w:tc>
          <w:tcPr>
            <w:tcW w:w="261" w:type="pct"/>
            <w:vAlign w:val="center"/>
          </w:tcPr>
          <w:p w14:paraId="6B61957C">
            <w:pPr>
              <w:pStyle w:val="17"/>
            </w:pPr>
          </w:p>
        </w:tc>
        <w:tc>
          <w:tcPr>
            <w:tcW w:w="277" w:type="pct"/>
            <w:vAlign w:val="center"/>
          </w:tcPr>
          <w:p w14:paraId="4560C86F">
            <w:pPr>
              <w:pStyle w:val="17"/>
            </w:pPr>
          </w:p>
        </w:tc>
        <w:tc>
          <w:tcPr>
            <w:tcW w:w="303" w:type="pct"/>
            <w:vAlign w:val="center"/>
          </w:tcPr>
          <w:p w14:paraId="7E7AA251">
            <w:pPr>
              <w:pStyle w:val="17"/>
            </w:pPr>
          </w:p>
        </w:tc>
        <w:tc>
          <w:tcPr>
            <w:tcW w:w="361" w:type="pct"/>
            <w:vAlign w:val="center"/>
          </w:tcPr>
          <w:p w14:paraId="36FB6D6F">
            <w:pPr>
              <w:pStyle w:val="17"/>
            </w:pPr>
          </w:p>
        </w:tc>
        <w:tc>
          <w:tcPr>
            <w:tcW w:w="439" w:type="pct"/>
            <w:vAlign w:val="center"/>
          </w:tcPr>
          <w:p w14:paraId="105D4703">
            <w:pPr>
              <w:pStyle w:val="17"/>
              <w:ind w:firstLine="0" w:firstLineChars="0"/>
              <w:rPr>
                <w:rFonts w:hint="eastAsia" w:eastAsia="方正书宋_GBK"/>
                <w:lang w:val="en-US" w:eastAsia="zh-CN"/>
              </w:rPr>
            </w:pPr>
            <w:r>
              <w:rPr>
                <w:rFonts w:hint="eastAsia"/>
                <w:lang w:val="en-US" w:eastAsia="zh-CN"/>
              </w:rPr>
              <w:t>2.00</w:t>
            </w:r>
          </w:p>
        </w:tc>
      </w:tr>
      <w:tr w14:paraId="7261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1DEA7D1">
            <w:pPr>
              <w:pStyle w:val="18"/>
              <w:ind w:firstLine="0" w:firstLineChars="0"/>
            </w:pPr>
            <w:r>
              <w:t>公用类项目</w:t>
            </w:r>
          </w:p>
        </w:tc>
        <w:tc>
          <w:tcPr>
            <w:tcW w:w="271" w:type="pct"/>
            <w:vAlign w:val="center"/>
          </w:tcPr>
          <w:p w14:paraId="778B382E">
            <w:pPr>
              <w:pStyle w:val="17"/>
              <w:ind w:firstLine="0" w:firstLineChars="0"/>
            </w:pPr>
            <w:r>
              <w:rPr>
                <w:rFonts w:hint="eastAsia"/>
                <w:lang w:val="en-US" w:eastAsia="zh-CN"/>
              </w:rPr>
              <w:t>400.16</w:t>
            </w:r>
          </w:p>
        </w:tc>
        <w:tc>
          <w:tcPr>
            <w:tcW w:w="286" w:type="pct"/>
            <w:vAlign w:val="center"/>
          </w:tcPr>
          <w:p w14:paraId="1C9A0620">
            <w:pPr>
              <w:pStyle w:val="18"/>
              <w:rPr>
                <w:rFonts w:hint="default" w:eastAsia="方正书宋_GBK"/>
                <w:lang w:val="en-US" w:eastAsia="zh-CN"/>
              </w:rPr>
            </w:pPr>
            <w:r>
              <w:rPr>
                <w:rFonts w:hint="eastAsia"/>
                <w:lang w:val="en-US" w:eastAsia="zh-CN"/>
              </w:rPr>
              <w:t>复印机</w:t>
            </w:r>
          </w:p>
        </w:tc>
        <w:tc>
          <w:tcPr>
            <w:tcW w:w="292" w:type="pct"/>
            <w:vAlign w:val="center"/>
          </w:tcPr>
          <w:p w14:paraId="3D29DA71">
            <w:pPr>
              <w:pStyle w:val="18"/>
              <w:rPr>
                <w:rFonts w:hint="default" w:eastAsia="方正书宋_GBK"/>
                <w:lang w:val="en-US" w:eastAsia="zh-CN"/>
              </w:rPr>
            </w:pPr>
            <w:r>
              <w:rPr>
                <w:rFonts w:hint="eastAsia"/>
                <w:lang w:val="en-US" w:eastAsia="zh-CN"/>
              </w:rPr>
              <w:t>A02</w:t>
            </w:r>
          </w:p>
        </w:tc>
        <w:tc>
          <w:tcPr>
            <w:tcW w:w="297" w:type="pct"/>
            <w:vAlign w:val="center"/>
          </w:tcPr>
          <w:p w14:paraId="03FCFAAA">
            <w:pPr>
              <w:pStyle w:val="19"/>
              <w:rPr>
                <w:rFonts w:hint="eastAsia" w:eastAsia="方正书宋_GBK"/>
                <w:lang w:val="en-US" w:eastAsia="zh-CN"/>
              </w:rPr>
            </w:pPr>
            <w:r>
              <w:rPr>
                <w:rFonts w:hint="eastAsia"/>
                <w:lang w:val="en-US" w:eastAsia="zh-CN"/>
              </w:rPr>
              <w:t>台</w:t>
            </w:r>
          </w:p>
        </w:tc>
        <w:tc>
          <w:tcPr>
            <w:tcW w:w="340" w:type="pct"/>
            <w:vAlign w:val="center"/>
          </w:tcPr>
          <w:p w14:paraId="7FEAED43">
            <w:pPr>
              <w:pStyle w:val="17"/>
              <w:rPr>
                <w:rFonts w:hint="default" w:eastAsia="方正书宋_GBK"/>
                <w:lang w:val="en-US" w:eastAsia="zh-CN"/>
              </w:rPr>
            </w:pPr>
            <w:r>
              <w:rPr>
                <w:rFonts w:hint="eastAsia"/>
                <w:lang w:val="en-US" w:eastAsia="zh-CN"/>
              </w:rPr>
              <w:t>3</w:t>
            </w:r>
          </w:p>
        </w:tc>
        <w:tc>
          <w:tcPr>
            <w:tcW w:w="295" w:type="pct"/>
            <w:vAlign w:val="center"/>
          </w:tcPr>
          <w:p w14:paraId="24375C1B">
            <w:pPr>
              <w:pStyle w:val="17"/>
              <w:rPr>
                <w:rFonts w:hint="default" w:eastAsia="方正书宋_GBK"/>
                <w:lang w:val="en-US" w:eastAsia="zh-CN"/>
              </w:rPr>
            </w:pPr>
            <w:r>
              <w:rPr>
                <w:rFonts w:hint="eastAsia"/>
                <w:lang w:val="en-US" w:eastAsia="zh-CN"/>
              </w:rPr>
              <w:t>0.50</w:t>
            </w:r>
          </w:p>
        </w:tc>
        <w:tc>
          <w:tcPr>
            <w:tcW w:w="380" w:type="pct"/>
            <w:vAlign w:val="center"/>
          </w:tcPr>
          <w:p w14:paraId="7AF5F177">
            <w:pPr>
              <w:pStyle w:val="17"/>
              <w:rPr>
                <w:rFonts w:hint="default" w:eastAsia="方正书宋_GBK"/>
                <w:lang w:val="en-US" w:eastAsia="zh-CN"/>
              </w:rPr>
            </w:pPr>
            <w:r>
              <w:rPr>
                <w:rFonts w:hint="eastAsia"/>
                <w:lang w:val="en-US" w:eastAsia="zh-CN"/>
              </w:rPr>
              <w:t>1.50</w:t>
            </w:r>
          </w:p>
        </w:tc>
        <w:tc>
          <w:tcPr>
            <w:tcW w:w="324" w:type="pct"/>
            <w:vAlign w:val="center"/>
          </w:tcPr>
          <w:p w14:paraId="25DAE4EE">
            <w:pPr>
              <w:pStyle w:val="17"/>
              <w:ind w:firstLine="0" w:firstLineChars="0"/>
              <w:rPr>
                <w:rFonts w:hint="default" w:eastAsia="方正书宋_GBK"/>
                <w:lang w:val="en-US" w:eastAsia="zh-CN"/>
              </w:rPr>
            </w:pPr>
            <w:r>
              <w:rPr>
                <w:rFonts w:hint="eastAsia"/>
                <w:lang w:val="en-US" w:eastAsia="zh-CN"/>
              </w:rPr>
              <w:t>1.50</w:t>
            </w:r>
          </w:p>
        </w:tc>
        <w:tc>
          <w:tcPr>
            <w:tcW w:w="239" w:type="pct"/>
            <w:vAlign w:val="center"/>
          </w:tcPr>
          <w:p w14:paraId="75EC53EE">
            <w:pPr>
              <w:pStyle w:val="17"/>
            </w:pPr>
          </w:p>
        </w:tc>
        <w:tc>
          <w:tcPr>
            <w:tcW w:w="300" w:type="pct"/>
            <w:vAlign w:val="center"/>
          </w:tcPr>
          <w:p w14:paraId="7E45D971">
            <w:pPr>
              <w:pStyle w:val="17"/>
            </w:pPr>
          </w:p>
        </w:tc>
        <w:tc>
          <w:tcPr>
            <w:tcW w:w="261" w:type="pct"/>
            <w:vAlign w:val="center"/>
          </w:tcPr>
          <w:p w14:paraId="7B415632">
            <w:pPr>
              <w:pStyle w:val="17"/>
            </w:pPr>
          </w:p>
        </w:tc>
        <w:tc>
          <w:tcPr>
            <w:tcW w:w="277" w:type="pct"/>
            <w:vAlign w:val="center"/>
          </w:tcPr>
          <w:p w14:paraId="278F0E08">
            <w:pPr>
              <w:pStyle w:val="17"/>
            </w:pPr>
          </w:p>
        </w:tc>
        <w:tc>
          <w:tcPr>
            <w:tcW w:w="303" w:type="pct"/>
            <w:vAlign w:val="center"/>
          </w:tcPr>
          <w:p w14:paraId="6239B672">
            <w:pPr>
              <w:pStyle w:val="17"/>
            </w:pPr>
          </w:p>
        </w:tc>
        <w:tc>
          <w:tcPr>
            <w:tcW w:w="361" w:type="pct"/>
            <w:vAlign w:val="center"/>
          </w:tcPr>
          <w:p w14:paraId="6E60BFBC">
            <w:pPr>
              <w:pStyle w:val="17"/>
            </w:pPr>
          </w:p>
        </w:tc>
        <w:tc>
          <w:tcPr>
            <w:tcW w:w="439" w:type="pct"/>
            <w:vAlign w:val="center"/>
          </w:tcPr>
          <w:p w14:paraId="24D37987">
            <w:pPr>
              <w:pStyle w:val="17"/>
              <w:ind w:firstLine="0" w:firstLineChars="0"/>
              <w:rPr>
                <w:rFonts w:hint="default" w:eastAsia="方正书宋_GBK"/>
                <w:lang w:val="en-US" w:eastAsia="zh-CN"/>
              </w:rPr>
            </w:pPr>
            <w:r>
              <w:rPr>
                <w:rFonts w:hint="eastAsia"/>
                <w:lang w:val="en-US" w:eastAsia="zh-CN"/>
              </w:rPr>
              <w:t>1.50</w:t>
            </w:r>
          </w:p>
        </w:tc>
      </w:tr>
      <w:tr w14:paraId="5649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98060C7">
            <w:pPr>
              <w:pStyle w:val="18"/>
              <w:ind w:firstLine="0" w:firstLineChars="0"/>
            </w:pPr>
            <w:r>
              <w:t>公用类项目</w:t>
            </w:r>
          </w:p>
        </w:tc>
        <w:tc>
          <w:tcPr>
            <w:tcW w:w="271" w:type="pct"/>
            <w:vAlign w:val="center"/>
          </w:tcPr>
          <w:p w14:paraId="07D1527E">
            <w:pPr>
              <w:pStyle w:val="17"/>
              <w:ind w:firstLine="0" w:firstLineChars="0"/>
            </w:pPr>
            <w:r>
              <w:rPr>
                <w:rFonts w:hint="eastAsia"/>
                <w:lang w:val="en-US" w:eastAsia="zh-CN"/>
              </w:rPr>
              <w:t>400.16</w:t>
            </w:r>
          </w:p>
        </w:tc>
        <w:tc>
          <w:tcPr>
            <w:tcW w:w="286" w:type="pct"/>
            <w:vAlign w:val="center"/>
          </w:tcPr>
          <w:p w14:paraId="133CE699">
            <w:pPr>
              <w:pStyle w:val="18"/>
              <w:rPr>
                <w:rFonts w:hint="default" w:eastAsia="方正书宋_GBK"/>
                <w:lang w:val="en-US" w:eastAsia="zh-CN"/>
              </w:rPr>
            </w:pPr>
            <w:r>
              <w:rPr>
                <w:rFonts w:hint="eastAsia"/>
                <w:lang w:val="en-US" w:eastAsia="zh-CN"/>
              </w:rPr>
              <w:t>多功能一体机</w:t>
            </w:r>
          </w:p>
        </w:tc>
        <w:tc>
          <w:tcPr>
            <w:tcW w:w="292" w:type="pct"/>
            <w:vAlign w:val="center"/>
          </w:tcPr>
          <w:p w14:paraId="1DA317F5">
            <w:pPr>
              <w:pStyle w:val="18"/>
              <w:rPr>
                <w:rFonts w:hint="default" w:eastAsia="方正书宋_GBK"/>
                <w:lang w:val="en-US" w:eastAsia="zh-CN"/>
              </w:rPr>
            </w:pPr>
            <w:r>
              <w:rPr>
                <w:rFonts w:hint="eastAsia"/>
                <w:lang w:val="en-US" w:eastAsia="zh-CN"/>
              </w:rPr>
              <w:t>A02</w:t>
            </w:r>
          </w:p>
        </w:tc>
        <w:tc>
          <w:tcPr>
            <w:tcW w:w="297" w:type="pct"/>
            <w:vAlign w:val="center"/>
          </w:tcPr>
          <w:p w14:paraId="2799BE43">
            <w:pPr>
              <w:pStyle w:val="19"/>
              <w:rPr>
                <w:rFonts w:hint="default" w:eastAsia="方正书宋_GBK"/>
                <w:lang w:val="en-US" w:eastAsia="zh-CN"/>
              </w:rPr>
            </w:pPr>
            <w:r>
              <w:rPr>
                <w:rFonts w:hint="eastAsia"/>
                <w:lang w:val="en-US" w:eastAsia="zh-CN"/>
              </w:rPr>
              <w:t>台</w:t>
            </w:r>
          </w:p>
        </w:tc>
        <w:tc>
          <w:tcPr>
            <w:tcW w:w="340" w:type="pct"/>
            <w:vAlign w:val="center"/>
          </w:tcPr>
          <w:p w14:paraId="546D94D7">
            <w:pPr>
              <w:pStyle w:val="17"/>
              <w:rPr>
                <w:rFonts w:hint="eastAsia" w:eastAsia="方正书宋_GBK"/>
                <w:lang w:val="en-US" w:eastAsia="zh-CN"/>
              </w:rPr>
            </w:pPr>
            <w:r>
              <w:rPr>
                <w:rFonts w:hint="eastAsia"/>
                <w:lang w:val="en-US" w:eastAsia="zh-CN"/>
              </w:rPr>
              <w:t>5</w:t>
            </w:r>
          </w:p>
        </w:tc>
        <w:tc>
          <w:tcPr>
            <w:tcW w:w="295" w:type="pct"/>
            <w:vAlign w:val="center"/>
          </w:tcPr>
          <w:p w14:paraId="00F0AF5C">
            <w:pPr>
              <w:pStyle w:val="17"/>
              <w:rPr>
                <w:rFonts w:hint="default" w:eastAsia="方正书宋_GBK"/>
                <w:lang w:val="en-US" w:eastAsia="zh-CN"/>
              </w:rPr>
            </w:pPr>
            <w:r>
              <w:rPr>
                <w:rFonts w:hint="eastAsia"/>
                <w:lang w:val="en-US" w:eastAsia="zh-CN"/>
              </w:rPr>
              <w:t>0.80</w:t>
            </w:r>
          </w:p>
        </w:tc>
        <w:tc>
          <w:tcPr>
            <w:tcW w:w="380" w:type="pct"/>
            <w:vAlign w:val="center"/>
          </w:tcPr>
          <w:p w14:paraId="50398C36">
            <w:pPr>
              <w:pStyle w:val="17"/>
              <w:rPr>
                <w:rFonts w:hint="default" w:eastAsia="方正书宋_GBK"/>
                <w:lang w:val="en-US" w:eastAsia="zh-CN"/>
              </w:rPr>
            </w:pPr>
            <w:r>
              <w:rPr>
                <w:rFonts w:hint="eastAsia"/>
                <w:lang w:val="en-US" w:eastAsia="zh-CN"/>
              </w:rPr>
              <w:t>4.00</w:t>
            </w:r>
          </w:p>
        </w:tc>
        <w:tc>
          <w:tcPr>
            <w:tcW w:w="324" w:type="pct"/>
            <w:vAlign w:val="center"/>
          </w:tcPr>
          <w:p w14:paraId="263998A1">
            <w:pPr>
              <w:pStyle w:val="17"/>
              <w:ind w:firstLine="0" w:firstLineChars="0"/>
              <w:rPr>
                <w:rFonts w:hint="eastAsia" w:eastAsia="方正书宋_GBK"/>
                <w:lang w:val="en-US" w:eastAsia="zh-CN"/>
              </w:rPr>
            </w:pPr>
            <w:r>
              <w:rPr>
                <w:rFonts w:hint="eastAsia"/>
                <w:lang w:val="en-US" w:eastAsia="zh-CN"/>
              </w:rPr>
              <w:t>4.00</w:t>
            </w:r>
          </w:p>
        </w:tc>
        <w:tc>
          <w:tcPr>
            <w:tcW w:w="239" w:type="pct"/>
            <w:vAlign w:val="center"/>
          </w:tcPr>
          <w:p w14:paraId="7235CD43">
            <w:pPr>
              <w:pStyle w:val="17"/>
            </w:pPr>
          </w:p>
        </w:tc>
        <w:tc>
          <w:tcPr>
            <w:tcW w:w="300" w:type="pct"/>
            <w:vAlign w:val="center"/>
          </w:tcPr>
          <w:p w14:paraId="184027B4">
            <w:pPr>
              <w:pStyle w:val="17"/>
            </w:pPr>
          </w:p>
        </w:tc>
        <w:tc>
          <w:tcPr>
            <w:tcW w:w="261" w:type="pct"/>
            <w:vAlign w:val="center"/>
          </w:tcPr>
          <w:p w14:paraId="5639C13C">
            <w:pPr>
              <w:pStyle w:val="17"/>
            </w:pPr>
          </w:p>
        </w:tc>
        <w:tc>
          <w:tcPr>
            <w:tcW w:w="277" w:type="pct"/>
            <w:vAlign w:val="center"/>
          </w:tcPr>
          <w:p w14:paraId="67DA7EC7">
            <w:pPr>
              <w:pStyle w:val="17"/>
            </w:pPr>
          </w:p>
        </w:tc>
        <w:tc>
          <w:tcPr>
            <w:tcW w:w="303" w:type="pct"/>
            <w:vAlign w:val="center"/>
          </w:tcPr>
          <w:p w14:paraId="0533AB50">
            <w:pPr>
              <w:pStyle w:val="17"/>
            </w:pPr>
          </w:p>
        </w:tc>
        <w:tc>
          <w:tcPr>
            <w:tcW w:w="361" w:type="pct"/>
            <w:vAlign w:val="center"/>
          </w:tcPr>
          <w:p w14:paraId="14B3CF06">
            <w:pPr>
              <w:pStyle w:val="17"/>
            </w:pPr>
          </w:p>
        </w:tc>
        <w:tc>
          <w:tcPr>
            <w:tcW w:w="439" w:type="pct"/>
            <w:vAlign w:val="center"/>
          </w:tcPr>
          <w:p w14:paraId="6A8A0706">
            <w:pPr>
              <w:pStyle w:val="17"/>
              <w:ind w:firstLine="0" w:firstLineChars="0"/>
              <w:rPr>
                <w:rFonts w:hint="eastAsia" w:eastAsia="方正书宋_GBK"/>
                <w:lang w:val="en-US" w:eastAsia="zh-CN"/>
              </w:rPr>
            </w:pPr>
            <w:r>
              <w:rPr>
                <w:rFonts w:hint="eastAsia"/>
                <w:lang w:val="en-US" w:eastAsia="zh-CN"/>
              </w:rPr>
              <w:t>4.00</w:t>
            </w:r>
          </w:p>
        </w:tc>
      </w:tr>
      <w:tr w14:paraId="1D43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4F56D64">
            <w:pPr>
              <w:pStyle w:val="18"/>
              <w:ind w:firstLine="0" w:firstLineChars="0"/>
            </w:pPr>
            <w:r>
              <w:t>公用类项目</w:t>
            </w:r>
          </w:p>
        </w:tc>
        <w:tc>
          <w:tcPr>
            <w:tcW w:w="271" w:type="pct"/>
            <w:vAlign w:val="center"/>
          </w:tcPr>
          <w:p w14:paraId="386A5398">
            <w:pPr>
              <w:pStyle w:val="17"/>
              <w:ind w:firstLine="0" w:firstLineChars="0"/>
            </w:pPr>
            <w:r>
              <w:rPr>
                <w:rFonts w:hint="eastAsia"/>
                <w:lang w:val="en-US" w:eastAsia="zh-CN"/>
              </w:rPr>
              <w:t>400.16</w:t>
            </w:r>
          </w:p>
        </w:tc>
        <w:tc>
          <w:tcPr>
            <w:tcW w:w="286" w:type="pct"/>
            <w:vAlign w:val="center"/>
          </w:tcPr>
          <w:p w14:paraId="22A77A5F">
            <w:pPr>
              <w:pStyle w:val="18"/>
              <w:rPr>
                <w:rFonts w:hint="eastAsia" w:eastAsia="方正书宋_GBK"/>
                <w:lang w:val="en-US" w:eastAsia="zh-CN"/>
              </w:rPr>
            </w:pPr>
            <w:r>
              <w:rPr>
                <w:rFonts w:hint="eastAsia"/>
                <w:lang w:val="en-US" w:eastAsia="zh-CN"/>
              </w:rPr>
              <w:t>碎纸机</w:t>
            </w:r>
          </w:p>
        </w:tc>
        <w:tc>
          <w:tcPr>
            <w:tcW w:w="292" w:type="pct"/>
            <w:vAlign w:val="center"/>
          </w:tcPr>
          <w:p w14:paraId="2B3A96E2">
            <w:pPr>
              <w:pStyle w:val="18"/>
              <w:rPr>
                <w:rFonts w:hint="default" w:eastAsia="方正书宋_GBK"/>
                <w:lang w:val="en-US" w:eastAsia="zh-CN"/>
              </w:rPr>
            </w:pPr>
            <w:r>
              <w:rPr>
                <w:rFonts w:hint="eastAsia"/>
                <w:lang w:val="en-US" w:eastAsia="zh-CN"/>
              </w:rPr>
              <w:t>A02</w:t>
            </w:r>
          </w:p>
        </w:tc>
        <w:tc>
          <w:tcPr>
            <w:tcW w:w="297" w:type="pct"/>
            <w:vAlign w:val="center"/>
          </w:tcPr>
          <w:p w14:paraId="306EF9B2">
            <w:pPr>
              <w:pStyle w:val="19"/>
              <w:rPr>
                <w:rFonts w:hint="eastAsia" w:eastAsia="方正书宋_GBK"/>
                <w:lang w:val="en-US" w:eastAsia="zh-CN"/>
              </w:rPr>
            </w:pPr>
            <w:r>
              <w:rPr>
                <w:rFonts w:hint="eastAsia"/>
                <w:lang w:val="en-US" w:eastAsia="zh-CN"/>
              </w:rPr>
              <w:t>台</w:t>
            </w:r>
          </w:p>
        </w:tc>
        <w:tc>
          <w:tcPr>
            <w:tcW w:w="340" w:type="pct"/>
            <w:vAlign w:val="center"/>
          </w:tcPr>
          <w:p w14:paraId="5D5A5E35">
            <w:pPr>
              <w:pStyle w:val="17"/>
              <w:rPr>
                <w:rFonts w:hint="default" w:eastAsia="方正书宋_GBK"/>
                <w:lang w:val="en-US" w:eastAsia="zh-CN"/>
              </w:rPr>
            </w:pPr>
            <w:r>
              <w:rPr>
                <w:rFonts w:hint="eastAsia"/>
                <w:lang w:val="en-US" w:eastAsia="zh-CN"/>
              </w:rPr>
              <w:t>20</w:t>
            </w:r>
          </w:p>
        </w:tc>
        <w:tc>
          <w:tcPr>
            <w:tcW w:w="295" w:type="pct"/>
            <w:vAlign w:val="center"/>
          </w:tcPr>
          <w:p w14:paraId="52A47479">
            <w:pPr>
              <w:pStyle w:val="17"/>
              <w:rPr>
                <w:rFonts w:hint="default" w:eastAsia="方正书宋_GBK"/>
                <w:lang w:val="en-US" w:eastAsia="zh-CN"/>
              </w:rPr>
            </w:pPr>
            <w:r>
              <w:rPr>
                <w:rFonts w:hint="eastAsia"/>
                <w:lang w:val="en-US" w:eastAsia="zh-CN"/>
              </w:rPr>
              <w:t>0.10</w:t>
            </w:r>
          </w:p>
        </w:tc>
        <w:tc>
          <w:tcPr>
            <w:tcW w:w="380" w:type="pct"/>
            <w:vAlign w:val="center"/>
          </w:tcPr>
          <w:p w14:paraId="7F882C9D">
            <w:pPr>
              <w:pStyle w:val="17"/>
              <w:rPr>
                <w:rFonts w:hint="default" w:eastAsia="方正书宋_GBK"/>
                <w:lang w:val="en-US" w:eastAsia="zh-CN"/>
              </w:rPr>
            </w:pPr>
            <w:r>
              <w:rPr>
                <w:rFonts w:hint="eastAsia"/>
                <w:lang w:val="en-US" w:eastAsia="zh-CN"/>
              </w:rPr>
              <w:t>2.00</w:t>
            </w:r>
          </w:p>
        </w:tc>
        <w:tc>
          <w:tcPr>
            <w:tcW w:w="324" w:type="pct"/>
            <w:vAlign w:val="center"/>
          </w:tcPr>
          <w:p w14:paraId="600B6ADA">
            <w:pPr>
              <w:pStyle w:val="17"/>
              <w:ind w:firstLine="0" w:firstLineChars="0"/>
              <w:rPr>
                <w:rFonts w:hint="eastAsia" w:eastAsia="方正书宋_GBK"/>
                <w:lang w:val="en-US" w:eastAsia="zh-CN"/>
              </w:rPr>
            </w:pPr>
            <w:r>
              <w:rPr>
                <w:rFonts w:hint="eastAsia"/>
                <w:lang w:val="en-US" w:eastAsia="zh-CN"/>
              </w:rPr>
              <w:t>2.00</w:t>
            </w:r>
          </w:p>
        </w:tc>
        <w:tc>
          <w:tcPr>
            <w:tcW w:w="239" w:type="pct"/>
            <w:vAlign w:val="center"/>
          </w:tcPr>
          <w:p w14:paraId="4503C2C1">
            <w:pPr>
              <w:pStyle w:val="17"/>
            </w:pPr>
          </w:p>
        </w:tc>
        <w:tc>
          <w:tcPr>
            <w:tcW w:w="300" w:type="pct"/>
            <w:vAlign w:val="center"/>
          </w:tcPr>
          <w:p w14:paraId="21D1A58F">
            <w:pPr>
              <w:pStyle w:val="17"/>
            </w:pPr>
          </w:p>
        </w:tc>
        <w:tc>
          <w:tcPr>
            <w:tcW w:w="261" w:type="pct"/>
            <w:vAlign w:val="center"/>
          </w:tcPr>
          <w:p w14:paraId="5ED7CE6B">
            <w:pPr>
              <w:pStyle w:val="17"/>
            </w:pPr>
          </w:p>
        </w:tc>
        <w:tc>
          <w:tcPr>
            <w:tcW w:w="277" w:type="pct"/>
            <w:vAlign w:val="center"/>
          </w:tcPr>
          <w:p w14:paraId="5C9ABBB8">
            <w:pPr>
              <w:pStyle w:val="17"/>
            </w:pPr>
          </w:p>
        </w:tc>
        <w:tc>
          <w:tcPr>
            <w:tcW w:w="303" w:type="pct"/>
            <w:vAlign w:val="center"/>
          </w:tcPr>
          <w:p w14:paraId="4A51F599">
            <w:pPr>
              <w:pStyle w:val="17"/>
            </w:pPr>
          </w:p>
        </w:tc>
        <w:tc>
          <w:tcPr>
            <w:tcW w:w="361" w:type="pct"/>
            <w:vAlign w:val="center"/>
          </w:tcPr>
          <w:p w14:paraId="07E257D3">
            <w:pPr>
              <w:pStyle w:val="17"/>
            </w:pPr>
          </w:p>
        </w:tc>
        <w:tc>
          <w:tcPr>
            <w:tcW w:w="439" w:type="pct"/>
            <w:vAlign w:val="center"/>
          </w:tcPr>
          <w:p w14:paraId="4E6FC34E">
            <w:pPr>
              <w:pStyle w:val="17"/>
              <w:ind w:firstLine="0" w:firstLineChars="0"/>
              <w:rPr>
                <w:rFonts w:hint="eastAsia" w:eastAsia="方正书宋_GBK"/>
                <w:lang w:val="en-US" w:eastAsia="zh-CN"/>
              </w:rPr>
            </w:pPr>
            <w:r>
              <w:rPr>
                <w:rFonts w:hint="eastAsia"/>
                <w:lang w:val="en-US" w:eastAsia="zh-CN"/>
              </w:rPr>
              <w:t>2.00</w:t>
            </w:r>
          </w:p>
        </w:tc>
      </w:tr>
      <w:tr w14:paraId="3B2E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B03BCDC">
            <w:pPr>
              <w:pStyle w:val="18"/>
              <w:ind w:firstLine="0" w:firstLineChars="0"/>
            </w:pPr>
            <w:r>
              <w:t>公用类项目</w:t>
            </w:r>
          </w:p>
        </w:tc>
        <w:tc>
          <w:tcPr>
            <w:tcW w:w="271" w:type="pct"/>
            <w:vAlign w:val="center"/>
          </w:tcPr>
          <w:p w14:paraId="3DB7CD0B">
            <w:pPr>
              <w:pStyle w:val="17"/>
              <w:ind w:firstLine="0" w:firstLineChars="0"/>
            </w:pPr>
            <w:r>
              <w:rPr>
                <w:rFonts w:hint="eastAsia"/>
                <w:lang w:val="en-US" w:eastAsia="zh-CN"/>
              </w:rPr>
              <w:t>400.16</w:t>
            </w:r>
          </w:p>
        </w:tc>
        <w:tc>
          <w:tcPr>
            <w:tcW w:w="286" w:type="pct"/>
            <w:vAlign w:val="center"/>
          </w:tcPr>
          <w:p w14:paraId="052F04D8">
            <w:pPr>
              <w:pStyle w:val="18"/>
              <w:rPr>
                <w:rFonts w:hint="eastAsia" w:eastAsia="方正书宋_GBK"/>
                <w:lang w:val="en-US" w:eastAsia="zh-CN"/>
              </w:rPr>
            </w:pPr>
            <w:r>
              <w:rPr>
                <w:rFonts w:hint="eastAsia"/>
                <w:lang w:val="en-US" w:eastAsia="zh-CN"/>
              </w:rPr>
              <w:t>枕套</w:t>
            </w:r>
          </w:p>
        </w:tc>
        <w:tc>
          <w:tcPr>
            <w:tcW w:w="292" w:type="pct"/>
            <w:vAlign w:val="center"/>
          </w:tcPr>
          <w:p w14:paraId="28B07934">
            <w:pPr>
              <w:pStyle w:val="18"/>
              <w:rPr>
                <w:rFonts w:hint="default" w:eastAsia="方正书宋_GBK"/>
                <w:lang w:val="en-US" w:eastAsia="zh-CN"/>
              </w:rPr>
            </w:pPr>
            <w:r>
              <w:rPr>
                <w:rFonts w:hint="eastAsia"/>
                <w:lang w:val="en-US" w:eastAsia="zh-CN"/>
              </w:rPr>
              <w:t>A05</w:t>
            </w:r>
          </w:p>
        </w:tc>
        <w:tc>
          <w:tcPr>
            <w:tcW w:w="297" w:type="pct"/>
            <w:vAlign w:val="center"/>
          </w:tcPr>
          <w:p w14:paraId="47B86FE5">
            <w:pPr>
              <w:pStyle w:val="19"/>
              <w:rPr>
                <w:rFonts w:hint="default" w:eastAsia="方正书宋_GBK"/>
                <w:lang w:val="en-US" w:eastAsia="zh-CN"/>
              </w:rPr>
            </w:pPr>
            <w:r>
              <w:rPr>
                <w:rFonts w:hint="eastAsia"/>
                <w:lang w:val="en-US" w:eastAsia="zh-CN"/>
              </w:rPr>
              <w:t>个</w:t>
            </w:r>
          </w:p>
        </w:tc>
        <w:tc>
          <w:tcPr>
            <w:tcW w:w="340" w:type="pct"/>
            <w:vAlign w:val="center"/>
          </w:tcPr>
          <w:p w14:paraId="0445191B">
            <w:pPr>
              <w:pStyle w:val="17"/>
              <w:rPr>
                <w:rFonts w:hint="default" w:eastAsia="方正书宋_GBK"/>
                <w:lang w:val="en-US" w:eastAsia="zh-CN"/>
              </w:rPr>
            </w:pPr>
            <w:r>
              <w:rPr>
                <w:rFonts w:hint="eastAsia"/>
                <w:lang w:val="en-US" w:eastAsia="zh-CN"/>
              </w:rPr>
              <w:t>20</w:t>
            </w:r>
          </w:p>
        </w:tc>
        <w:tc>
          <w:tcPr>
            <w:tcW w:w="295" w:type="pct"/>
            <w:vAlign w:val="center"/>
          </w:tcPr>
          <w:p w14:paraId="2DAD1A50">
            <w:pPr>
              <w:pStyle w:val="17"/>
              <w:rPr>
                <w:rFonts w:hint="default" w:eastAsia="方正书宋_GBK"/>
                <w:lang w:val="en-US" w:eastAsia="zh-CN"/>
              </w:rPr>
            </w:pPr>
            <w:r>
              <w:rPr>
                <w:rFonts w:hint="eastAsia"/>
                <w:lang w:val="en-US" w:eastAsia="zh-CN"/>
              </w:rPr>
              <w:t>0.01</w:t>
            </w:r>
          </w:p>
        </w:tc>
        <w:tc>
          <w:tcPr>
            <w:tcW w:w="380" w:type="pct"/>
            <w:vAlign w:val="center"/>
          </w:tcPr>
          <w:p w14:paraId="73FFBAE0">
            <w:pPr>
              <w:pStyle w:val="17"/>
              <w:rPr>
                <w:rFonts w:hint="default" w:eastAsia="方正书宋_GBK"/>
                <w:lang w:val="en-US" w:eastAsia="zh-CN"/>
              </w:rPr>
            </w:pPr>
            <w:r>
              <w:rPr>
                <w:rFonts w:hint="eastAsia"/>
                <w:lang w:val="en-US" w:eastAsia="zh-CN"/>
              </w:rPr>
              <w:t>0.20</w:t>
            </w:r>
          </w:p>
        </w:tc>
        <w:tc>
          <w:tcPr>
            <w:tcW w:w="324" w:type="pct"/>
            <w:vAlign w:val="center"/>
          </w:tcPr>
          <w:p w14:paraId="2D8EC4D7">
            <w:pPr>
              <w:pStyle w:val="17"/>
              <w:ind w:firstLine="0" w:firstLineChars="0"/>
              <w:rPr>
                <w:rFonts w:hint="default" w:eastAsia="方正书宋_GBK"/>
                <w:lang w:val="en-US" w:eastAsia="zh-CN"/>
              </w:rPr>
            </w:pPr>
            <w:r>
              <w:rPr>
                <w:rFonts w:hint="eastAsia"/>
                <w:lang w:val="en-US" w:eastAsia="zh-CN"/>
              </w:rPr>
              <w:t>0.20</w:t>
            </w:r>
          </w:p>
        </w:tc>
        <w:tc>
          <w:tcPr>
            <w:tcW w:w="239" w:type="pct"/>
            <w:vAlign w:val="center"/>
          </w:tcPr>
          <w:p w14:paraId="3ECAD6B9">
            <w:pPr>
              <w:pStyle w:val="17"/>
            </w:pPr>
          </w:p>
        </w:tc>
        <w:tc>
          <w:tcPr>
            <w:tcW w:w="300" w:type="pct"/>
            <w:vAlign w:val="center"/>
          </w:tcPr>
          <w:p w14:paraId="6AEA7AC2">
            <w:pPr>
              <w:pStyle w:val="17"/>
            </w:pPr>
          </w:p>
        </w:tc>
        <w:tc>
          <w:tcPr>
            <w:tcW w:w="261" w:type="pct"/>
            <w:vAlign w:val="center"/>
          </w:tcPr>
          <w:p w14:paraId="115F531E">
            <w:pPr>
              <w:pStyle w:val="17"/>
            </w:pPr>
          </w:p>
        </w:tc>
        <w:tc>
          <w:tcPr>
            <w:tcW w:w="277" w:type="pct"/>
            <w:vAlign w:val="center"/>
          </w:tcPr>
          <w:p w14:paraId="0C032680">
            <w:pPr>
              <w:pStyle w:val="17"/>
            </w:pPr>
          </w:p>
        </w:tc>
        <w:tc>
          <w:tcPr>
            <w:tcW w:w="303" w:type="pct"/>
            <w:vAlign w:val="center"/>
          </w:tcPr>
          <w:p w14:paraId="4C3D14FB">
            <w:pPr>
              <w:pStyle w:val="17"/>
            </w:pPr>
          </w:p>
        </w:tc>
        <w:tc>
          <w:tcPr>
            <w:tcW w:w="361" w:type="pct"/>
            <w:vAlign w:val="center"/>
          </w:tcPr>
          <w:p w14:paraId="44DD3F50">
            <w:pPr>
              <w:pStyle w:val="17"/>
            </w:pPr>
          </w:p>
        </w:tc>
        <w:tc>
          <w:tcPr>
            <w:tcW w:w="439" w:type="pct"/>
            <w:vAlign w:val="center"/>
          </w:tcPr>
          <w:p w14:paraId="79B7B3B1">
            <w:pPr>
              <w:pStyle w:val="17"/>
              <w:ind w:firstLine="0" w:firstLineChars="0"/>
              <w:rPr>
                <w:rFonts w:hint="default" w:eastAsia="方正书宋_GBK"/>
                <w:lang w:val="en-US" w:eastAsia="zh-CN"/>
              </w:rPr>
            </w:pPr>
            <w:r>
              <w:rPr>
                <w:rFonts w:hint="eastAsia"/>
                <w:lang w:val="en-US" w:eastAsia="zh-CN"/>
              </w:rPr>
              <w:t>0.20</w:t>
            </w:r>
          </w:p>
        </w:tc>
      </w:tr>
      <w:tr w14:paraId="62F2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125CB92C">
            <w:pPr>
              <w:pStyle w:val="18"/>
              <w:ind w:firstLine="0" w:firstLineChars="0"/>
            </w:pPr>
            <w:r>
              <w:t>公用类项目</w:t>
            </w:r>
          </w:p>
        </w:tc>
        <w:tc>
          <w:tcPr>
            <w:tcW w:w="271" w:type="pct"/>
            <w:vAlign w:val="center"/>
          </w:tcPr>
          <w:p w14:paraId="10DF2B02">
            <w:pPr>
              <w:pStyle w:val="17"/>
              <w:ind w:firstLine="0" w:firstLineChars="0"/>
            </w:pPr>
            <w:r>
              <w:rPr>
                <w:rFonts w:hint="eastAsia"/>
                <w:lang w:val="en-US" w:eastAsia="zh-CN"/>
              </w:rPr>
              <w:t>400.16</w:t>
            </w:r>
          </w:p>
        </w:tc>
        <w:tc>
          <w:tcPr>
            <w:tcW w:w="286" w:type="pct"/>
            <w:vAlign w:val="center"/>
          </w:tcPr>
          <w:p w14:paraId="2EB0B095">
            <w:pPr>
              <w:pStyle w:val="18"/>
              <w:rPr>
                <w:rFonts w:hint="eastAsia" w:eastAsia="方正书宋_GBK"/>
                <w:lang w:val="en-US" w:eastAsia="zh-CN"/>
              </w:rPr>
            </w:pPr>
            <w:r>
              <w:rPr>
                <w:rFonts w:hint="eastAsia"/>
                <w:lang w:val="en-US" w:eastAsia="zh-CN"/>
              </w:rPr>
              <w:t>被罩</w:t>
            </w:r>
          </w:p>
        </w:tc>
        <w:tc>
          <w:tcPr>
            <w:tcW w:w="292" w:type="pct"/>
            <w:vAlign w:val="center"/>
          </w:tcPr>
          <w:p w14:paraId="1BAF9193">
            <w:pPr>
              <w:pStyle w:val="18"/>
              <w:rPr>
                <w:rFonts w:hint="default" w:eastAsia="方正书宋_GBK"/>
                <w:lang w:val="en-US" w:eastAsia="zh-CN"/>
              </w:rPr>
            </w:pPr>
            <w:r>
              <w:rPr>
                <w:rFonts w:hint="eastAsia"/>
                <w:lang w:val="en-US" w:eastAsia="zh-CN"/>
              </w:rPr>
              <w:t>A05</w:t>
            </w:r>
          </w:p>
        </w:tc>
        <w:tc>
          <w:tcPr>
            <w:tcW w:w="297" w:type="pct"/>
            <w:vAlign w:val="center"/>
          </w:tcPr>
          <w:p w14:paraId="1242788A">
            <w:pPr>
              <w:pStyle w:val="19"/>
              <w:rPr>
                <w:rFonts w:hint="default" w:eastAsia="方正书宋_GBK"/>
                <w:lang w:val="en-US" w:eastAsia="zh-CN"/>
              </w:rPr>
            </w:pPr>
            <w:r>
              <w:rPr>
                <w:rFonts w:hint="eastAsia"/>
                <w:lang w:val="en-US" w:eastAsia="zh-CN"/>
              </w:rPr>
              <w:t>个</w:t>
            </w:r>
          </w:p>
        </w:tc>
        <w:tc>
          <w:tcPr>
            <w:tcW w:w="340" w:type="pct"/>
            <w:vAlign w:val="center"/>
          </w:tcPr>
          <w:p w14:paraId="1F4BC281">
            <w:pPr>
              <w:pStyle w:val="17"/>
              <w:rPr>
                <w:rFonts w:hint="default" w:eastAsia="方正书宋_GBK"/>
                <w:lang w:val="en-US" w:eastAsia="zh-CN"/>
              </w:rPr>
            </w:pPr>
            <w:r>
              <w:rPr>
                <w:rFonts w:hint="eastAsia"/>
                <w:lang w:val="en-US" w:eastAsia="zh-CN"/>
              </w:rPr>
              <w:t>10</w:t>
            </w:r>
          </w:p>
        </w:tc>
        <w:tc>
          <w:tcPr>
            <w:tcW w:w="295" w:type="pct"/>
            <w:vAlign w:val="center"/>
          </w:tcPr>
          <w:p w14:paraId="0EA35DE3">
            <w:pPr>
              <w:pStyle w:val="17"/>
              <w:rPr>
                <w:rFonts w:hint="default" w:eastAsia="方正书宋_GBK"/>
                <w:lang w:val="en-US" w:eastAsia="zh-CN"/>
              </w:rPr>
            </w:pPr>
            <w:r>
              <w:rPr>
                <w:rFonts w:hint="eastAsia"/>
                <w:lang w:val="en-US" w:eastAsia="zh-CN"/>
              </w:rPr>
              <w:t>0.10</w:t>
            </w:r>
          </w:p>
        </w:tc>
        <w:tc>
          <w:tcPr>
            <w:tcW w:w="380" w:type="pct"/>
            <w:vAlign w:val="center"/>
          </w:tcPr>
          <w:p w14:paraId="6A139AB7">
            <w:pPr>
              <w:pStyle w:val="17"/>
              <w:rPr>
                <w:rFonts w:hint="default" w:eastAsia="方正书宋_GBK"/>
                <w:lang w:val="en-US" w:eastAsia="zh-CN"/>
              </w:rPr>
            </w:pPr>
            <w:r>
              <w:rPr>
                <w:rFonts w:hint="eastAsia"/>
                <w:lang w:val="en-US" w:eastAsia="zh-CN"/>
              </w:rPr>
              <w:t>1.00</w:t>
            </w:r>
          </w:p>
        </w:tc>
        <w:tc>
          <w:tcPr>
            <w:tcW w:w="324" w:type="pct"/>
            <w:vAlign w:val="center"/>
          </w:tcPr>
          <w:p w14:paraId="210E6165">
            <w:pPr>
              <w:pStyle w:val="17"/>
              <w:ind w:firstLine="0" w:firstLineChars="0"/>
              <w:rPr>
                <w:rFonts w:hint="eastAsia" w:eastAsia="方正书宋_GBK"/>
                <w:lang w:val="en-US" w:eastAsia="zh-CN"/>
              </w:rPr>
            </w:pPr>
            <w:r>
              <w:rPr>
                <w:rFonts w:hint="eastAsia"/>
                <w:lang w:val="en-US" w:eastAsia="zh-CN"/>
              </w:rPr>
              <w:t>1.00</w:t>
            </w:r>
          </w:p>
        </w:tc>
        <w:tc>
          <w:tcPr>
            <w:tcW w:w="239" w:type="pct"/>
            <w:vAlign w:val="center"/>
          </w:tcPr>
          <w:p w14:paraId="4B502E39">
            <w:pPr>
              <w:pStyle w:val="17"/>
            </w:pPr>
          </w:p>
        </w:tc>
        <w:tc>
          <w:tcPr>
            <w:tcW w:w="300" w:type="pct"/>
            <w:vAlign w:val="center"/>
          </w:tcPr>
          <w:p w14:paraId="1E4D2295">
            <w:pPr>
              <w:pStyle w:val="17"/>
            </w:pPr>
          </w:p>
        </w:tc>
        <w:tc>
          <w:tcPr>
            <w:tcW w:w="261" w:type="pct"/>
            <w:vAlign w:val="center"/>
          </w:tcPr>
          <w:p w14:paraId="0D911D71">
            <w:pPr>
              <w:pStyle w:val="17"/>
            </w:pPr>
          </w:p>
        </w:tc>
        <w:tc>
          <w:tcPr>
            <w:tcW w:w="277" w:type="pct"/>
            <w:vAlign w:val="center"/>
          </w:tcPr>
          <w:p w14:paraId="64447AD2">
            <w:pPr>
              <w:pStyle w:val="17"/>
            </w:pPr>
          </w:p>
        </w:tc>
        <w:tc>
          <w:tcPr>
            <w:tcW w:w="303" w:type="pct"/>
            <w:vAlign w:val="center"/>
          </w:tcPr>
          <w:p w14:paraId="03110284">
            <w:pPr>
              <w:pStyle w:val="17"/>
            </w:pPr>
          </w:p>
        </w:tc>
        <w:tc>
          <w:tcPr>
            <w:tcW w:w="361" w:type="pct"/>
            <w:vAlign w:val="center"/>
          </w:tcPr>
          <w:p w14:paraId="6671F69B">
            <w:pPr>
              <w:pStyle w:val="17"/>
            </w:pPr>
          </w:p>
        </w:tc>
        <w:tc>
          <w:tcPr>
            <w:tcW w:w="439" w:type="pct"/>
            <w:vAlign w:val="center"/>
          </w:tcPr>
          <w:p w14:paraId="20CF0112">
            <w:pPr>
              <w:pStyle w:val="17"/>
              <w:ind w:firstLine="0" w:firstLineChars="0"/>
              <w:rPr>
                <w:rFonts w:hint="eastAsia" w:eastAsia="方正书宋_GBK"/>
                <w:lang w:val="en-US" w:eastAsia="zh-CN"/>
              </w:rPr>
            </w:pPr>
            <w:r>
              <w:rPr>
                <w:rFonts w:hint="eastAsia"/>
                <w:lang w:val="en-US" w:eastAsia="zh-CN"/>
              </w:rPr>
              <w:t>1.00</w:t>
            </w:r>
          </w:p>
        </w:tc>
      </w:tr>
      <w:tr w14:paraId="1F94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1FF3B70">
            <w:pPr>
              <w:pStyle w:val="18"/>
              <w:ind w:firstLine="0" w:firstLineChars="0"/>
            </w:pPr>
            <w:r>
              <w:t>公用类项目</w:t>
            </w:r>
          </w:p>
        </w:tc>
        <w:tc>
          <w:tcPr>
            <w:tcW w:w="271" w:type="pct"/>
            <w:vAlign w:val="center"/>
          </w:tcPr>
          <w:p w14:paraId="6414551E">
            <w:pPr>
              <w:pStyle w:val="17"/>
              <w:ind w:firstLine="0" w:firstLineChars="0"/>
            </w:pPr>
            <w:r>
              <w:rPr>
                <w:rFonts w:hint="eastAsia"/>
                <w:lang w:val="en-US" w:eastAsia="zh-CN"/>
              </w:rPr>
              <w:t>400.16</w:t>
            </w:r>
          </w:p>
        </w:tc>
        <w:tc>
          <w:tcPr>
            <w:tcW w:w="286" w:type="pct"/>
            <w:vAlign w:val="center"/>
          </w:tcPr>
          <w:p w14:paraId="6CC74583">
            <w:pPr>
              <w:pStyle w:val="18"/>
              <w:rPr>
                <w:rFonts w:hint="default" w:eastAsia="方正书宋_GBK"/>
                <w:lang w:val="en-US" w:eastAsia="zh-CN"/>
              </w:rPr>
            </w:pPr>
            <w:r>
              <w:rPr>
                <w:rFonts w:hint="eastAsia"/>
                <w:lang w:val="en-US" w:eastAsia="zh-CN"/>
              </w:rPr>
              <w:t>其他床品</w:t>
            </w:r>
          </w:p>
        </w:tc>
        <w:tc>
          <w:tcPr>
            <w:tcW w:w="292" w:type="pct"/>
            <w:vAlign w:val="center"/>
          </w:tcPr>
          <w:p w14:paraId="01904FC6">
            <w:pPr>
              <w:pStyle w:val="18"/>
              <w:rPr>
                <w:rFonts w:hint="default" w:eastAsia="方正书宋_GBK"/>
                <w:lang w:val="en-US" w:eastAsia="zh-CN"/>
              </w:rPr>
            </w:pPr>
            <w:r>
              <w:rPr>
                <w:rFonts w:hint="eastAsia"/>
                <w:lang w:val="en-US" w:eastAsia="zh-CN"/>
              </w:rPr>
              <w:t>A05</w:t>
            </w:r>
          </w:p>
        </w:tc>
        <w:tc>
          <w:tcPr>
            <w:tcW w:w="297" w:type="pct"/>
            <w:vAlign w:val="center"/>
          </w:tcPr>
          <w:p w14:paraId="0A694042">
            <w:pPr>
              <w:pStyle w:val="19"/>
              <w:rPr>
                <w:rFonts w:hint="eastAsia" w:eastAsia="方正书宋_GBK"/>
                <w:lang w:val="en-US" w:eastAsia="zh-CN"/>
              </w:rPr>
            </w:pPr>
            <w:r>
              <w:rPr>
                <w:rFonts w:hint="eastAsia"/>
                <w:lang w:val="en-US" w:eastAsia="zh-CN"/>
              </w:rPr>
              <w:t>个</w:t>
            </w:r>
          </w:p>
        </w:tc>
        <w:tc>
          <w:tcPr>
            <w:tcW w:w="340" w:type="pct"/>
            <w:vAlign w:val="center"/>
          </w:tcPr>
          <w:p w14:paraId="71D55C07">
            <w:pPr>
              <w:pStyle w:val="17"/>
              <w:rPr>
                <w:rFonts w:hint="default" w:eastAsia="方正书宋_GBK"/>
                <w:lang w:val="en-US" w:eastAsia="zh-CN"/>
              </w:rPr>
            </w:pPr>
            <w:r>
              <w:rPr>
                <w:rFonts w:hint="eastAsia"/>
                <w:lang w:val="en-US" w:eastAsia="zh-CN"/>
              </w:rPr>
              <w:t>10</w:t>
            </w:r>
          </w:p>
        </w:tc>
        <w:tc>
          <w:tcPr>
            <w:tcW w:w="295" w:type="pct"/>
            <w:vAlign w:val="center"/>
          </w:tcPr>
          <w:p w14:paraId="3AEE2753">
            <w:pPr>
              <w:pStyle w:val="17"/>
              <w:rPr>
                <w:rFonts w:hint="default" w:eastAsia="方正书宋_GBK"/>
                <w:lang w:val="en-US" w:eastAsia="zh-CN"/>
              </w:rPr>
            </w:pPr>
            <w:r>
              <w:rPr>
                <w:rFonts w:hint="eastAsia"/>
                <w:lang w:val="en-US" w:eastAsia="zh-CN"/>
              </w:rPr>
              <w:t>0.18</w:t>
            </w:r>
          </w:p>
        </w:tc>
        <w:tc>
          <w:tcPr>
            <w:tcW w:w="380" w:type="pct"/>
            <w:vAlign w:val="center"/>
          </w:tcPr>
          <w:p w14:paraId="0D0433E6">
            <w:pPr>
              <w:pStyle w:val="17"/>
              <w:rPr>
                <w:rFonts w:hint="default" w:eastAsia="方正书宋_GBK"/>
                <w:lang w:val="en-US" w:eastAsia="zh-CN"/>
              </w:rPr>
            </w:pPr>
            <w:r>
              <w:rPr>
                <w:rFonts w:hint="eastAsia"/>
                <w:lang w:val="en-US" w:eastAsia="zh-CN"/>
              </w:rPr>
              <w:t>1.80</w:t>
            </w:r>
          </w:p>
        </w:tc>
        <w:tc>
          <w:tcPr>
            <w:tcW w:w="324" w:type="pct"/>
            <w:vAlign w:val="center"/>
          </w:tcPr>
          <w:p w14:paraId="49CC06B2">
            <w:pPr>
              <w:pStyle w:val="17"/>
              <w:ind w:firstLine="0" w:firstLineChars="0"/>
              <w:rPr>
                <w:rFonts w:hint="default" w:eastAsia="方正书宋_GBK"/>
                <w:lang w:val="en-US" w:eastAsia="zh-CN"/>
              </w:rPr>
            </w:pPr>
            <w:r>
              <w:rPr>
                <w:rFonts w:hint="eastAsia"/>
                <w:lang w:val="en-US" w:eastAsia="zh-CN"/>
              </w:rPr>
              <w:t>1.80</w:t>
            </w:r>
          </w:p>
        </w:tc>
        <w:tc>
          <w:tcPr>
            <w:tcW w:w="239" w:type="pct"/>
            <w:vAlign w:val="center"/>
          </w:tcPr>
          <w:p w14:paraId="0C2BC5F7">
            <w:pPr>
              <w:pStyle w:val="17"/>
            </w:pPr>
          </w:p>
        </w:tc>
        <w:tc>
          <w:tcPr>
            <w:tcW w:w="300" w:type="pct"/>
            <w:vAlign w:val="center"/>
          </w:tcPr>
          <w:p w14:paraId="6BB793BF">
            <w:pPr>
              <w:pStyle w:val="17"/>
            </w:pPr>
          </w:p>
        </w:tc>
        <w:tc>
          <w:tcPr>
            <w:tcW w:w="261" w:type="pct"/>
            <w:vAlign w:val="center"/>
          </w:tcPr>
          <w:p w14:paraId="32785E79">
            <w:pPr>
              <w:pStyle w:val="17"/>
            </w:pPr>
          </w:p>
        </w:tc>
        <w:tc>
          <w:tcPr>
            <w:tcW w:w="277" w:type="pct"/>
            <w:vAlign w:val="center"/>
          </w:tcPr>
          <w:p w14:paraId="66AA0AF5">
            <w:pPr>
              <w:pStyle w:val="17"/>
            </w:pPr>
          </w:p>
        </w:tc>
        <w:tc>
          <w:tcPr>
            <w:tcW w:w="303" w:type="pct"/>
            <w:vAlign w:val="center"/>
          </w:tcPr>
          <w:p w14:paraId="734A4033">
            <w:pPr>
              <w:pStyle w:val="17"/>
            </w:pPr>
          </w:p>
        </w:tc>
        <w:tc>
          <w:tcPr>
            <w:tcW w:w="361" w:type="pct"/>
            <w:vAlign w:val="center"/>
          </w:tcPr>
          <w:p w14:paraId="45252573">
            <w:pPr>
              <w:pStyle w:val="17"/>
            </w:pPr>
          </w:p>
        </w:tc>
        <w:tc>
          <w:tcPr>
            <w:tcW w:w="439" w:type="pct"/>
            <w:vAlign w:val="center"/>
          </w:tcPr>
          <w:p w14:paraId="1A1999B6">
            <w:pPr>
              <w:pStyle w:val="17"/>
              <w:ind w:firstLine="0" w:firstLineChars="0"/>
              <w:rPr>
                <w:rFonts w:hint="default" w:eastAsia="方正书宋_GBK"/>
                <w:lang w:val="en-US" w:eastAsia="zh-CN"/>
              </w:rPr>
            </w:pPr>
            <w:r>
              <w:rPr>
                <w:rFonts w:hint="eastAsia"/>
                <w:lang w:val="en-US" w:eastAsia="zh-CN"/>
              </w:rPr>
              <w:t>1.80</w:t>
            </w:r>
          </w:p>
        </w:tc>
      </w:tr>
      <w:tr w14:paraId="4725A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96EE431">
            <w:pPr>
              <w:pStyle w:val="18"/>
              <w:ind w:firstLine="0" w:firstLineChars="0"/>
            </w:pPr>
            <w:r>
              <w:t>公用类项目</w:t>
            </w:r>
          </w:p>
        </w:tc>
        <w:tc>
          <w:tcPr>
            <w:tcW w:w="271" w:type="pct"/>
            <w:vAlign w:val="center"/>
          </w:tcPr>
          <w:p w14:paraId="5F54B564">
            <w:pPr>
              <w:pStyle w:val="17"/>
              <w:ind w:firstLine="0" w:firstLineChars="0"/>
            </w:pPr>
            <w:r>
              <w:rPr>
                <w:rFonts w:hint="eastAsia"/>
                <w:lang w:val="en-US" w:eastAsia="zh-CN"/>
              </w:rPr>
              <w:t>400.16</w:t>
            </w:r>
          </w:p>
        </w:tc>
        <w:tc>
          <w:tcPr>
            <w:tcW w:w="286" w:type="pct"/>
            <w:vAlign w:val="center"/>
          </w:tcPr>
          <w:p w14:paraId="2293D018">
            <w:pPr>
              <w:pStyle w:val="18"/>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其他用具</w:t>
            </w:r>
          </w:p>
        </w:tc>
        <w:tc>
          <w:tcPr>
            <w:tcW w:w="292" w:type="pct"/>
            <w:vAlign w:val="center"/>
          </w:tcPr>
          <w:p w14:paraId="3CD4F0DC">
            <w:pPr>
              <w:pStyle w:val="18"/>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A05</w:t>
            </w:r>
          </w:p>
        </w:tc>
        <w:tc>
          <w:tcPr>
            <w:tcW w:w="297" w:type="pct"/>
            <w:vAlign w:val="center"/>
          </w:tcPr>
          <w:p w14:paraId="1F8D420D">
            <w:pPr>
              <w:pStyle w:val="19"/>
              <w:rPr>
                <w:rFonts w:hint="default" w:eastAsia="方正书宋_GBK"/>
                <w:lang w:val="en-US" w:eastAsia="zh-CN"/>
              </w:rPr>
            </w:pPr>
            <w:r>
              <w:rPr>
                <w:rFonts w:hint="eastAsia"/>
                <w:lang w:val="en-US" w:eastAsia="zh-CN"/>
              </w:rPr>
              <w:t>批</w:t>
            </w:r>
          </w:p>
        </w:tc>
        <w:tc>
          <w:tcPr>
            <w:tcW w:w="340" w:type="pct"/>
            <w:vAlign w:val="center"/>
          </w:tcPr>
          <w:p w14:paraId="6711B12E">
            <w:pPr>
              <w:pStyle w:val="17"/>
              <w:rPr>
                <w:rFonts w:hint="default" w:eastAsia="方正书宋_GBK"/>
                <w:lang w:val="en-US" w:eastAsia="zh-CN"/>
              </w:rPr>
            </w:pPr>
            <w:r>
              <w:rPr>
                <w:rFonts w:hint="eastAsia"/>
                <w:lang w:val="en-US" w:eastAsia="zh-CN"/>
              </w:rPr>
              <w:t>20</w:t>
            </w:r>
          </w:p>
        </w:tc>
        <w:tc>
          <w:tcPr>
            <w:tcW w:w="295" w:type="pct"/>
            <w:vAlign w:val="center"/>
          </w:tcPr>
          <w:p w14:paraId="10E25E23">
            <w:pPr>
              <w:pStyle w:val="17"/>
              <w:rPr>
                <w:rFonts w:hint="default" w:eastAsia="方正书宋_GBK"/>
                <w:lang w:val="en-US" w:eastAsia="zh-CN"/>
              </w:rPr>
            </w:pPr>
            <w:r>
              <w:rPr>
                <w:rFonts w:hint="eastAsia"/>
                <w:lang w:val="en-US" w:eastAsia="zh-CN"/>
              </w:rPr>
              <w:t>0.50</w:t>
            </w:r>
          </w:p>
        </w:tc>
        <w:tc>
          <w:tcPr>
            <w:tcW w:w="380" w:type="pct"/>
            <w:vAlign w:val="center"/>
          </w:tcPr>
          <w:p w14:paraId="53DFCD34">
            <w:pPr>
              <w:pStyle w:val="17"/>
              <w:rPr>
                <w:rFonts w:hint="default" w:eastAsia="方正书宋_GBK"/>
                <w:lang w:val="en-US" w:eastAsia="zh-CN"/>
              </w:rPr>
            </w:pPr>
            <w:r>
              <w:rPr>
                <w:rFonts w:hint="eastAsia"/>
                <w:lang w:val="en-US" w:eastAsia="zh-CN"/>
              </w:rPr>
              <w:t>10.00</w:t>
            </w:r>
          </w:p>
        </w:tc>
        <w:tc>
          <w:tcPr>
            <w:tcW w:w="324" w:type="pct"/>
            <w:vAlign w:val="center"/>
          </w:tcPr>
          <w:p w14:paraId="74ABCDB9">
            <w:pPr>
              <w:pStyle w:val="17"/>
              <w:ind w:firstLine="0" w:firstLineChars="0"/>
              <w:rPr>
                <w:rFonts w:hint="default" w:eastAsia="方正书宋_GBK"/>
                <w:lang w:val="en-US" w:eastAsia="zh-CN"/>
              </w:rPr>
            </w:pPr>
            <w:r>
              <w:rPr>
                <w:rFonts w:hint="eastAsia"/>
                <w:lang w:val="en-US" w:eastAsia="zh-CN"/>
              </w:rPr>
              <w:t>10.00</w:t>
            </w:r>
          </w:p>
        </w:tc>
        <w:tc>
          <w:tcPr>
            <w:tcW w:w="239" w:type="pct"/>
            <w:vAlign w:val="center"/>
          </w:tcPr>
          <w:p w14:paraId="29E256A4">
            <w:pPr>
              <w:pStyle w:val="17"/>
            </w:pPr>
          </w:p>
        </w:tc>
        <w:tc>
          <w:tcPr>
            <w:tcW w:w="300" w:type="pct"/>
            <w:vAlign w:val="center"/>
          </w:tcPr>
          <w:p w14:paraId="6B5B3719">
            <w:pPr>
              <w:pStyle w:val="17"/>
            </w:pPr>
          </w:p>
        </w:tc>
        <w:tc>
          <w:tcPr>
            <w:tcW w:w="261" w:type="pct"/>
            <w:vAlign w:val="center"/>
          </w:tcPr>
          <w:p w14:paraId="4827B270">
            <w:pPr>
              <w:pStyle w:val="17"/>
            </w:pPr>
          </w:p>
        </w:tc>
        <w:tc>
          <w:tcPr>
            <w:tcW w:w="277" w:type="pct"/>
            <w:vAlign w:val="center"/>
          </w:tcPr>
          <w:p w14:paraId="1C6A4ED8">
            <w:pPr>
              <w:pStyle w:val="17"/>
            </w:pPr>
          </w:p>
        </w:tc>
        <w:tc>
          <w:tcPr>
            <w:tcW w:w="303" w:type="pct"/>
            <w:vAlign w:val="center"/>
          </w:tcPr>
          <w:p w14:paraId="2B48B59E">
            <w:pPr>
              <w:pStyle w:val="17"/>
            </w:pPr>
          </w:p>
        </w:tc>
        <w:tc>
          <w:tcPr>
            <w:tcW w:w="361" w:type="pct"/>
            <w:vAlign w:val="center"/>
          </w:tcPr>
          <w:p w14:paraId="1D837B0C">
            <w:pPr>
              <w:pStyle w:val="17"/>
            </w:pPr>
          </w:p>
        </w:tc>
        <w:tc>
          <w:tcPr>
            <w:tcW w:w="439" w:type="pct"/>
            <w:vAlign w:val="center"/>
          </w:tcPr>
          <w:p w14:paraId="5187A21D">
            <w:pPr>
              <w:pStyle w:val="17"/>
              <w:ind w:firstLine="0" w:firstLineChars="0"/>
              <w:rPr>
                <w:rFonts w:hint="default" w:eastAsia="方正书宋_GBK"/>
                <w:lang w:val="en-US" w:eastAsia="zh-CN"/>
              </w:rPr>
            </w:pPr>
            <w:r>
              <w:rPr>
                <w:rFonts w:hint="eastAsia"/>
                <w:lang w:val="en-US" w:eastAsia="zh-CN"/>
              </w:rPr>
              <w:t>10.00</w:t>
            </w:r>
          </w:p>
        </w:tc>
      </w:tr>
      <w:tr w14:paraId="1614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0ED448A">
            <w:pPr>
              <w:pStyle w:val="18"/>
              <w:ind w:firstLine="0" w:firstLineChars="0"/>
            </w:pPr>
            <w:r>
              <w:t>公用类项目</w:t>
            </w:r>
          </w:p>
        </w:tc>
        <w:tc>
          <w:tcPr>
            <w:tcW w:w="271" w:type="pct"/>
            <w:vAlign w:val="center"/>
          </w:tcPr>
          <w:p w14:paraId="43BF200D">
            <w:pPr>
              <w:pStyle w:val="17"/>
              <w:ind w:firstLine="0" w:firstLineChars="0"/>
            </w:pPr>
            <w:r>
              <w:rPr>
                <w:rFonts w:hint="eastAsia"/>
                <w:lang w:val="en-US" w:eastAsia="zh-CN"/>
              </w:rPr>
              <w:t>400.16</w:t>
            </w:r>
          </w:p>
        </w:tc>
        <w:tc>
          <w:tcPr>
            <w:tcW w:w="286" w:type="pct"/>
            <w:vAlign w:val="center"/>
          </w:tcPr>
          <w:p w14:paraId="5E545D52">
            <w:pPr>
              <w:pStyle w:val="18"/>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卫生用纸制品</w:t>
            </w:r>
          </w:p>
        </w:tc>
        <w:tc>
          <w:tcPr>
            <w:tcW w:w="292" w:type="pct"/>
            <w:vAlign w:val="center"/>
          </w:tcPr>
          <w:p w14:paraId="46A76725">
            <w:pPr>
              <w:pStyle w:val="18"/>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A05</w:t>
            </w:r>
          </w:p>
        </w:tc>
        <w:tc>
          <w:tcPr>
            <w:tcW w:w="297" w:type="pct"/>
            <w:vAlign w:val="center"/>
          </w:tcPr>
          <w:p w14:paraId="722C1D4B">
            <w:pPr>
              <w:pStyle w:val="19"/>
              <w:rPr>
                <w:rFonts w:hint="eastAsia" w:eastAsia="方正书宋_GBK"/>
                <w:lang w:val="en-US" w:eastAsia="zh-CN"/>
              </w:rPr>
            </w:pPr>
            <w:r>
              <w:rPr>
                <w:rFonts w:hint="eastAsia"/>
                <w:lang w:val="en-US" w:eastAsia="zh-CN"/>
              </w:rPr>
              <w:t>批</w:t>
            </w:r>
          </w:p>
        </w:tc>
        <w:tc>
          <w:tcPr>
            <w:tcW w:w="340" w:type="pct"/>
            <w:vAlign w:val="center"/>
          </w:tcPr>
          <w:p w14:paraId="0DEA5883">
            <w:pPr>
              <w:pStyle w:val="17"/>
              <w:rPr>
                <w:rFonts w:hint="default" w:eastAsia="方正书宋_GBK"/>
                <w:lang w:val="en-US" w:eastAsia="zh-CN"/>
              </w:rPr>
            </w:pPr>
            <w:r>
              <w:rPr>
                <w:rFonts w:hint="eastAsia"/>
                <w:lang w:val="en-US" w:eastAsia="zh-CN"/>
              </w:rPr>
              <w:t>10</w:t>
            </w:r>
          </w:p>
        </w:tc>
        <w:tc>
          <w:tcPr>
            <w:tcW w:w="295" w:type="pct"/>
            <w:vAlign w:val="center"/>
          </w:tcPr>
          <w:p w14:paraId="3276B9FE">
            <w:pPr>
              <w:pStyle w:val="17"/>
              <w:rPr>
                <w:rFonts w:hint="default" w:eastAsia="方正书宋_GBK"/>
                <w:lang w:val="en-US" w:eastAsia="zh-CN"/>
              </w:rPr>
            </w:pPr>
            <w:r>
              <w:rPr>
                <w:rFonts w:hint="eastAsia"/>
                <w:lang w:val="en-US" w:eastAsia="zh-CN"/>
              </w:rPr>
              <w:t>2.00</w:t>
            </w:r>
          </w:p>
        </w:tc>
        <w:tc>
          <w:tcPr>
            <w:tcW w:w="380" w:type="pct"/>
            <w:vAlign w:val="center"/>
          </w:tcPr>
          <w:p w14:paraId="2101E967">
            <w:pPr>
              <w:pStyle w:val="17"/>
              <w:rPr>
                <w:rFonts w:hint="default" w:eastAsia="方正书宋_GBK"/>
                <w:lang w:val="en-US" w:eastAsia="zh-CN"/>
              </w:rPr>
            </w:pPr>
            <w:r>
              <w:rPr>
                <w:rFonts w:hint="eastAsia"/>
                <w:lang w:val="en-US" w:eastAsia="zh-CN"/>
              </w:rPr>
              <w:t>20.00</w:t>
            </w:r>
          </w:p>
        </w:tc>
        <w:tc>
          <w:tcPr>
            <w:tcW w:w="324" w:type="pct"/>
            <w:vAlign w:val="center"/>
          </w:tcPr>
          <w:p w14:paraId="7B95B140">
            <w:pPr>
              <w:pStyle w:val="17"/>
              <w:ind w:firstLine="0" w:firstLineChars="0"/>
              <w:rPr>
                <w:rFonts w:hint="default" w:eastAsia="方正书宋_GBK"/>
                <w:lang w:val="en-US" w:eastAsia="zh-CN"/>
              </w:rPr>
            </w:pPr>
            <w:r>
              <w:rPr>
                <w:rFonts w:hint="eastAsia"/>
                <w:lang w:val="en-US" w:eastAsia="zh-CN"/>
              </w:rPr>
              <w:t>20.00</w:t>
            </w:r>
          </w:p>
        </w:tc>
        <w:tc>
          <w:tcPr>
            <w:tcW w:w="239" w:type="pct"/>
            <w:vAlign w:val="center"/>
          </w:tcPr>
          <w:p w14:paraId="1BDE32CA">
            <w:pPr>
              <w:pStyle w:val="17"/>
            </w:pPr>
          </w:p>
        </w:tc>
        <w:tc>
          <w:tcPr>
            <w:tcW w:w="300" w:type="pct"/>
            <w:vAlign w:val="center"/>
          </w:tcPr>
          <w:p w14:paraId="5C2C9068">
            <w:pPr>
              <w:pStyle w:val="17"/>
            </w:pPr>
          </w:p>
        </w:tc>
        <w:tc>
          <w:tcPr>
            <w:tcW w:w="261" w:type="pct"/>
            <w:vAlign w:val="center"/>
          </w:tcPr>
          <w:p w14:paraId="2D0C6D07">
            <w:pPr>
              <w:pStyle w:val="17"/>
            </w:pPr>
          </w:p>
        </w:tc>
        <w:tc>
          <w:tcPr>
            <w:tcW w:w="277" w:type="pct"/>
            <w:vAlign w:val="center"/>
          </w:tcPr>
          <w:p w14:paraId="57006DB7">
            <w:pPr>
              <w:pStyle w:val="17"/>
            </w:pPr>
          </w:p>
        </w:tc>
        <w:tc>
          <w:tcPr>
            <w:tcW w:w="303" w:type="pct"/>
            <w:vAlign w:val="center"/>
          </w:tcPr>
          <w:p w14:paraId="7DC15544">
            <w:pPr>
              <w:pStyle w:val="17"/>
            </w:pPr>
          </w:p>
        </w:tc>
        <w:tc>
          <w:tcPr>
            <w:tcW w:w="361" w:type="pct"/>
            <w:vAlign w:val="center"/>
          </w:tcPr>
          <w:p w14:paraId="2C020992">
            <w:pPr>
              <w:pStyle w:val="17"/>
            </w:pPr>
          </w:p>
        </w:tc>
        <w:tc>
          <w:tcPr>
            <w:tcW w:w="439" w:type="pct"/>
            <w:vAlign w:val="center"/>
          </w:tcPr>
          <w:p w14:paraId="0D6279DA">
            <w:pPr>
              <w:pStyle w:val="17"/>
              <w:ind w:firstLine="0" w:firstLineChars="0"/>
              <w:rPr>
                <w:rFonts w:hint="default" w:eastAsia="方正书宋_GBK"/>
                <w:lang w:val="en-US" w:eastAsia="zh-CN"/>
              </w:rPr>
            </w:pPr>
            <w:r>
              <w:rPr>
                <w:rFonts w:hint="eastAsia"/>
                <w:lang w:val="en-US" w:eastAsia="zh-CN"/>
              </w:rPr>
              <w:t>20.00</w:t>
            </w:r>
          </w:p>
        </w:tc>
      </w:tr>
      <w:tr w14:paraId="2E6C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1C832C81">
            <w:pPr>
              <w:pStyle w:val="18"/>
              <w:ind w:firstLine="0" w:firstLineChars="0"/>
            </w:pPr>
            <w:r>
              <w:t>公用类项目</w:t>
            </w:r>
          </w:p>
        </w:tc>
        <w:tc>
          <w:tcPr>
            <w:tcW w:w="271" w:type="pct"/>
            <w:vAlign w:val="center"/>
          </w:tcPr>
          <w:p w14:paraId="061D8AC0">
            <w:pPr>
              <w:pStyle w:val="17"/>
              <w:ind w:firstLine="0" w:firstLineChars="0"/>
            </w:pPr>
            <w:r>
              <w:rPr>
                <w:rFonts w:hint="eastAsia"/>
                <w:lang w:val="en-US" w:eastAsia="zh-CN"/>
              </w:rPr>
              <w:t>400.16</w:t>
            </w:r>
          </w:p>
        </w:tc>
        <w:tc>
          <w:tcPr>
            <w:tcW w:w="286" w:type="pct"/>
            <w:vAlign w:val="center"/>
          </w:tcPr>
          <w:p w14:paraId="37B3DE30">
            <w:pPr>
              <w:pStyle w:val="18"/>
              <w:rPr>
                <w:rFonts w:hint="default" w:eastAsia="方正书宋_GBK"/>
                <w:lang w:val="en-US" w:eastAsia="zh-CN"/>
              </w:rPr>
            </w:pPr>
            <w:r>
              <w:rPr>
                <w:rFonts w:hint="eastAsia"/>
                <w:lang w:val="en-US" w:eastAsia="zh-CN"/>
              </w:rPr>
              <w:t>消毒杀菌用品</w:t>
            </w:r>
          </w:p>
        </w:tc>
        <w:tc>
          <w:tcPr>
            <w:tcW w:w="292" w:type="pct"/>
            <w:vAlign w:val="center"/>
          </w:tcPr>
          <w:p w14:paraId="33E7A9EC">
            <w:pPr>
              <w:pStyle w:val="18"/>
              <w:rPr>
                <w:rFonts w:hint="default" w:eastAsia="方正书宋_GBK"/>
                <w:lang w:val="en-US" w:eastAsia="zh-CN"/>
              </w:rPr>
            </w:pPr>
            <w:r>
              <w:rPr>
                <w:rFonts w:hint="eastAsia"/>
                <w:lang w:val="en-US" w:eastAsia="zh-CN"/>
              </w:rPr>
              <w:t>A05</w:t>
            </w:r>
          </w:p>
        </w:tc>
        <w:tc>
          <w:tcPr>
            <w:tcW w:w="297" w:type="pct"/>
            <w:vAlign w:val="center"/>
          </w:tcPr>
          <w:p w14:paraId="027ACEA4">
            <w:pPr>
              <w:pStyle w:val="19"/>
              <w:rPr>
                <w:rFonts w:hint="eastAsia" w:eastAsia="方正书宋_GBK"/>
                <w:lang w:val="en-US" w:eastAsia="zh-CN"/>
              </w:rPr>
            </w:pPr>
            <w:r>
              <w:rPr>
                <w:rFonts w:hint="eastAsia"/>
                <w:lang w:val="en-US" w:eastAsia="zh-CN"/>
              </w:rPr>
              <w:t>批</w:t>
            </w:r>
          </w:p>
        </w:tc>
        <w:tc>
          <w:tcPr>
            <w:tcW w:w="340" w:type="pct"/>
            <w:vAlign w:val="center"/>
          </w:tcPr>
          <w:p w14:paraId="70280336">
            <w:pPr>
              <w:pStyle w:val="17"/>
              <w:rPr>
                <w:rFonts w:hint="default" w:eastAsia="方正书宋_GBK"/>
                <w:lang w:val="en-US" w:eastAsia="zh-CN"/>
              </w:rPr>
            </w:pPr>
            <w:r>
              <w:rPr>
                <w:rFonts w:hint="eastAsia"/>
                <w:lang w:val="en-US" w:eastAsia="zh-CN"/>
              </w:rPr>
              <w:t>12</w:t>
            </w:r>
          </w:p>
        </w:tc>
        <w:tc>
          <w:tcPr>
            <w:tcW w:w="295" w:type="pct"/>
            <w:vAlign w:val="center"/>
          </w:tcPr>
          <w:p w14:paraId="72FA7471">
            <w:pPr>
              <w:pStyle w:val="17"/>
              <w:rPr>
                <w:rFonts w:hint="default" w:eastAsia="方正书宋_GBK"/>
                <w:lang w:val="en-US" w:eastAsia="zh-CN"/>
              </w:rPr>
            </w:pPr>
            <w:r>
              <w:rPr>
                <w:rFonts w:hint="eastAsia"/>
                <w:lang w:val="en-US" w:eastAsia="zh-CN"/>
              </w:rPr>
              <w:t>2.00</w:t>
            </w:r>
          </w:p>
        </w:tc>
        <w:tc>
          <w:tcPr>
            <w:tcW w:w="380" w:type="pct"/>
            <w:vAlign w:val="center"/>
          </w:tcPr>
          <w:p w14:paraId="57F5ABB4">
            <w:pPr>
              <w:pStyle w:val="17"/>
              <w:rPr>
                <w:rFonts w:hint="default" w:eastAsia="方正书宋_GBK"/>
                <w:lang w:val="en-US" w:eastAsia="zh-CN"/>
              </w:rPr>
            </w:pPr>
            <w:r>
              <w:rPr>
                <w:rFonts w:hint="eastAsia"/>
                <w:lang w:val="en-US" w:eastAsia="zh-CN"/>
              </w:rPr>
              <w:t>24.00</w:t>
            </w:r>
          </w:p>
        </w:tc>
        <w:tc>
          <w:tcPr>
            <w:tcW w:w="324" w:type="pct"/>
            <w:vAlign w:val="center"/>
          </w:tcPr>
          <w:p w14:paraId="4E58DF48">
            <w:pPr>
              <w:pStyle w:val="17"/>
              <w:ind w:firstLine="0" w:firstLineChars="0"/>
              <w:rPr>
                <w:rFonts w:hint="default" w:eastAsia="方正书宋_GBK"/>
                <w:lang w:val="en-US" w:eastAsia="zh-CN"/>
              </w:rPr>
            </w:pPr>
            <w:r>
              <w:rPr>
                <w:rFonts w:hint="eastAsia"/>
                <w:lang w:val="en-US" w:eastAsia="zh-CN"/>
              </w:rPr>
              <w:t>24.00</w:t>
            </w:r>
          </w:p>
        </w:tc>
        <w:tc>
          <w:tcPr>
            <w:tcW w:w="239" w:type="pct"/>
            <w:vAlign w:val="center"/>
          </w:tcPr>
          <w:p w14:paraId="16B6F585">
            <w:pPr>
              <w:pStyle w:val="17"/>
            </w:pPr>
          </w:p>
        </w:tc>
        <w:tc>
          <w:tcPr>
            <w:tcW w:w="300" w:type="pct"/>
            <w:vAlign w:val="center"/>
          </w:tcPr>
          <w:p w14:paraId="3D0B99A4">
            <w:pPr>
              <w:pStyle w:val="17"/>
            </w:pPr>
          </w:p>
        </w:tc>
        <w:tc>
          <w:tcPr>
            <w:tcW w:w="261" w:type="pct"/>
            <w:vAlign w:val="center"/>
          </w:tcPr>
          <w:p w14:paraId="473349A4">
            <w:pPr>
              <w:pStyle w:val="17"/>
            </w:pPr>
          </w:p>
        </w:tc>
        <w:tc>
          <w:tcPr>
            <w:tcW w:w="277" w:type="pct"/>
            <w:vAlign w:val="center"/>
          </w:tcPr>
          <w:p w14:paraId="4F230694">
            <w:pPr>
              <w:pStyle w:val="17"/>
            </w:pPr>
          </w:p>
        </w:tc>
        <w:tc>
          <w:tcPr>
            <w:tcW w:w="303" w:type="pct"/>
            <w:vAlign w:val="center"/>
          </w:tcPr>
          <w:p w14:paraId="78B25465">
            <w:pPr>
              <w:pStyle w:val="17"/>
            </w:pPr>
          </w:p>
        </w:tc>
        <w:tc>
          <w:tcPr>
            <w:tcW w:w="361" w:type="pct"/>
            <w:vAlign w:val="center"/>
          </w:tcPr>
          <w:p w14:paraId="447E25F6">
            <w:pPr>
              <w:pStyle w:val="17"/>
            </w:pPr>
          </w:p>
        </w:tc>
        <w:tc>
          <w:tcPr>
            <w:tcW w:w="439" w:type="pct"/>
            <w:vAlign w:val="center"/>
          </w:tcPr>
          <w:p w14:paraId="5DD1974E">
            <w:pPr>
              <w:pStyle w:val="17"/>
              <w:ind w:firstLine="0" w:firstLineChars="0"/>
              <w:rPr>
                <w:rFonts w:hint="default" w:eastAsia="方正书宋_GBK"/>
                <w:lang w:val="en-US" w:eastAsia="zh-CN"/>
              </w:rPr>
            </w:pPr>
            <w:r>
              <w:rPr>
                <w:rFonts w:hint="eastAsia"/>
                <w:lang w:val="en-US" w:eastAsia="zh-CN"/>
              </w:rPr>
              <w:t>24.00</w:t>
            </w:r>
          </w:p>
        </w:tc>
      </w:tr>
      <w:tr w14:paraId="2A7D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66BA9CB6">
            <w:pPr>
              <w:pStyle w:val="18"/>
              <w:ind w:firstLine="0" w:firstLineChars="0"/>
            </w:pPr>
            <w:r>
              <w:t>公用类项目</w:t>
            </w:r>
          </w:p>
        </w:tc>
        <w:tc>
          <w:tcPr>
            <w:tcW w:w="271" w:type="pct"/>
            <w:vAlign w:val="center"/>
          </w:tcPr>
          <w:p w14:paraId="39FC15C0">
            <w:pPr>
              <w:pStyle w:val="17"/>
              <w:ind w:firstLine="0" w:firstLineChars="0"/>
            </w:pPr>
            <w:r>
              <w:rPr>
                <w:rFonts w:hint="eastAsia"/>
                <w:lang w:val="en-US" w:eastAsia="zh-CN"/>
              </w:rPr>
              <w:t>400.16</w:t>
            </w:r>
          </w:p>
        </w:tc>
        <w:tc>
          <w:tcPr>
            <w:tcW w:w="286" w:type="pct"/>
            <w:vAlign w:val="center"/>
          </w:tcPr>
          <w:p w14:paraId="3C5CEB79">
            <w:pPr>
              <w:pStyle w:val="18"/>
              <w:rPr>
                <w:rFonts w:hint="default" w:eastAsia="方正书宋_GBK"/>
                <w:lang w:val="en-US" w:eastAsia="zh-CN"/>
              </w:rPr>
            </w:pPr>
            <w:r>
              <w:rPr>
                <w:rFonts w:hint="eastAsia"/>
                <w:lang w:val="en-US" w:eastAsia="zh-CN"/>
              </w:rPr>
              <w:t>其他清洁用品</w:t>
            </w:r>
          </w:p>
        </w:tc>
        <w:tc>
          <w:tcPr>
            <w:tcW w:w="292" w:type="pct"/>
            <w:vAlign w:val="center"/>
          </w:tcPr>
          <w:p w14:paraId="4CCD5B3B">
            <w:pPr>
              <w:pStyle w:val="18"/>
              <w:rPr>
                <w:rFonts w:hint="default" w:eastAsia="方正书宋_GBK"/>
                <w:lang w:val="en-US" w:eastAsia="zh-CN"/>
              </w:rPr>
            </w:pPr>
            <w:r>
              <w:rPr>
                <w:rFonts w:hint="eastAsia"/>
                <w:lang w:val="en-US" w:eastAsia="zh-CN"/>
              </w:rPr>
              <w:t>A05</w:t>
            </w:r>
          </w:p>
        </w:tc>
        <w:tc>
          <w:tcPr>
            <w:tcW w:w="297" w:type="pct"/>
            <w:vAlign w:val="center"/>
          </w:tcPr>
          <w:p w14:paraId="6314719F">
            <w:pPr>
              <w:pStyle w:val="19"/>
              <w:rPr>
                <w:rFonts w:hint="eastAsia" w:eastAsia="方正书宋_GBK"/>
                <w:lang w:val="en-US" w:eastAsia="zh-CN"/>
              </w:rPr>
            </w:pPr>
            <w:r>
              <w:rPr>
                <w:rFonts w:hint="eastAsia"/>
                <w:lang w:val="en-US" w:eastAsia="zh-CN"/>
              </w:rPr>
              <w:t>批</w:t>
            </w:r>
          </w:p>
        </w:tc>
        <w:tc>
          <w:tcPr>
            <w:tcW w:w="340" w:type="pct"/>
            <w:vAlign w:val="center"/>
          </w:tcPr>
          <w:p w14:paraId="0EED262D">
            <w:pPr>
              <w:pStyle w:val="17"/>
              <w:rPr>
                <w:rFonts w:hint="default" w:eastAsia="方正书宋_GBK"/>
                <w:lang w:val="en-US" w:eastAsia="zh-CN"/>
              </w:rPr>
            </w:pPr>
            <w:r>
              <w:rPr>
                <w:rFonts w:hint="eastAsia"/>
                <w:lang w:val="en-US" w:eastAsia="zh-CN"/>
              </w:rPr>
              <w:t>20</w:t>
            </w:r>
          </w:p>
        </w:tc>
        <w:tc>
          <w:tcPr>
            <w:tcW w:w="295" w:type="pct"/>
            <w:vAlign w:val="center"/>
          </w:tcPr>
          <w:p w14:paraId="6583FA60">
            <w:pPr>
              <w:pStyle w:val="17"/>
              <w:rPr>
                <w:rFonts w:hint="default" w:eastAsia="方正书宋_GBK"/>
                <w:lang w:val="en-US" w:eastAsia="zh-CN"/>
              </w:rPr>
            </w:pPr>
            <w:r>
              <w:rPr>
                <w:rFonts w:hint="eastAsia"/>
                <w:lang w:val="en-US" w:eastAsia="zh-CN"/>
              </w:rPr>
              <w:t>1.50</w:t>
            </w:r>
          </w:p>
        </w:tc>
        <w:tc>
          <w:tcPr>
            <w:tcW w:w="380" w:type="pct"/>
            <w:vAlign w:val="center"/>
          </w:tcPr>
          <w:p w14:paraId="47BFBE54">
            <w:pPr>
              <w:pStyle w:val="17"/>
              <w:rPr>
                <w:rFonts w:hint="default" w:eastAsia="方正书宋_GBK"/>
                <w:lang w:val="en-US" w:eastAsia="zh-CN"/>
              </w:rPr>
            </w:pPr>
            <w:r>
              <w:rPr>
                <w:rFonts w:hint="eastAsia"/>
                <w:lang w:val="en-US" w:eastAsia="zh-CN"/>
              </w:rPr>
              <w:t>30.00</w:t>
            </w:r>
          </w:p>
        </w:tc>
        <w:tc>
          <w:tcPr>
            <w:tcW w:w="324" w:type="pct"/>
            <w:vAlign w:val="center"/>
          </w:tcPr>
          <w:p w14:paraId="34A1C124">
            <w:pPr>
              <w:pStyle w:val="17"/>
              <w:ind w:firstLine="0" w:firstLineChars="0"/>
              <w:rPr>
                <w:rFonts w:hint="default" w:eastAsia="方正书宋_GBK"/>
                <w:lang w:val="en-US" w:eastAsia="zh-CN"/>
              </w:rPr>
            </w:pPr>
            <w:r>
              <w:rPr>
                <w:rFonts w:hint="eastAsia"/>
                <w:lang w:val="en-US" w:eastAsia="zh-CN"/>
              </w:rPr>
              <w:t>30.00</w:t>
            </w:r>
          </w:p>
        </w:tc>
        <w:tc>
          <w:tcPr>
            <w:tcW w:w="239" w:type="pct"/>
            <w:vAlign w:val="center"/>
          </w:tcPr>
          <w:p w14:paraId="359A3279">
            <w:pPr>
              <w:pStyle w:val="17"/>
            </w:pPr>
          </w:p>
        </w:tc>
        <w:tc>
          <w:tcPr>
            <w:tcW w:w="300" w:type="pct"/>
            <w:vAlign w:val="center"/>
          </w:tcPr>
          <w:p w14:paraId="3A399869">
            <w:pPr>
              <w:pStyle w:val="17"/>
            </w:pPr>
          </w:p>
        </w:tc>
        <w:tc>
          <w:tcPr>
            <w:tcW w:w="261" w:type="pct"/>
            <w:vAlign w:val="center"/>
          </w:tcPr>
          <w:p w14:paraId="61412EA5">
            <w:pPr>
              <w:pStyle w:val="17"/>
            </w:pPr>
          </w:p>
        </w:tc>
        <w:tc>
          <w:tcPr>
            <w:tcW w:w="277" w:type="pct"/>
            <w:vAlign w:val="center"/>
          </w:tcPr>
          <w:p w14:paraId="45DDE181">
            <w:pPr>
              <w:pStyle w:val="17"/>
            </w:pPr>
          </w:p>
        </w:tc>
        <w:tc>
          <w:tcPr>
            <w:tcW w:w="303" w:type="pct"/>
            <w:vAlign w:val="center"/>
          </w:tcPr>
          <w:p w14:paraId="1FF438B6">
            <w:pPr>
              <w:pStyle w:val="17"/>
            </w:pPr>
          </w:p>
        </w:tc>
        <w:tc>
          <w:tcPr>
            <w:tcW w:w="361" w:type="pct"/>
            <w:vAlign w:val="center"/>
          </w:tcPr>
          <w:p w14:paraId="3FD18A9A">
            <w:pPr>
              <w:pStyle w:val="17"/>
            </w:pPr>
          </w:p>
        </w:tc>
        <w:tc>
          <w:tcPr>
            <w:tcW w:w="439" w:type="pct"/>
            <w:vAlign w:val="center"/>
          </w:tcPr>
          <w:p w14:paraId="07AD5C6E">
            <w:pPr>
              <w:pStyle w:val="17"/>
              <w:ind w:firstLine="0" w:firstLineChars="0"/>
              <w:rPr>
                <w:rFonts w:hint="default" w:eastAsia="方正书宋_GBK"/>
                <w:lang w:val="en-US" w:eastAsia="zh-CN"/>
              </w:rPr>
            </w:pPr>
            <w:r>
              <w:rPr>
                <w:rFonts w:hint="eastAsia"/>
                <w:lang w:val="en-US" w:eastAsia="zh-CN"/>
              </w:rPr>
              <w:t>30.00</w:t>
            </w:r>
          </w:p>
        </w:tc>
      </w:tr>
      <w:tr w14:paraId="1712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1429CC69">
            <w:pPr>
              <w:pStyle w:val="18"/>
              <w:ind w:firstLine="0" w:firstLineChars="0"/>
            </w:pPr>
            <w:r>
              <w:t>公用类项目</w:t>
            </w:r>
          </w:p>
        </w:tc>
        <w:tc>
          <w:tcPr>
            <w:tcW w:w="271" w:type="pct"/>
            <w:vAlign w:val="center"/>
          </w:tcPr>
          <w:p w14:paraId="092F7079">
            <w:pPr>
              <w:pStyle w:val="17"/>
              <w:ind w:firstLine="0" w:firstLineChars="0"/>
            </w:pPr>
            <w:r>
              <w:rPr>
                <w:rFonts w:hint="eastAsia"/>
                <w:lang w:val="en-US" w:eastAsia="zh-CN"/>
              </w:rPr>
              <w:t>400.16</w:t>
            </w:r>
          </w:p>
        </w:tc>
        <w:tc>
          <w:tcPr>
            <w:tcW w:w="286" w:type="pct"/>
            <w:vAlign w:val="center"/>
          </w:tcPr>
          <w:p w14:paraId="2616CE95">
            <w:pPr>
              <w:pStyle w:val="18"/>
              <w:rPr>
                <w:rFonts w:hint="default" w:eastAsia="方正书宋_GBK"/>
                <w:lang w:val="en-US" w:eastAsia="zh-CN"/>
              </w:rPr>
            </w:pPr>
            <w:r>
              <w:rPr>
                <w:rFonts w:hint="eastAsia"/>
                <w:lang w:val="en-US" w:eastAsia="zh-CN"/>
              </w:rPr>
              <w:t>C23</w:t>
            </w:r>
          </w:p>
        </w:tc>
        <w:tc>
          <w:tcPr>
            <w:tcW w:w="292" w:type="pct"/>
            <w:vAlign w:val="center"/>
          </w:tcPr>
          <w:p w14:paraId="3169343A">
            <w:pPr>
              <w:pStyle w:val="18"/>
              <w:rPr>
                <w:rFonts w:hint="default" w:eastAsia="方正书宋_GBK"/>
                <w:lang w:val="en-US" w:eastAsia="zh-CN"/>
              </w:rPr>
            </w:pPr>
            <w:r>
              <w:rPr>
                <w:rFonts w:hint="eastAsia"/>
                <w:lang w:val="en-US" w:eastAsia="zh-CN"/>
              </w:rPr>
              <w:t>广告宣传服务</w:t>
            </w:r>
          </w:p>
        </w:tc>
        <w:tc>
          <w:tcPr>
            <w:tcW w:w="297" w:type="pct"/>
            <w:vAlign w:val="center"/>
          </w:tcPr>
          <w:p w14:paraId="034BC3FE">
            <w:pPr>
              <w:pStyle w:val="19"/>
              <w:rPr>
                <w:rFonts w:hint="eastAsia" w:eastAsia="方正书宋_GBK"/>
                <w:lang w:val="en-US" w:eastAsia="zh-CN"/>
              </w:rPr>
            </w:pPr>
            <w:r>
              <w:rPr>
                <w:rFonts w:hint="eastAsia"/>
                <w:lang w:val="en-US" w:eastAsia="zh-CN"/>
              </w:rPr>
              <w:t>批</w:t>
            </w:r>
          </w:p>
        </w:tc>
        <w:tc>
          <w:tcPr>
            <w:tcW w:w="340" w:type="pct"/>
            <w:vAlign w:val="center"/>
          </w:tcPr>
          <w:p w14:paraId="1CD965BA">
            <w:pPr>
              <w:pStyle w:val="17"/>
              <w:rPr>
                <w:rFonts w:hint="eastAsia" w:eastAsia="方正书宋_GBK"/>
                <w:lang w:val="en-US" w:eastAsia="zh-CN"/>
              </w:rPr>
            </w:pPr>
            <w:r>
              <w:rPr>
                <w:rFonts w:hint="eastAsia"/>
                <w:lang w:val="en-US" w:eastAsia="zh-CN"/>
              </w:rPr>
              <w:t>3</w:t>
            </w:r>
          </w:p>
        </w:tc>
        <w:tc>
          <w:tcPr>
            <w:tcW w:w="295" w:type="pct"/>
            <w:vAlign w:val="center"/>
          </w:tcPr>
          <w:p w14:paraId="267E334F">
            <w:pPr>
              <w:pStyle w:val="17"/>
              <w:rPr>
                <w:rFonts w:hint="default" w:eastAsia="方正书宋_GBK"/>
                <w:lang w:val="en-US" w:eastAsia="zh-CN"/>
              </w:rPr>
            </w:pPr>
            <w:r>
              <w:rPr>
                <w:rFonts w:hint="eastAsia"/>
                <w:lang w:val="en-US" w:eastAsia="zh-CN"/>
              </w:rPr>
              <w:t>1.00</w:t>
            </w:r>
          </w:p>
        </w:tc>
        <w:tc>
          <w:tcPr>
            <w:tcW w:w="380" w:type="pct"/>
            <w:vAlign w:val="center"/>
          </w:tcPr>
          <w:p w14:paraId="17B72E3E">
            <w:pPr>
              <w:pStyle w:val="17"/>
              <w:rPr>
                <w:rFonts w:hint="default" w:eastAsia="方正书宋_GBK"/>
                <w:lang w:val="en-US" w:eastAsia="zh-CN"/>
              </w:rPr>
            </w:pPr>
            <w:r>
              <w:rPr>
                <w:rFonts w:hint="eastAsia"/>
                <w:lang w:val="en-US" w:eastAsia="zh-CN"/>
              </w:rPr>
              <w:t>3.00</w:t>
            </w:r>
          </w:p>
        </w:tc>
        <w:tc>
          <w:tcPr>
            <w:tcW w:w="324" w:type="pct"/>
            <w:vAlign w:val="center"/>
          </w:tcPr>
          <w:p w14:paraId="6771307F">
            <w:pPr>
              <w:pStyle w:val="17"/>
              <w:ind w:firstLine="0" w:firstLineChars="0"/>
              <w:rPr>
                <w:rFonts w:hint="eastAsia" w:eastAsia="方正书宋_GBK"/>
                <w:lang w:val="en-US" w:eastAsia="zh-CN"/>
              </w:rPr>
            </w:pPr>
            <w:r>
              <w:rPr>
                <w:rFonts w:hint="eastAsia"/>
                <w:lang w:val="en-US" w:eastAsia="zh-CN"/>
              </w:rPr>
              <w:t>3.00</w:t>
            </w:r>
          </w:p>
        </w:tc>
        <w:tc>
          <w:tcPr>
            <w:tcW w:w="239" w:type="pct"/>
            <w:vAlign w:val="center"/>
          </w:tcPr>
          <w:p w14:paraId="204BC703">
            <w:pPr>
              <w:pStyle w:val="17"/>
            </w:pPr>
          </w:p>
        </w:tc>
        <w:tc>
          <w:tcPr>
            <w:tcW w:w="300" w:type="pct"/>
            <w:vAlign w:val="center"/>
          </w:tcPr>
          <w:p w14:paraId="1223C437">
            <w:pPr>
              <w:pStyle w:val="17"/>
            </w:pPr>
          </w:p>
        </w:tc>
        <w:tc>
          <w:tcPr>
            <w:tcW w:w="261" w:type="pct"/>
            <w:vAlign w:val="center"/>
          </w:tcPr>
          <w:p w14:paraId="48832A86">
            <w:pPr>
              <w:pStyle w:val="17"/>
            </w:pPr>
          </w:p>
        </w:tc>
        <w:tc>
          <w:tcPr>
            <w:tcW w:w="277" w:type="pct"/>
            <w:vAlign w:val="center"/>
          </w:tcPr>
          <w:p w14:paraId="0CE23549">
            <w:pPr>
              <w:pStyle w:val="17"/>
            </w:pPr>
          </w:p>
        </w:tc>
        <w:tc>
          <w:tcPr>
            <w:tcW w:w="303" w:type="pct"/>
            <w:vAlign w:val="center"/>
          </w:tcPr>
          <w:p w14:paraId="32A66573">
            <w:pPr>
              <w:pStyle w:val="17"/>
            </w:pPr>
          </w:p>
        </w:tc>
        <w:tc>
          <w:tcPr>
            <w:tcW w:w="361" w:type="pct"/>
            <w:vAlign w:val="center"/>
          </w:tcPr>
          <w:p w14:paraId="3B746854">
            <w:pPr>
              <w:pStyle w:val="17"/>
            </w:pPr>
          </w:p>
        </w:tc>
        <w:tc>
          <w:tcPr>
            <w:tcW w:w="439" w:type="pct"/>
            <w:vAlign w:val="center"/>
          </w:tcPr>
          <w:p w14:paraId="3E24BF53">
            <w:pPr>
              <w:pStyle w:val="17"/>
              <w:ind w:firstLine="0" w:firstLineChars="0"/>
              <w:rPr>
                <w:rFonts w:hint="eastAsia" w:eastAsia="方正书宋_GBK"/>
                <w:lang w:val="en-US" w:eastAsia="zh-CN"/>
              </w:rPr>
            </w:pPr>
            <w:r>
              <w:rPr>
                <w:rFonts w:hint="eastAsia"/>
                <w:lang w:val="en-US" w:eastAsia="zh-CN"/>
              </w:rPr>
              <w:t>3.00</w:t>
            </w:r>
          </w:p>
        </w:tc>
      </w:tr>
      <w:tr w14:paraId="5183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2E185784">
            <w:pPr>
              <w:pStyle w:val="18"/>
              <w:ind w:firstLine="0" w:firstLineChars="0"/>
            </w:pPr>
            <w:r>
              <w:t>公用类项目</w:t>
            </w:r>
          </w:p>
        </w:tc>
        <w:tc>
          <w:tcPr>
            <w:tcW w:w="271" w:type="pct"/>
            <w:vAlign w:val="center"/>
          </w:tcPr>
          <w:p w14:paraId="669F5CC9">
            <w:pPr>
              <w:pStyle w:val="17"/>
              <w:ind w:firstLine="0" w:firstLineChars="0"/>
            </w:pPr>
            <w:r>
              <w:rPr>
                <w:rFonts w:hint="eastAsia"/>
                <w:lang w:val="en-US" w:eastAsia="zh-CN"/>
              </w:rPr>
              <w:t>400.16</w:t>
            </w:r>
          </w:p>
        </w:tc>
        <w:tc>
          <w:tcPr>
            <w:tcW w:w="286" w:type="pct"/>
            <w:vAlign w:val="center"/>
          </w:tcPr>
          <w:p w14:paraId="47CFC08D">
            <w:pPr>
              <w:pStyle w:val="18"/>
              <w:rPr>
                <w:rFonts w:hint="default" w:eastAsia="方正书宋_GBK"/>
                <w:lang w:val="en-US" w:eastAsia="zh-CN"/>
              </w:rPr>
            </w:pPr>
            <w:r>
              <w:rPr>
                <w:rFonts w:hint="eastAsia"/>
                <w:lang w:val="en-US" w:eastAsia="zh-CN"/>
              </w:rPr>
              <w:t>C99</w:t>
            </w:r>
          </w:p>
        </w:tc>
        <w:tc>
          <w:tcPr>
            <w:tcW w:w="292" w:type="pct"/>
            <w:vAlign w:val="center"/>
          </w:tcPr>
          <w:p w14:paraId="629FC039">
            <w:pPr>
              <w:pStyle w:val="18"/>
              <w:rPr>
                <w:rFonts w:hint="default" w:eastAsia="方正书宋_GBK"/>
                <w:lang w:val="en-US" w:eastAsia="zh-CN"/>
              </w:rPr>
            </w:pPr>
            <w:r>
              <w:rPr>
                <w:rFonts w:hint="eastAsia"/>
                <w:lang w:val="en-US" w:eastAsia="zh-CN"/>
              </w:rPr>
              <w:t>其他服务</w:t>
            </w:r>
          </w:p>
        </w:tc>
        <w:tc>
          <w:tcPr>
            <w:tcW w:w="297" w:type="pct"/>
            <w:vAlign w:val="center"/>
          </w:tcPr>
          <w:p w14:paraId="2CD0A33F">
            <w:pPr>
              <w:pStyle w:val="19"/>
              <w:rPr>
                <w:rFonts w:hint="eastAsia" w:eastAsia="方正书宋_GBK"/>
                <w:lang w:val="en-US" w:eastAsia="zh-CN"/>
              </w:rPr>
            </w:pPr>
            <w:r>
              <w:rPr>
                <w:rFonts w:hint="eastAsia"/>
                <w:lang w:val="en-US" w:eastAsia="zh-CN"/>
              </w:rPr>
              <w:t>批</w:t>
            </w:r>
          </w:p>
        </w:tc>
        <w:tc>
          <w:tcPr>
            <w:tcW w:w="340" w:type="pct"/>
            <w:vAlign w:val="center"/>
          </w:tcPr>
          <w:p w14:paraId="62920E93">
            <w:pPr>
              <w:pStyle w:val="17"/>
              <w:rPr>
                <w:rFonts w:hint="eastAsia" w:eastAsia="方正书宋_GBK"/>
                <w:lang w:val="en-US" w:eastAsia="zh-CN"/>
              </w:rPr>
            </w:pPr>
            <w:r>
              <w:rPr>
                <w:rFonts w:hint="eastAsia"/>
                <w:lang w:val="en-US" w:eastAsia="zh-CN"/>
              </w:rPr>
              <w:t>7</w:t>
            </w:r>
          </w:p>
        </w:tc>
        <w:tc>
          <w:tcPr>
            <w:tcW w:w="295" w:type="pct"/>
            <w:vAlign w:val="center"/>
          </w:tcPr>
          <w:p w14:paraId="0D001ECA">
            <w:pPr>
              <w:pStyle w:val="17"/>
              <w:rPr>
                <w:rFonts w:hint="default" w:eastAsia="方正书宋_GBK"/>
                <w:lang w:val="en-US" w:eastAsia="zh-CN"/>
              </w:rPr>
            </w:pPr>
            <w:r>
              <w:rPr>
                <w:rFonts w:hint="eastAsia"/>
                <w:lang w:val="en-US" w:eastAsia="zh-CN"/>
              </w:rPr>
              <w:t>4.00</w:t>
            </w:r>
          </w:p>
        </w:tc>
        <w:tc>
          <w:tcPr>
            <w:tcW w:w="380" w:type="pct"/>
            <w:vAlign w:val="center"/>
          </w:tcPr>
          <w:p w14:paraId="40382541">
            <w:pPr>
              <w:pStyle w:val="17"/>
              <w:rPr>
                <w:rFonts w:hint="default" w:eastAsia="方正书宋_GBK"/>
                <w:lang w:val="en-US" w:eastAsia="zh-CN"/>
              </w:rPr>
            </w:pPr>
            <w:r>
              <w:rPr>
                <w:rFonts w:hint="eastAsia"/>
                <w:lang w:val="en-US" w:eastAsia="zh-CN"/>
              </w:rPr>
              <w:t>28.00</w:t>
            </w:r>
          </w:p>
        </w:tc>
        <w:tc>
          <w:tcPr>
            <w:tcW w:w="324" w:type="pct"/>
            <w:vAlign w:val="center"/>
          </w:tcPr>
          <w:p w14:paraId="6B6769EB">
            <w:pPr>
              <w:pStyle w:val="17"/>
              <w:ind w:firstLine="0" w:firstLineChars="0"/>
              <w:rPr>
                <w:rFonts w:hint="default" w:eastAsia="方正书宋_GBK"/>
                <w:lang w:val="en-US" w:eastAsia="zh-CN"/>
              </w:rPr>
            </w:pPr>
            <w:r>
              <w:rPr>
                <w:rFonts w:hint="eastAsia"/>
                <w:lang w:val="en-US" w:eastAsia="zh-CN"/>
              </w:rPr>
              <w:t>28.00</w:t>
            </w:r>
          </w:p>
        </w:tc>
        <w:tc>
          <w:tcPr>
            <w:tcW w:w="239" w:type="pct"/>
            <w:vAlign w:val="center"/>
          </w:tcPr>
          <w:p w14:paraId="4383AF55">
            <w:pPr>
              <w:pStyle w:val="17"/>
            </w:pPr>
          </w:p>
        </w:tc>
        <w:tc>
          <w:tcPr>
            <w:tcW w:w="300" w:type="pct"/>
            <w:vAlign w:val="center"/>
          </w:tcPr>
          <w:p w14:paraId="64A0C93B">
            <w:pPr>
              <w:pStyle w:val="17"/>
            </w:pPr>
          </w:p>
        </w:tc>
        <w:tc>
          <w:tcPr>
            <w:tcW w:w="261" w:type="pct"/>
            <w:vAlign w:val="center"/>
          </w:tcPr>
          <w:p w14:paraId="5C130E2F">
            <w:pPr>
              <w:pStyle w:val="17"/>
            </w:pPr>
          </w:p>
        </w:tc>
        <w:tc>
          <w:tcPr>
            <w:tcW w:w="277" w:type="pct"/>
            <w:vAlign w:val="center"/>
          </w:tcPr>
          <w:p w14:paraId="50A8AF05">
            <w:pPr>
              <w:pStyle w:val="17"/>
            </w:pPr>
          </w:p>
        </w:tc>
        <w:tc>
          <w:tcPr>
            <w:tcW w:w="303" w:type="pct"/>
            <w:vAlign w:val="center"/>
          </w:tcPr>
          <w:p w14:paraId="630CA921">
            <w:pPr>
              <w:pStyle w:val="17"/>
            </w:pPr>
          </w:p>
        </w:tc>
        <w:tc>
          <w:tcPr>
            <w:tcW w:w="361" w:type="pct"/>
            <w:vAlign w:val="center"/>
          </w:tcPr>
          <w:p w14:paraId="6187B3E6">
            <w:pPr>
              <w:pStyle w:val="17"/>
            </w:pPr>
          </w:p>
        </w:tc>
        <w:tc>
          <w:tcPr>
            <w:tcW w:w="439" w:type="pct"/>
            <w:vAlign w:val="center"/>
          </w:tcPr>
          <w:p w14:paraId="39B444C6">
            <w:pPr>
              <w:pStyle w:val="17"/>
              <w:ind w:firstLine="0" w:firstLineChars="0"/>
              <w:rPr>
                <w:rFonts w:hint="default" w:eastAsia="方正书宋_GBK"/>
                <w:lang w:val="en-US" w:eastAsia="zh-CN"/>
              </w:rPr>
            </w:pPr>
            <w:r>
              <w:rPr>
                <w:rFonts w:hint="eastAsia"/>
                <w:lang w:val="en-US" w:eastAsia="zh-CN"/>
              </w:rPr>
              <w:t>28.00</w:t>
            </w:r>
          </w:p>
        </w:tc>
      </w:tr>
      <w:tr w14:paraId="1C8A7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1452AAD">
            <w:pPr>
              <w:pStyle w:val="18"/>
              <w:ind w:firstLine="0" w:firstLineChars="0"/>
            </w:pPr>
            <w:r>
              <w:t>公用类项目</w:t>
            </w:r>
          </w:p>
        </w:tc>
        <w:tc>
          <w:tcPr>
            <w:tcW w:w="271" w:type="pct"/>
            <w:vAlign w:val="center"/>
          </w:tcPr>
          <w:p w14:paraId="52E2E915">
            <w:pPr>
              <w:pStyle w:val="17"/>
              <w:ind w:firstLine="0" w:firstLineChars="0"/>
            </w:pPr>
            <w:r>
              <w:rPr>
                <w:rFonts w:hint="eastAsia"/>
                <w:lang w:val="en-US" w:eastAsia="zh-CN"/>
              </w:rPr>
              <w:t>400.16</w:t>
            </w:r>
          </w:p>
        </w:tc>
        <w:tc>
          <w:tcPr>
            <w:tcW w:w="286" w:type="pct"/>
            <w:vAlign w:val="center"/>
          </w:tcPr>
          <w:p w14:paraId="41262401">
            <w:pPr>
              <w:pStyle w:val="18"/>
              <w:ind w:firstLine="0" w:firstLineChars="0"/>
              <w:rPr>
                <w:rFonts w:hint="default"/>
                <w:lang w:val="en-US" w:eastAsia="zh-CN"/>
              </w:rPr>
            </w:pPr>
            <w:r>
              <w:rPr>
                <w:rFonts w:hint="eastAsia"/>
                <w:lang w:val="en-US" w:eastAsia="zh-CN"/>
              </w:rPr>
              <w:t>C23</w:t>
            </w:r>
          </w:p>
        </w:tc>
        <w:tc>
          <w:tcPr>
            <w:tcW w:w="292" w:type="pct"/>
            <w:vAlign w:val="center"/>
          </w:tcPr>
          <w:p w14:paraId="4C779609">
            <w:pPr>
              <w:pStyle w:val="18"/>
              <w:ind w:firstLine="0" w:firstLineChars="0"/>
              <w:rPr>
                <w:rFonts w:hint="default"/>
                <w:lang w:val="en-US"/>
              </w:rPr>
            </w:pPr>
            <w:r>
              <w:rPr>
                <w:rFonts w:hint="eastAsia"/>
                <w:lang w:val="en-US" w:eastAsia="zh-CN"/>
              </w:rPr>
              <w:t>维修和保养</w:t>
            </w:r>
          </w:p>
        </w:tc>
        <w:tc>
          <w:tcPr>
            <w:tcW w:w="297" w:type="pct"/>
            <w:vAlign w:val="center"/>
          </w:tcPr>
          <w:p w14:paraId="4693DF7C">
            <w:pPr>
              <w:pStyle w:val="19"/>
              <w:ind w:firstLine="0" w:firstLineChars="0"/>
            </w:pPr>
            <w:r>
              <w:rPr>
                <w:rFonts w:hint="eastAsia"/>
                <w:lang w:val="en-US" w:eastAsia="zh-CN"/>
              </w:rPr>
              <w:t>批</w:t>
            </w:r>
          </w:p>
        </w:tc>
        <w:tc>
          <w:tcPr>
            <w:tcW w:w="340" w:type="pct"/>
            <w:vAlign w:val="center"/>
          </w:tcPr>
          <w:p w14:paraId="109D3188">
            <w:pPr>
              <w:pStyle w:val="17"/>
              <w:ind w:firstLine="0" w:firstLineChars="0"/>
              <w:rPr>
                <w:rFonts w:hint="default" w:eastAsia="方正书宋_GBK"/>
                <w:lang w:val="en-US" w:eastAsia="zh-CN"/>
              </w:rPr>
            </w:pPr>
            <w:r>
              <w:rPr>
                <w:rFonts w:hint="eastAsia"/>
                <w:lang w:val="en-US" w:eastAsia="zh-CN"/>
              </w:rPr>
              <w:t>10</w:t>
            </w:r>
          </w:p>
        </w:tc>
        <w:tc>
          <w:tcPr>
            <w:tcW w:w="295" w:type="pct"/>
            <w:vAlign w:val="center"/>
          </w:tcPr>
          <w:p w14:paraId="693D6965">
            <w:pPr>
              <w:pStyle w:val="17"/>
              <w:ind w:firstLine="0" w:firstLineChars="0"/>
              <w:rPr>
                <w:rFonts w:hint="default"/>
                <w:lang w:val="en-US" w:eastAsia="zh-CN"/>
              </w:rPr>
            </w:pPr>
            <w:r>
              <w:rPr>
                <w:rFonts w:hint="eastAsia"/>
                <w:lang w:val="en-US" w:eastAsia="zh-CN"/>
              </w:rPr>
              <w:t>1.00</w:t>
            </w:r>
          </w:p>
        </w:tc>
        <w:tc>
          <w:tcPr>
            <w:tcW w:w="380" w:type="pct"/>
            <w:vAlign w:val="center"/>
          </w:tcPr>
          <w:p w14:paraId="70BBAC45">
            <w:pPr>
              <w:pStyle w:val="17"/>
              <w:ind w:firstLine="0" w:firstLineChars="0"/>
              <w:rPr>
                <w:rFonts w:hint="default"/>
                <w:lang w:val="en-US" w:eastAsia="zh-CN"/>
              </w:rPr>
            </w:pPr>
            <w:r>
              <w:rPr>
                <w:rFonts w:hint="eastAsia"/>
                <w:lang w:val="en-US" w:eastAsia="zh-CN"/>
              </w:rPr>
              <w:t>10.00</w:t>
            </w:r>
          </w:p>
        </w:tc>
        <w:tc>
          <w:tcPr>
            <w:tcW w:w="324" w:type="pct"/>
            <w:vAlign w:val="center"/>
          </w:tcPr>
          <w:p w14:paraId="5B386611">
            <w:pPr>
              <w:pStyle w:val="17"/>
              <w:ind w:firstLine="0" w:firstLineChars="0"/>
              <w:rPr>
                <w:rFonts w:hint="default"/>
                <w:lang w:val="en-US" w:eastAsia="zh-CN"/>
              </w:rPr>
            </w:pPr>
            <w:r>
              <w:rPr>
                <w:rFonts w:hint="eastAsia"/>
                <w:lang w:val="en-US" w:eastAsia="zh-CN"/>
              </w:rPr>
              <w:t>10.00</w:t>
            </w:r>
          </w:p>
        </w:tc>
        <w:tc>
          <w:tcPr>
            <w:tcW w:w="239" w:type="pct"/>
            <w:vAlign w:val="center"/>
          </w:tcPr>
          <w:p w14:paraId="562FF6BB">
            <w:pPr>
              <w:pStyle w:val="17"/>
              <w:ind w:firstLine="0" w:firstLineChars="0"/>
            </w:pPr>
          </w:p>
        </w:tc>
        <w:tc>
          <w:tcPr>
            <w:tcW w:w="300" w:type="pct"/>
            <w:vAlign w:val="center"/>
          </w:tcPr>
          <w:p w14:paraId="2BA424EA">
            <w:pPr>
              <w:pStyle w:val="17"/>
              <w:ind w:firstLine="0" w:firstLineChars="0"/>
            </w:pPr>
          </w:p>
        </w:tc>
        <w:tc>
          <w:tcPr>
            <w:tcW w:w="261" w:type="pct"/>
            <w:vAlign w:val="center"/>
          </w:tcPr>
          <w:p w14:paraId="030A7F3B">
            <w:pPr>
              <w:pStyle w:val="17"/>
              <w:ind w:firstLine="0" w:firstLineChars="0"/>
            </w:pPr>
          </w:p>
        </w:tc>
        <w:tc>
          <w:tcPr>
            <w:tcW w:w="277" w:type="pct"/>
            <w:vAlign w:val="center"/>
          </w:tcPr>
          <w:p w14:paraId="210F5EC2">
            <w:pPr>
              <w:pStyle w:val="17"/>
              <w:ind w:firstLine="0" w:firstLineChars="0"/>
            </w:pPr>
          </w:p>
        </w:tc>
        <w:tc>
          <w:tcPr>
            <w:tcW w:w="303" w:type="pct"/>
            <w:vAlign w:val="center"/>
          </w:tcPr>
          <w:p w14:paraId="5F85E1A0">
            <w:pPr>
              <w:pStyle w:val="17"/>
              <w:ind w:firstLine="0" w:firstLineChars="0"/>
            </w:pPr>
          </w:p>
        </w:tc>
        <w:tc>
          <w:tcPr>
            <w:tcW w:w="361" w:type="pct"/>
            <w:vAlign w:val="center"/>
          </w:tcPr>
          <w:p w14:paraId="7F7A7DDE">
            <w:pPr>
              <w:pStyle w:val="17"/>
              <w:ind w:firstLine="0" w:firstLineChars="0"/>
            </w:pPr>
          </w:p>
        </w:tc>
        <w:tc>
          <w:tcPr>
            <w:tcW w:w="439" w:type="pct"/>
            <w:vAlign w:val="center"/>
          </w:tcPr>
          <w:p w14:paraId="29036AD7">
            <w:pPr>
              <w:pStyle w:val="17"/>
              <w:ind w:firstLine="0" w:firstLineChars="0"/>
              <w:rPr>
                <w:rFonts w:hint="default"/>
                <w:lang w:val="en-US" w:eastAsia="zh-CN"/>
              </w:rPr>
            </w:pPr>
            <w:r>
              <w:rPr>
                <w:rFonts w:hint="eastAsia"/>
                <w:lang w:val="en-US" w:eastAsia="zh-CN"/>
              </w:rPr>
              <w:t>10.00</w:t>
            </w:r>
          </w:p>
        </w:tc>
      </w:tr>
      <w:tr w14:paraId="7655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CC08ED4">
            <w:pPr>
              <w:pStyle w:val="18"/>
              <w:ind w:firstLine="0" w:firstLineChars="0"/>
            </w:pPr>
            <w:r>
              <w:t>公用类项目</w:t>
            </w:r>
          </w:p>
        </w:tc>
        <w:tc>
          <w:tcPr>
            <w:tcW w:w="271" w:type="pct"/>
            <w:vAlign w:val="center"/>
          </w:tcPr>
          <w:p w14:paraId="61C46A0F">
            <w:pPr>
              <w:pStyle w:val="17"/>
              <w:ind w:firstLine="0" w:firstLineChars="0"/>
              <w:rPr>
                <w:rFonts w:hint="eastAsia"/>
                <w:lang w:val="en-US" w:eastAsia="zh-CN"/>
              </w:rPr>
            </w:pPr>
            <w:r>
              <w:rPr>
                <w:rFonts w:hint="eastAsia"/>
                <w:lang w:val="en-US" w:eastAsia="zh-CN"/>
              </w:rPr>
              <w:t>400.16</w:t>
            </w:r>
          </w:p>
        </w:tc>
        <w:tc>
          <w:tcPr>
            <w:tcW w:w="286" w:type="pct"/>
            <w:vAlign w:val="center"/>
          </w:tcPr>
          <w:p w14:paraId="4A6090D6">
            <w:pPr>
              <w:pStyle w:val="18"/>
              <w:ind w:firstLine="0" w:firstLineChars="0"/>
              <w:rPr>
                <w:rFonts w:hint="eastAsia"/>
                <w:lang w:val="en-US" w:eastAsia="zh-CN"/>
              </w:rPr>
            </w:pPr>
            <w:r>
              <w:rPr>
                <w:rFonts w:hint="eastAsia"/>
                <w:lang w:val="en-US" w:eastAsia="zh-CN"/>
              </w:rPr>
              <w:t>C23</w:t>
            </w:r>
          </w:p>
        </w:tc>
        <w:tc>
          <w:tcPr>
            <w:tcW w:w="292" w:type="pct"/>
            <w:vAlign w:val="center"/>
          </w:tcPr>
          <w:p w14:paraId="7CB11996">
            <w:pPr>
              <w:pStyle w:val="18"/>
              <w:ind w:firstLine="0" w:firstLineChars="0"/>
              <w:rPr>
                <w:rFonts w:hint="eastAsia"/>
                <w:lang w:val="en-US" w:eastAsia="zh-CN"/>
              </w:rPr>
            </w:pPr>
            <w:r>
              <w:rPr>
                <w:rFonts w:hint="eastAsia"/>
                <w:lang w:val="en-US" w:eastAsia="zh-CN"/>
              </w:rPr>
              <w:t>维修和保养</w:t>
            </w:r>
          </w:p>
        </w:tc>
        <w:tc>
          <w:tcPr>
            <w:tcW w:w="297" w:type="pct"/>
            <w:vAlign w:val="center"/>
          </w:tcPr>
          <w:p w14:paraId="749A69E5">
            <w:pPr>
              <w:pStyle w:val="19"/>
              <w:ind w:firstLine="0" w:firstLineChars="0"/>
              <w:rPr>
                <w:rFonts w:hint="default"/>
                <w:lang w:val="en-US" w:eastAsia="zh-CN"/>
              </w:rPr>
            </w:pPr>
            <w:r>
              <w:rPr>
                <w:rFonts w:hint="eastAsia"/>
                <w:lang w:val="en-US" w:eastAsia="zh-CN"/>
              </w:rPr>
              <w:t>批</w:t>
            </w:r>
          </w:p>
        </w:tc>
        <w:tc>
          <w:tcPr>
            <w:tcW w:w="340" w:type="pct"/>
            <w:vAlign w:val="center"/>
          </w:tcPr>
          <w:p w14:paraId="7EE898A6">
            <w:pPr>
              <w:pStyle w:val="17"/>
              <w:ind w:firstLine="0" w:firstLineChars="0"/>
              <w:rPr>
                <w:rFonts w:hint="default"/>
                <w:lang w:val="en-US" w:eastAsia="zh-CN"/>
              </w:rPr>
            </w:pPr>
            <w:r>
              <w:rPr>
                <w:rFonts w:hint="eastAsia"/>
                <w:lang w:val="en-US" w:eastAsia="zh-CN"/>
              </w:rPr>
              <w:t>3</w:t>
            </w:r>
          </w:p>
        </w:tc>
        <w:tc>
          <w:tcPr>
            <w:tcW w:w="295" w:type="pct"/>
            <w:vAlign w:val="center"/>
          </w:tcPr>
          <w:p w14:paraId="121503A0">
            <w:pPr>
              <w:pStyle w:val="17"/>
              <w:ind w:firstLine="0" w:firstLineChars="0"/>
              <w:rPr>
                <w:rFonts w:hint="default"/>
                <w:lang w:val="en-US" w:eastAsia="zh-CN"/>
              </w:rPr>
            </w:pPr>
            <w:r>
              <w:rPr>
                <w:rFonts w:hint="eastAsia"/>
                <w:lang w:val="en-US" w:eastAsia="zh-CN"/>
              </w:rPr>
              <w:t>2.90</w:t>
            </w:r>
          </w:p>
        </w:tc>
        <w:tc>
          <w:tcPr>
            <w:tcW w:w="380" w:type="pct"/>
            <w:vAlign w:val="center"/>
          </w:tcPr>
          <w:p w14:paraId="3E87AD1F">
            <w:pPr>
              <w:pStyle w:val="17"/>
              <w:ind w:firstLine="0" w:firstLineChars="0"/>
              <w:rPr>
                <w:rFonts w:hint="default"/>
                <w:lang w:val="en-US" w:eastAsia="zh-CN"/>
              </w:rPr>
            </w:pPr>
            <w:r>
              <w:rPr>
                <w:rFonts w:hint="eastAsia"/>
                <w:lang w:val="en-US" w:eastAsia="zh-CN"/>
              </w:rPr>
              <w:t>8.70</w:t>
            </w:r>
          </w:p>
        </w:tc>
        <w:tc>
          <w:tcPr>
            <w:tcW w:w="324" w:type="pct"/>
            <w:vAlign w:val="center"/>
          </w:tcPr>
          <w:p w14:paraId="178535FA">
            <w:pPr>
              <w:pStyle w:val="17"/>
              <w:ind w:firstLine="0" w:firstLineChars="0"/>
              <w:rPr>
                <w:rFonts w:hint="default"/>
                <w:lang w:val="en-US" w:eastAsia="zh-CN"/>
              </w:rPr>
            </w:pPr>
            <w:r>
              <w:rPr>
                <w:rFonts w:hint="eastAsia"/>
                <w:lang w:val="en-US" w:eastAsia="zh-CN"/>
              </w:rPr>
              <w:t>8.70</w:t>
            </w:r>
          </w:p>
        </w:tc>
        <w:tc>
          <w:tcPr>
            <w:tcW w:w="239" w:type="pct"/>
            <w:vAlign w:val="center"/>
          </w:tcPr>
          <w:p w14:paraId="58FF47A1">
            <w:pPr>
              <w:pStyle w:val="17"/>
              <w:ind w:firstLine="0" w:firstLineChars="0"/>
            </w:pPr>
          </w:p>
        </w:tc>
        <w:tc>
          <w:tcPr>
            <w:tcW w:w="300" w:type="pct"/>
            <w:vAlign w:val="center"/>
          </w:tcPr>
          <w:p w14:paraId="196EF56F">
            <w:pPr>
              <w:pStyle w:val="17"/>
              <w:ind w:firstLine="0" w:firstLineChars="0"/>
            </w:pPr>
          </w:p>
        </w:tc>
        <w:tc>
          <w:tcPr>
            <w:tcW w:w="261" w:type="pct"/>
            <w:vAlign w:val="center"/>
          </w:tcPr>
          <w:p w14:paraId="2E0E482A">
            <w:pPr>
              <w:pStyle w:val="17"/>
              <w:ind w:firstLine="0" w:firstLineChars="0"/>
            </w:pPr>
          </w:p>
        </w:tc>
        <w:tc>
          <w:tcPr>
            <w:tcW w:w="277" w:type="pct"/>
            <w:vAlign w:val="center"/>
          </w:tcPr>
          <w:p w14:paraId="3B17FF04">
            <w:pPr>
              <w:pStyle w:val="17"/>
              <w:ind w:firstLine="0" w:firstLineChars="0"/>
            </w:pPr>
          </w:p>
        </w:tc>
        <w:tc>
          <w:tcPr>
            <w:tcW w:w="303" w:type="pct"/>
            <w:vAlign w:val="center"/>
          </w:tcPr>
          <w:p w14:paraId="688434BC">
            <w:pPr>
              <w:pStyle w:val="17"/>
              <w:ind w:firstLine="0" w:firstLineChars="0"/>
            </w:pPr>
          </w:p>
        </w:tc>
        <w:tc>
          <w:tcPr>
            <w:tcW w:w="361" w:type="pct"/>
            <w:vAlign w:val="center"/>
          </w:tcPr>
          <w:p w14:paraId="650D75EF">
            <w:pPr>
              <w:pStyle w:val="17"/>
              <w:ind w:firstLine="0" w:firstLineChars="0"/>
            </w:pPr>
          </w:p>
        </w:tc>
        <w:tc>
          <w:tcPr>
            <w:tcW w:w="439" w:type="pct"/>
            <w:vAlign w:val="center"/>
          </w:tcPr>
          <w:p w14:paraId="74AC3B32">
            <w:pPr>
              <w:pStyle w:val="17"/>
              <w:ind w:firstLine="0" w:firstLineChars="0"/>
              <w:rPr>
                <w:rFonts w:hint="default"/>
                <w:lang w:val="en-US" w:eastAsia="zh-CN"/>
              </w:rPr>
            </w:pPr>
            <w:r>
              <w:rPr>
                <w:rFonts w:hint="eastAsia"/>
                <w:lang w:val="en-US" w:eastAsia="zh-CN"/>
              </w:rPr>
              <w:t>8.70</w:t>
            </w:r>
          </w:p>
        </w:tc>
      </w:tr>
      <w:tr w14:paraId="7229A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4B241DF">
            <w:pPr>
              <w:pStyle w:val="18"/>
            </w:pPr>
            <w:r>
              <w:t>数字中心运行经费</w:t>
            </w:r>
          </w:p>
        </w:tc>
        <w:tc>
          <w:tcPr>
            <w:tcW w:w="271" w:type="pct"/>
            <w:vAlign w:val="center"/>
          </w:tcPr>
          <w:p w14:paraId="7FF1AB1C">
            <w:pPr>
              <w:pStyle w:val="17"/>
            </w:pPr>
            <w:r>
              <w:t>168.70</w:t>
            </w:r>
          </w:p>
        </w:tc>
        <w:tc>
          <w:tcPr>
            <w:tcW w:w="286" w:type="pct"/>
            <w:vAlign w:val="center"/>
          </w:tcPr>
          <w:p w14:paraId="7464BD50">
            <w:pPr>
              <w:pStyle w:val="18"/>
              <w:rPr>
                <w:rFonts w:hint="default" w:eastAsia="方正书宋_GBK"/>
                <w:lang w:val="en-US" w:eastAsia="zh-CN"/>
              </w:rPr>
            </w:pPr>
            <w:r>
              <w:rPr>
                <w:rFonts w:hint="eastAsia"/>
                <w:lang w:val="en-US" w:eastAsia="zh-CN"/>
              </w:rPr>
              <w:t>信息技术服务</w:t>
            </w:r>
          </w:p>
        </w:tc>
        <w:tc>
          <w:tcPr>
            <w:tcW w:w="292" w:type="pct"/>
            <w:vAlign w:val="center"/>
          </w:tcPr>
          <w:p w14:paraId="4F57B33B">
            <w:pPr>
              <w:pStyle w:val="18"/>
              <w:rPr>
                <w:rFonts w:hint="default" w:eastAsia="方正书宋_GBK"/>
                <w:lang w:val="en-US" w:eastAsia="zh-CN"/>
              </w:rPr>
            </w:pPr>
            <w:r>
              <w:t>C</w:t>
            </w:r>
            <w:r>
              <w:rPr>
                <w:rFonts w:hint="eastAsia"/>
                <w:lang w:val="en-US" w:eastAsia="zh-CN"/>
              </w:rPr>
              <w:t>16</w:t>
            </w:r>
          </w:p>
        </w:tc>
        <w:tc>
          <w:tcPr>
            <w:tcW w:w="297" w:type="pct"/>
            <w:vAlign w:val="center"/>
          </w:tcPr>
          <w:p w14:paraId="2177F790">
            <w:pPr>
              <w:pStyle w:val="19"/>
            </w:pPr>
            <w:r>
              <w:t>批</w:t>
            </w:r>
          </w:p>
        </w:tc>
        <w:tc>
          <w:tcPr>
            <w:tcW w:w="340" w:type="pct"/>
            <w:vAlign w:val="center"/>
          </w:tcPr>
          <w:p w14:paraId="052DEE77">
            <w:pPr>
              <w:pStyle w:val="17"/>
            </w:pPr>
            <w:r>
              <w:t>1</w:t>
            </w:r>
          </w:p>
        </w:tc>
        <w:tc>
          <w:tcPr>
            <w:tcW w:w="295" w:type="pct"/>
            <w:vAlign w:val="center"/>
          </w:tcPr>
          <w:p w14:paraId="088C6110">
            <w:pPr>
              <w:pStyle w:val="17"/>
              <w:rPr>
                <w:rFonts w:hint="default" w:eastAsia="方正书宋_GBK"/>
                <w:lang w:val="en-US" w:eastAsia="zh-CN"/>
              </w:rPr>
            </w:pPr>
            <w:r>
              <w:rPr>
                <w:rFonts w:hint="eastAsia"/>
                <w:lang w:val="en-US" w:eastAsia="zh-CN"/>
              </w:rPr>
              <w:t>318.70</w:t>
            </w:r>
          </w:p>
        </w:tc>
        <w:tc>
          <w:tcPr>
            <w:tcW w:w="380" w:type="pct"/>
            <w:vAlign w:val="center"/>
          </w:tcPr>
          <w:p w14:paraId="3E0C921B">
            <w:pPr>
              <w:pStyle w:val="17"/>
              <w:rPr>
                <w:rFonts w:hint="default" w:eastAsia="方正书宋_GBK"/>
                <w:lang w:val="en-US" w:eastAsia="zh-CN"/>
              </w:rPr>
            </w:pPr>
            <w:r>
              <w:rPr>
                <w:rFonts w:hint="eastAsia"/>
                <w:lang w:val="en-US" w:eastAsia="zh-CN"/>
              </w:rPr>
              <w:t>318.70</w:t>
            </w:r>
          </w:p>
        </w:tc>
        <w:tc>
          <w:tcPr>
            <w:tcW w:w="324" w:type="pct"/>
            <w:vAlign w:val="center"/>
          </w:tcPr>
          <w:p w14:paraId="67B59009">
            <w:pPr>
              <w:pStyle w:val="17"/>
              <w:ind w:firstLine="0" w:firstLineChars="0"/>
              <w:rPr>
                <w:rFonts w:hint="default" w:eastAsia="方正书宋_GBK"/>
                <w:lang w:val="en-US" w:eastAsia="zh-CN"/>
              </w:rPr>
            </w:pPr>
            <w:r>
              <w:rPr>
                <w:rFonts w:hint="eastAsia"/>
                <w:lang w:val="en-US" w:eastAsia="zh-CN"/>
              </w:rPr>
              <w:t>318.70</w:t>
            </w:r>
          </w:p>
        </w:tc>
        <w:tc>
          <w:tcPr>
            <w:tcW w:w="239" w:type="pct"/>
            <w:vAlign w:val="center"/>
          </w:tcPr>
          <w:p w14:paraId="6170C7DE">
            <w:pPr>
              <w:pStyle w:val="17"/>
            </w:pPr>
          </w:p>
        </w:tc>
        <w:tc>
          <w:tcPr>
            <w:tcW w:w="300" w:type="pct"/>
            <w:vAlign w:val="center"/>
          </w:tcPr>
          <w:p w14:paraId="60656583">
            <w:pPr>
              <w:pStyle w:val="17"/>
            </w:pPr>
          </w:p>
        </w:tc>
        <w:tc>
          <w:tcPr>
            <w:tcW w:w="261" w:type="pct"/>
            <w:vAlign w:val="center"/>
          </w:tcPr>
          <w:p w14:paraId="49433286">
            <w:pPr>
              <w:pStyle w:val="17"/>
            </w:pPr>
          </w:p>
        </w:tc>
        <w:tc>
          <w:tcPr>
            <w:tcW w:w="277" w:type="pct"/>
            <w:vAlign w:val="center"/>
          </w:tcPr>
          <w:p w14:paraId="3227D3B5">
            <w:pPr>
              <w:pStyle w:val="17"/>
            </w:pPr>
          </w:p>
        </w:tc>
        <w:tc>
          <w:tcPr>
            <w:tcW w:w="303" w:type="pct"/>
            <w:vAlign w:val="center"/>
          </w:tcPr>
          <w:p w14:paraId="6B94DCBE">
            <w:pPr>
              <w:pStyle w:val="17"/>
            </w:pPr>
          </w:p>
        </w:tc>
        <w:tc>
          <w:tcPr>
            <w:tcW w:w="361" w:type="pct"/>
            <w:vAlign w:val="center"/>
          </w:tcPr>
          <w:p w14:paraId="27213812">
            <w:pPr>
              <w:pStyle w:val="17"/>
            </w:pPr>
          </w:p>
        </w:tc>
        <w:tc>
          <w:tcPr>
            <w:tcW w:w="439" w:type="pct"/>
            <w:vAlign w:val="center"/>
          </w:tcPr>
          <w:p w14:paraId="1BA24E2E">
            <w:pPr>
              <w:pStyle w:val="17"/>
              <w:ind w:firstLine="0" w:firstLineChars="0"/>
              <w:rPr>
                <w:rFonts w:hint="default" w:eastAsia="方正书宋_GBK"/>
                <w:lang w:val="en-US" w:eastAsia="zh-CN"/>
              </w:rPr>
            </w:pPr>
            <w:r>
              <w:rPr>
                <w:rFonts w:hint="eastAsia"/>
                <w:lang w:val="en-US" w:eastAsia="zh-CN"/>
              </w:rPr>
              <w:t>318.70</w:t>
            </w:r>
          </w:p>
        </w:tc>
      </w:tr>
      <w:tr w14:paraId="1AB0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9F58BD0">
            <w:pPr>
              <w:pStyle w:val="18"/>
            </w:pPr>
            <w:r>
              <w:t>招商经费</w:t>
            </w:r>
          </w:p>
        </w:tc>
        <w:tc>
          <w:tcPr>
            <w:tcW w:w="271" w:type="pct"/>
            <w:vAlign w:val="center"/>
          </w:tcPr>
          <w:p w14:paraId="583C4A09">
            <w:pPr>
              <w:pStyle w:val="17"/>
            </w:pPr>
            <w:r>
              <w:t>200.00</w:t>
            </w:r>
          </w:p>
        </w:tc>
        <w:tc>
          <w:tcPr>
            <w:tcW w:w="286" w:type="pct"/>
            <w:vAlign w:val="center"/>
          </w:tcPr>
          <w:p w14:paraId="3E1C464B">
            <w:pPr>
              <w:pStyle w:val="18"/>
            </w:pPr>
            <w:r>
              <w:t>其他</w:t>
            </w:r>
            <w:r>
              <w:rPr>
                <w:rFonts w:hint="eastAsia"/>
                <w:lang w:val="en-US" w:eastAsia="zh-CN"/>
              </w:rPr>
              <w:t>印刷</w:t>
            </w:r>
            <w:r>
              <w:t>服务</w:t>
            </w:r>
          </w:p>
        </w:tc>
        <w:tc>
          <w:tcPr>
            <w:tcW w:w="292" w:type="pct"/>
            <w:vAlign w:val="center"/>
          </w:tcPr>
          <w:p w14:paraId="58ADB3A7">
            <w:pPr>
              <w:pStyle w:val="18"/>
              <w:rPr>
                <w:rFonts w:hint="default" w:eastAsia="方正书宋_GBK"/>
                <w:lang w:val="en-US" w:eastAsia="zh-CN"/>
              </w:rPr>
            </w:pPr>
            <w:r>
              <w:rPr>
                <w:rFonts w:hint="eastAsia"/>
                <w:lang w:val="en-US" w:eastAsia="zh-CN"/>
              </w:rPr>
              <w:t>C23</w:t>
            </w:r>
          </w:p>
        </w:tc>
        <w:tc>
          <w:tcPr>
            <w:tcW w:w="297" w:type="pct"/>
            <w:vAlign w:val="center"/>
          </w:tcPr>
          <w:p w14:paraId="74D9849F">
            <w:pPr>
              <w:pStyle w:val="19"/>
            </w:pPr>
            <w:r>
              <w:t>批</w:t>
            </w:r>
          </w:p>
        </w:tc>
        <w:tc>
          <w:tcPr>
            <w:tcW w:w="340" w:type="pct"/>
            <w:vAlign w:val="center"/>
          </w:tcPr>
          <w:p w14:paraId="77D2FE5B">
            <w:pPr>
              <w:pStyle w:val="17"/>
            </w:pPr>
            <w:r>
              <w:rPr>
                <w:rFonts w:hint="eastAsia"/>
                <w:lang w:val="en-US" w:eastAsia="zh-CN"/>
              </w:rPr>
              <w:t>1</w:t>
            </w:r>
            <w:r>
              <w:t>5</w:t>
            </w:r>
          </w:p>
        </w:tc>
        <w:tc>
          <w:tcPr>
            <w:tcW w:w="295" w:type="pct"/>
            <w:vAlign w:val="center"/>
          </w:tcPr>
          <w:p w14:paraId="5586AEC5">
            <w:pPr>
              <w:pStyle w:val="17"/>
            </w:pPr>
            <w:r>
              <w:t>1.00</w:t>
            </w:r>
          </w:p>
        </w:tc>
        <w:tc>
          <w:tcPr>
            <w:tcW w:w="380" w:type="pct"/>
            <w:vAlign w:val="center"/>
          </w:tcPr>
          <w:p w14:paraId="10B98A2A">
            <w:pPr>
              <w:pStyle w:val="17"/>
            </w:pPr>
            <w:r>
              <w:rPr>
                <w:rFonts w:hint="eastAsia"/>
                <w:lang w:val="en-US" w:eastAsia="zh-CN"/>
              </w:rPr>
              <w:t>1</w:t>
            </w:r>
            <w:r>
              <w:t>5.00</w:t>
            </w:r>
          </w:p>
        </w:tc>
        <w:tc>
          <w:tcPr>
            <w:tcW w:w="324" w:type="pct"/>
            <w:vAlign w:val="center"/>
          </w:tcPr>
          <w:p w14:paraId="56C7ECBE">
            <w:pPr>
              <w:pStyle w:val="17"/>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5.00</w:t>
            </w:r>
          </w:p>
        </w:tc>
        <w:tc>
          <w:tcPr>
            <w:tcW w:w="239" w:type="pct"/>
            <w:vAlign w:val="center"/>
          </w:tcPr>
          <w:p w14:paraId="2A70A562">
            <w:pPr>
              <w:pStyle w:val="17"/>
            </w:pPr>
          </w:p>
        </w:tc>
        <w:tc>
          <w:tcPr>
            <w:tcW w:w="300" w:type="pct"/>
            <w:vAlign w:val="center"/>
          </w:tcPr>
          <w:p w14:paraId="0F69A71B">
            <w:pPr>
              <w:pStyle w:val="17"/>
            </w:pPr>
          </w:p>
        </w:tc>
        <w:tc>
          <w:tcPr>
            <w:tcW w:w="261" w:type="pct"/>
            <w:vAlign w:val="center"/>
          </w:tcPr>
          <w:p w14:paraId="25D6A6E2">
            <w:pPr>
              <w:pStyle w:val="17"/>
            </w:pPr>
          </w:p>
        </w:tc>
        <w:tc>
          <w:tcPr>
            <w:tcW w:w="277" w:type="pct"/>
            <w:vAlign w:val="center"/>
          </w:tcPr>
          <w:p w14:paraId="0004A859">
            <w:pPr>
              <w:pStyle w:val="17"/>
            </w:pPr>
          </w:p>
        </w:tc>
        <w:tc>
          <w:tcPr>
            <w:tcW w:w="303" w:type="pct"/>
            <w:vAlign w:val="center"/>
          </w:tcPr>
          <w:p w14:paraId="0C3DFF58">
            <w:pPr>
              <w:pStyle w:val="17"/>
            </w:pPr>
          </w:p>
        </w:tc>
        <w:tc>
          <w:tcPr>
            <w:tcW w:w="361" w:type="pct"/>
            <w:vAlign w:val="center"/>
          </w:tcPr>
          <w:p w14:paraId="35A35381">
            <w:pPr>
              <w:pStyle w:val="17"/>
            </w:pPr>
          </w:p>
        </w:tc>
        <w:tc>
          <w:tcPr>
            <w:tcW w:w="439" w:type="pct"/>
            <w:vAlign w:val="center"/>
          </w:tcPr>
          <w:p w14:paraId="11F7B890">
            <w:pPr>
              <w:pStyle w:val="17"/>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5.00</w:t>
            </w:r>
          </w:p>
        </w:tc>
      </w:tr>
      <w:tr w14:paraId="229C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41BD9D2">
            <w:pPr>
              <w:pStyle w:val="18"/>
              <w:ind w:firstLine="0" w:firstLineChars="0"/>
              <w:rPr>
                <w:color w:val="auto"/>
              </w:rPr>
            </w:pPr>
            <w:r>
              <w:rPr>
                <w:color w:val="auto"/>
              </w:rPr>
              <w:t>招商经费</w:t>
            </w:r>
          </w:p>
        </w:tc>
        <w:tc>
          <w:tcPr>
            <w:tcW w:w="271" w:type="pct"/>
            <w:vAlign w:val="center"/>
          </w:tcPr>
          <w:p w14:paraId="136EA51E">
            <w:pPr>
              <w:pStyle w:val="17"/>
              <w:ind w:firstLine="0" w:firstLineChars="0"/>
              <w:rPr>
                <w:color w:val="auto"/>
              </w:rPr>
            </w:pPr>
            <w:r>
              <w:rPr>
                <w:color w:val="auto"/>
              </w:rPr>
              <w:t>200.00</w:t>
            </w:r>
          </w:p>
        </w:tc>
        <w:tc>
          <w:tcPr>
            <w:tcW w:w="286" w:type="pct"/>
            <w:vAlign w:val="center"/>
          </w:tcPr>
          <w:p w14:paraId="2FDDC4B6">
            <w:pPr>
              <w:pStyle w:val="18"/>
              <w:ind w:firstLine="0" w:firstLineChars="0"/>
              <w:rPr>
                <w:rFonts w:hint="default" w:eastAsia="方正书宋_GBK"/>
                <w:color w:val="auto"/>
                <w:lang w:val="en-US" w:eastAsia="zh-CN"/>
              </w:rPr>
            </w:pPr>
            <w:r>
              <w:rPr>
                <w:rFonts w:hint="eastAsia"/>
                <w:color w:val="auto"/>
                <w:lang w:val="en-US" w:eastAsia="zh-CN"/>
              </w:rPr>
              <w:t>其他租赁</w:t>
            </w:r>
          </w:p>
        </w:tc>
        <w:tc>
          <w:tcPr>
            <w:tcW w:w="292" w:type="pct"/>
            <w:vAlign w:val="center"/>
          </w:tcPr>
          <w:p w14:paraId="212F2441">
            <w:pPr>
              <w:pStyle w:val="18"/>
              <w:ind w:firstLine="0" w:firstLineChars="0"/>
              <w:rPr>
                <w:rFonts w:hint="default" w:eastAsia="方正书宋_GBK"/>
                <w:color w:val="auto"/>
                <w:lang w:val="en-US" w:eastAsia="zh-CN"/>
              </w:rPr>
            </w:pPr>
            <w:r>
              <w:rPr>
                <w:rFonts w:hint="eastAsia"/>
                <w:color w:val="auto"/>
                <w:lang w:val="en-US" w:eastAsia="zh-CN"/>
              </w:rPr>
              <w:t>C22</w:t>
            </w:r>
          </w:p>
        </w:tc>
        <w:tc>
          <w:tcPr>
            <w:tcW w:w="297" w:type="pct"/>
            <w:vAlign w:val="center"/>
          </w:tcPr>
          <w:p w14:paraId="5BC6ADD5">
            <w:pPr>
              <w:pStyle w:val="19"/>
              <w:ind w:firstLine="0" w:firstLineChars="0"/>
              <w:rPr>
                <w:rFonts w:hint="default" w:eastAsia="方正书宋_GBK"/>
                <w:color w:val="auto"/>
                <w:lang w:val="en-US" w:eastAsia="zh-CN"/>
              </w:rPr>
            </w:pPr>
            <w:r>
              <w:rPr>
                <w:rFonts w:hint="eastAsia"/>
                <w:color w:val="auto"/>
                <w:lang w:val="en-US" w:eastAsia="zh-CN"/>
              </w:rPr>
              <w:t>次</w:t>
            </w:r>
          </w:p>
        </w:tc>
        <w:tc>
          <w:tcPr>
            <w:tcW w:w="340" w:type="pct"/>
            <w:vAlign w:val="center"/>
          </w:tcPr>
          <w:p w14:paraId="70476AB1">
            <w:pPr>
              <w:pStyle w:val="17"/>
              <w:ind w:firstLine="0" w:firstLineChars="0"/>
              <w:rPr>
                <w:rFonts w:hint="eastAsia" w:eastAsia="方正书宋_GBK"/>
                <w:color w:val="auto"/>
                <w:lang w:val="en-US" w:eastAsia="zh-CN"/>
              </w:rPr>
            </w:pPr>
            <w:r>
              <w:rPr>
                <w:rFonts w:hint="eastAsia"/>
                <w:color w:val="auto"/>
                <w:lang w:val="en-US" w:eastAsia="zh-CN"/>
              </w:rPr>
              <w:t>3</w:t>
            </w:r>
          </w:p>
        </w:tc>
        <w:tc>
          <w:tcPr>
            <w:tcW w:w="295" w:type="pct"/>
            <w:vAlign w:val="center"/>
          </w:tcPr>
          <w:p w14:paraId="4B8E0ABF">
            <w:pPr>
              <w:pStyle w:val="17"/>
              <w:ind w:firstLine="0" w:firstLineChars="0"/>
              <w:rPr>
                <w:rFonts w:hint="default" w:eastAsia="方正书宋_GBK"/>
                <w:color w:val="auto"/>
                <w:lang w:val="en-US" w:eastAsia="zh-CN"/>
              </w:rPr>
            </w:pPr>
            <w:r>
              <w:rPr>
                <w:rFonts w:hint="eastAsia"/>
                <w:color w:val="auto"/>
                <w:lang w:val="en-US" w:eastAsia="zh-CN"/>
              </w:rPr>
              <w:t>5.00</w:t>
            </w:r>
          </w:p>
        </w:tc>
        <w:tc>
          <w:tcPr>
            <w:tcW w:w="380" w:type="pct"/>
            <w:vAlign w:val="center"/>
          </w:tcPr>
          <w:p w14:paraId="4EFE3D95">
            <w:pPr>
              <w:pStyle w:val="17"/>
              <w:ind w:firstLine="0" w:firstLineChars="0"/>
              <w:rPr>
                <w:rFonts w:hint="default" w:eastAsia="方正书宋_GBK"/>
                <w:color w:val="auto"/>
                <w:lang w:val="en-US" w:eastAsia="zh-CN"/>
              </w:rPr>
            </w:pPr>
            <w:r>
              <w:rPr>
                <w:rFonts w:hint="eastAsia"/>
                <w:color w:val="auto"/>
                <w:lang w:val="en-US" w:eastAsia="zh-CN"/>
              </w:rPr>
              <w:t>15.00</w:t>
            </w:r>
          </w:p>
        </w:tc>
        <w:tc>
          <w:tcPr>
            <w:tcW w:w="324" w:type="pct"/>
            <w:vAlign w:val="center"/>
          </w:tcPr>
          <w:p w14:paraId="1E1A5806">
            <w:pPr>
              <w:pStyle w:val="17"/>
              <w:ind w:firstLine="0" w:firstLineChars="0"/>
              <w:rPr>
                <w:rFonts w:hint="default" w:eastAsia="方正书宋_GBK"/>
                <w:color w:val="auto"/>
                <w:lang w:val="en-US" w:eastAsia="zh-CN"/>
              </w:rPr>
            </w:pPr>
            <w:r>
              <w:rPr>
                <w:rFonts w:hint="eastAsia"/>
                <w:color w:val="auto"/>
                <w:lang w:val="en-US" w:eastAsia="zh-CN"/>
              </w:rPr>
              <w:t>15.00</w:t>
            </w:r>
          </w:p>
        </w:tc>
        <w:tc>
          <w:tcPr>
            <w:tcW w:w="239" w:type="pct"/>
            <w:vAlign w:val="center"/>
          </w:tcPr>
          <w:p w14:paraId="3F4F6A99">
            <w:pPr>
              <w:pStyle w:val="17"/>
              <w:ind w:firstLine="0" w:firstLineChars="0"/>
              <w:rPr>
                <w:color w:val="auto"/>
              </w:rPr>
            </w:pPr>
          </w:p>
        </w:tc>
        <w:tc>
          <w:tcPr>
            <w:tcW w:w="300" w:type="pct"/>
            <w:vAlign w:val="center"/>
          </w:tcPr>
          <w:p w14:paraId="3AA6A14F">
            <w:pPr>
              <w:pStyle w:val="17"/>
              <w:ind w:firstLine="0" w:firstLineChars="0"/>
              <w:rPr>
                <w:color w:val="auto"/>
              </w:rPr>
            </w:pPr>
          </w:p>
        </w:tc>
        <w:tc>
          <w:tcPr>
            <w:tcW w:w="261" w:type="pct"/>
            <w:vAlign w:val="center"/>
          </w:tcPr>
          <w:p w14:paraId="1AEEB5C1">
            <w:pPr>
              <w:pStyle w:val="17"/>
              <w:ind w:firstLine="0" w:firstLineChars="0"/>
              <w:rPr>
                <w:color w:val="auto"/>
              </w:rPr>
            </w:pPr>
          </w:p>
        </w:tc>
        <w:tc>
          <w:tcPr>
            <w:tcW w:w="277" w:type="pct"/>
            <w:vAlign w:val="center"/>
          </w:tcPr>
          <w:p w14:paraId="1BC6036C">
            <w:pPr>
              <w:pStyle w:val="17"/>
              <w:ind w:firstLine="0" w:firstLineChars="0"/>
              <w:rPr>
                <w:color w:val="auto"/>
              </w:rPr>
            </w:pPr>
          </w:p>
        </w:tc>
        <w:tc>
          <w:tcPr>
            <w:tcW w:w="303" w:type="pct"/>
            <w:vAlign w:val="center"/>
          </w:tcPr>
          <w:p w14:paraId="6CDF9627">
            <w:pPr>
              <w:pStyle w:val="17"/>
              <w:ind w:firstLine="0" w:firstLineChars="0"/>
              <w:rPr>
                <w:color w:val="auto"/>
              </w:rPr>
            </w:pPr>
          </w:p>
        </w:tc>
        <w:tc>
          <w:tcPr>
            <w:tcW w:w="361" w:type="pct"/>
            <w:vAlign w:val="center"/>
          </w:tcPr>
          <w:p w14:paraId="21ADF256">
            <w:pPr>
              <w:pStyle w:val="17"/>
              <w:ind w:firstLine="0" w:firstLineChars="0"/>
              <w:rPr>
                <w:color w:val="auto"/>
              </w:rPr>
            </w:pPr>
          </w:p>
        </w:tc>
        <w:tc>
          <w:tcPr>
            <w:tcW w:w="439" w:type="pct"/>
            <w:vAlign w:val="center"/>
          </w:tcPr>
          <w:p w14:paraId="722586F9">
            <w:pPr>
              <w:pStyle w:val="17"/>
              <w:ind w:firstLine="0" w:firstLineChars="0"/>
              <w:rPr>
                <w:rFonts w:hint="default" w:eastAsia="方正书宋_GBK"/>
                <w:color w:val="auto"/>
                <w:lang w:val="en-US" w:eastAsia="zh-CN"/>
              </w:rPr>
            </w:pPr>
            <w:r>
              <w:rPr>
                <w:rFonts w:hint="eastAsia"/>
                <w:color w:val="auto"/>
                <w:lang w:val="en-US" w:eastAsia="zh-CN"/>
              </w:rPr>
              <w:t>15.00</w:t>
            </w:r>
          </w:p>
        </w:tc>
      </w:tr>
      <w:tr w14:paraId="3991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D2A4763">
            <w:pPr>
              <w:pStyle w:val="18"/>
              <w:ind w:firstLine="0" w:firstLineChars="0"/>
              <w:rPr>
                <w:color w:val="auto"/>
              </w:rPr>
            </w:pPr>
            <w:r>
              <w:rPr>
                <w:color w:val="auto"/>
              </w:rPr>
              <w:t>招商经费</w:t>
            </w:r>
          </w:p>
        </w:tc>
        <w:tc>
          <w:tcPr>
            <w:tcW w:w="271" w:type="pct"/>
            <w:vAlign w:val="center"/>
          </w:tcPr>
          <w:p w14:paraId="492AC1C2">
            <w:pPr>
              <w:pStyle w:val="17"/>
              <w:ind w:firstLine="0" w:firstLineChars="0"/>
              <w:rPr>
                <w:color w:val="auto"/>
              </w:rPr>
            </w:pPr>
            <w:r>
              <w:rPr>
                <w:color w:val="auto"/>
              </w:rPr>
              <w:t>200.00</w:t>
            </w:r>
          </w:p>
        </w:tc>
        <w:tc>
          <w:tcPr>
            <w:tcW w:w="286" w:type="pct"/>
            <w:vAlign w:val="center"/>
          </w:tcPr>
          <w:p w14:paraId="14CB43D9">
            <w:pPr>
              <w:pStyle w:val="18"/>
              <w:ind w:firstLine="0" w:firstLineChars="0"/>
              <w:rPr>
                <w:color w:val="auto"/>
              </w:rPr>
            </w:pPr>
            <w:r>
              <w:rPr>
                <w:rFonts w:hint="eastAsia"/>
                <w:color w:val="auto"/>
                <w:lang w:val="en-US" w:eastAsia="zh-CN"/>
              </w:rPr>
              <w:t>其他会议展览</w:t>
            </w:r>
          </w:p>
        </w:tc>
        <w:tc>
          <w:tcPr>
            <w:tcW w:w="292" w:type="pct"/>
            <w:vAlign w:val="center"/>
          </w:tcPr>
          <w:p w14:paraId="097EDB36">
            <w:pPr>
              <w:pStyle w:val="18"/>
              <w:ind w:firstLine="0" w:firstLineChars="0"/>
              <w:rPr>
                <w:color w:val="auto"/>
              </w:rPr>
            </w:pPr>
            <w:r>
              <w:rPr>
                <w:rFonts w:hint="eastAsia"/>
                <w:color w:val="auto"/>
                <w:lang w:val="en-US" w:eastAsia="zh-CN"/>
              </w:rPr>
              <w:t>C22</w:t>
            </w:r>
          </w:p>
        </w:tc>
        <w:tc>
          <w:tcPr>
            <w:tcW w:w="297" w:type="pct"/>
            <w:vAlign w:val="center"/>
          </w:tcPr>
          <w:p w14:paraId="2E2617AB">
            <w:pPr>
              <w:pStyle w:val="19"/>
              <w:ind w:firstLine="0" w:firstLineChars="0"/>
              <w:rPr>
                <w:color w:val="auto"/>
              </w:rPr>
            </w:pPr>
            <w:r>
              <w:rPr>
                <w:color w:val="auto"/>
              </w:rPr>
              <w:t>批</w:t>
            </w:r>
            <w:r>
              <w:rPr>
                <w:rFonts w:hint="eastAsia"/>
                <w:color w:val="auto"/>
                <w:lang w:val="en-US" w:eastAsia="zh-CN"/>
              </w:rPr>
              <w:t>次</w:t>
            </w:r>
          </w:p>
        </w:tc>
        <w:tc>
          <w:tcPr>
            <w:tcW w:w="340" w:type="pct"/>
            <w:vAlign w:val="center"/>
          </w:tcPr>
          <w:p w14:paraId="5C7AFEAD">
            <w:pPr>
              <w:pStyle w:val="17"/>
              <w:ind w:firstLine="0" w:firstLineChars="0"/>
              <w:rPr>
                <w:rFonts w:hint="eastAsia" w:eastAsia="方正书宋_GBK"/>
                <w:color w:val="auto"/>
                <w:lang w:val="en-US" w:eastAsia="zh-CN"/>
              </w:rPr>
            </w:pPr>
            <w:r>
              <w:rPr>
                <w:rFonts w:hint="eastAsia"/>
                <w:color w:val="auto"/>
                <w:lang w:val="en-US" w:eastAsia="zh-CN"/>
              </w:rPr>
              <w:t>5</w:t>
            </w:r>
          </w:p>
        </w:tc>
        <w:tc>
          <w:tcPr>
            <w:tcW w:w="295" w:type="pct"/>
            <w:vAlign w:val="center"/>
          </w:tcPr>
          <w:p w14:paraId="25C0F660">
            <w:pPr>
              <w:pStyle w:val="17"/>
              <w:ind w:firstLine="0" w:firstLineChars="0"/>
              <w:rPr>
                <w:rFonts w:hint="default" w:eastAsia="方正书宋_GBK"/>
                <w:color w:val="auto"/>
                <w:lang w:val="en-US" w:eastAsia="zh-CN"/>
              </w:rPr>
            </w:pPr>
            <w:r>
              <w:rPr>
                <w:rFonts w:hint="eastAsia"/>
                <w:color w:val="auto"/>
                <w:lang w:val="en-US" w:eastAsia="zh-CN"/>
              </w:rPr>
              <w:t>28.00</w:t>
            </w:r>
          </w:p>
        </w:tc>
        <w:tc>
          <w:tcPr>
            <w:tcW w:w="380" w:type="pct"/>
            <w:vAlign w:val="center"/>
          </w:tcPr>
          <w:p w14:paraId="65DA38D4">
            <w:pPr>
              <w:pStyle w:val="17"/>
              <w:ind w:firstLine="0" w:firstLineChars="0"/>
              <w:rPr>
                <w:rFonts w:hint="default" w:eastAsia="方正书宋_GBK"/>
                <w:color w:val="auto"/>
                <w:lang w:val="en-US" w:eastAsia="zh-CN"/>
              </w:rPr>
            </w:pPr>
            <w:r>
              <w:rPr>
                <w:rFonts w:hint="eastAsia"/>
                <w:color w:val="auto"/>
                <w:lang w:val="en-US" w:eastAsia="zh-CN"/>
              </w:rPr>
              <w:t>140.00</w:t>
            </w:r>
          </w:p>
        </w:tc>
        <w:tc>
          <w:tcPr>
            <w:tcW w:w="324" w:type="pct"/>
            <w:vAlign w:val="center"/>
          </w:tcPr>
          <w:p w14:paraId="74C94BDA">
            <w:pPr>
              <w:pStyle w:val="17"/>
              <w:ind w:firstLine="0" w:firstLineChars="0"/>
              <w:rPr>
                <w:rFonts w:hint="default" w:eastAsia="方正书宋_GBK"/>
                <w:color w:val="auto"/>
                <w:lang w:val="en-US" w:eastAsia="zh-CN"/>
              </w:rPr>
            </w:pPr>
            <w:r>
              <w:rPr>
                <w:rFonts w:hint="eastAsia"/>
                <w:color w:val="auto"/>
                <w:lang w:val="en-US" w:eastAsia="zh-CN"/>
              </w:rPr>
              <w:t>140.00</w:t>
            </w:r>
          </w:p>
        </w:tc>
        <w:tc>
          <w:tcPr>
            <w:tcW w:w="239" w:type="pct"/>
            <w:vAlign w:val="center"/>
          </w:tcPr>
          <w:p w14:paraId="0AAE2661">
            <w:pPr>
              <w:pStyle w:val="17"/>
              <w:ind w:firstLine="0" w:firstLineChars="0"/>
              <w:rPr>
                <w:color w:val="auto"/>
              </w:rPr>
            </w:pPr>
          </w:p>
        </w:tc>
        <w:tc>
          <w:tcPr>
            <w:tcW w:w="300" w:type="pct"/>
            <w:vAlign w:val="center"/>
          </w:tcPr>
          <w:p w14:paraId="52177EAA">
            <w:pPr>
              <w:pStyle w:val="17"/>
              <w:ind w:firstLine="0" w:firstLineChars="0"/>
              <w:rPr>
                <w:color w:val="auto"/>
              </w:rPr>
            </w:pPr>
          </w:p>
        </w:tc>
        <w:tc>
          <w:tcPr>
            <w:tcW w:w="261" w:type="pct"/>
            <w:vAlign w:val="center"/>
          </w:tcPr>
          <w:p w14:paraId="5735D871">
            <w:pPr>
              <w:pStyle w:val="17"/>
              <w:ind w:firstLine="0" w:firstLineChars="0"/>
              <w:rPr>
                <w:color w:val="auto"/>
              </w:rPr>
            </w:pPr>
          </w:p>
        </w:tc>
        <w:tc>
          <w:tcPr>
            <w:tcW w:w="277" w:type="pct"/>
            <w:vAlign w:val="center"/>
          </w:tcPr>
          <w:p w14:paraId="0604B2E5">
            <w:pPr>
              <w:pStyle w:val="17"/>
              <w:ind w:firstLine="0" w:firstLineChars="0"/>
              <w:rPr>
                <w:color w:val="auto"/>
              </w:rPr>
            </w:pPr>
          </w:p>
        </w:tc>
        <w:tc>
          <w:tcPr>
            <w:tcW w:w="303" w:type="pct"/>
            <w:vAlign w:val="center"/>
          </w:tcPr>
          <w:p w14:paraId="61D4DCAC">
            <w:pPr>
              <w:pStyle w:val="17"/>
              <w:ind w:firstLine="0" w:firstLineChars="0"/>
              <w:rPr>
                <w:color w:val="auto"/>
              </w:rPr>
            </w:pPr>
          </w:p>
        </w:tc>
        <w:tc>
          <w:tcPr>
            <w:tcW w:w="361" w:type="pct"/>
            <w:vAlign w:val="center"/>
          </w:tcPr>
          <w:p w14:paraId="384BF9C8">
            <w:pPr>
              <w:pStyle w:val="17"/>
              <w:ind w:firstLine="0" w:firstLineChars="0"/>
              <w:rPr>
                <w:color w:val="auto"/>
              </w:rPr>
            </w:pPr>
          </w:p>
        </w:tc>
        <w:tc>
          <w:tcPr>
            <w:tcW w:w="439" w:type="pct"/>
            <w:vAlign w:val="center"/>
          </w:tcPr>
          <w:p w14:paraId="4AD8BC45">
            <w:pPr>
              <w:pStyle w:val="17"/>
              <w:ind w:firstLine="0" w:firstLineChars="0"/>
              <w:rPr>
                <w:rFonts w:hint="default" w:eastAsia="方正书宋_GBK"/>
                <w:color w:val="auto"/>
                <w:lang w:val="en-US" w:eastAsia="zh-CN"/>
              </w:rPr>
            </w:pPr>
            <w:r>
              <w:rPr>
                <w:rFonts w:hint="eastAsia"/>
                <w:color w:val="auto"/>
                <w:lang w:val="en-US" w:eastAsia="zh-CN"/>
              </w:rPr>
              <w:t>140.00</w:t>
            </w:r>
          </w:p>
        </w:tc>
      </w:tr>
      <w:tr w14:paraId="4CB6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E175AF8">
            <w:pPr>
              <w:pStyle w:val="18"/>
              <w:ind w:firstLine="0" w:firstLineChars="0"/>
              <w:rPr>
                <w:rFonts w:ascii="方正书宋_GBK" w:hAnsi="方正书宋_GBK" w:eastAsia="方正书宋_GBK" w:cs="方正书宋_GBK"/>
                <w:sz w:val="21"/>
                <w:szCs w:val="24"/>
                <w:lang w:val="en-US" w:eastAsia="uk-UA" w:bidi="ar-SA"/>
              </w:rPr>
            </w:pPr>
            <w:r>
              <w:t>政府及政府组织的各类会议活动</w:t>
            </w:r>
          </w:p>
        </w:tc>
        <w:tc>
          <w:tcPr>
            <w:tcW w:w="271" w:type="pct"/>
            <w:vAlign w:val="center"/>
          </w:tcPr>
          <w:p w14:paraId="7188F1D6">
            <w:pPr>
              <w:pStyle w:val="17"/>
              <w:rPr>
                <w:rFonts w:hint="default" w:eastAsia="方正书宋_GBK"/>
                <w:lang w:val="en-US" w:eastAsia="zh-CN"/>
              </w:rPr>
            </w:pPr>
            <w:r>
              <w:rPr>
                <w:rFonts w:hint="eastAsia"/>
                <w:lang w:val="en-US" w:eastAsia="zh-CN"/>
              </w:rPr>
              <w:t>220.00</w:t>
            </w:r>
          </w:p>
        </w:tc>
        <w:tc>
          <w:tcPr>
            <w:tcW w:w="286" w:type="pct"/>
            <w:vAlign w:val="center"/>
          </w:tcPr>
          <w:p w14:paraId="62939231">
            <w:pPr>
              <w:pStyle w:val="18"/>
              <w:rPr>
                <w:rFonts w:hint="default" w:eastAsia="方正书宋_GBK"/>
                <w:lang w:val="en-US" w:eastAsia="zh-CN"/>
              </w:rPr>
            </w:pPr>
            <w:r>
              <w:rPr>
                <w:rFonts w:hint="eastAsia"/>
                <w:lang w:val="en-US" w:eastAsia="zh-CN"/>
              </w:rPr>
              <w:t>其他办公用品</w:t>
            </w:r>
          </w:p>
        </w:tc>
        <w:tc>
          <w:tcPr>
            <w:tcW w:w="292" w:type="pct"/>
            <w:vAlign w:val="center"/>
          </w:tcPr>
          <w:p w14:paraId="6589FB24">
            <w:pPr>
              <w:pStyle w:val="18"/>
              <w:rPr>
                <w:rFonts w:hint="default" w:eastAsia="方正书宋_GBK"/>
                <w:lang w:val="en-US" w:eastAsia="zh-CN"/>
              </w:rPr>
            </w:pPr>
            <w:r>
              <w:rPr>
                <w:rFonts w:hint="eastAsia"/>
                <w:lang w:val="en-US" w:eastAsia="zh-CN"/>
              </w:rPr>
              <w:t>A05</w:t>
            </w:r>
          </w:p>
        </w:tc>
        <w:tc>
          <w:tcPr>
            <w:tcW w:w="297" w:type="pct"/>
            <w:vAlign w:val="center"/>
          </w:tcPr>
          <w:p w14:paraId="1DD45D25">
            <w:pPr>
              <w:pStyle w:val="19"/>
              <w:rPr>
                <w:rFonts w:hint="eastAsia" w:eastAsia="方正书宋_GBK"/>
                <w:lang w:val="en-US" w:eastAsia="zh-CN"/>
              </w:rPr>
            </w:pPr>
            <w:r>
              <w:rPr>
                <w:rFonts w:hint="eastAsia"/>
                <w:lang w:val="en-US" w:eastAsia="zh-CN"/>
              </w:rPr>
              <w:t>批</w:t>
            </w:r>
          </w:p>
        </w:tc>
        <w:tc>
          <w:tcPr>
            <w:tcW w:w="340" w:type="pct"/>
            <w:vAlign w:val="center"/>
          </w:tcPr>
          <w:p w14:paraId="4942899E">
            <w:pPr>
              <w:pStyle w:val="17"/>
              <w:rPr>
                <w:rFonts w:hint="eastAsia" w:eastAsia="方正书宋_GBK"/>
                <w:lang w:val="en-US" w:eastAsia="zh-CN"/>
              </w:rPr>
            </w:pPr>
            <w:r>
              <w:rPr>
                <w:rFonts w:hint="eastAsia"/>
                <w:lang w:val="en-US" w:eastAsia="zh-CN"/>
              </w:rPr>
              <w:t>1</w:t>
            </w:r>
          </w:p>
        </w:tc>
        <w:tc>
          <w:tcPr>
            <w:tcW w:w="295" w:type="pct"/>
            <w:vAlign w:val="center"/>
          </w:tcPr>
          <w:p w14:paraId="7E5B3817">
            <w:pPr>
              <w:pStyle w:val="17"/>
              <w:rPr>
                <w:rFonts w:hint="default" w:eastAsia="方正书宋_GBK"/>
                <w:lang w:val="en-US" w:eastAsia="zh-CN"/>
              </w:rPr>
            </w:pPr>
            <w:r>
              <w:rPr>
                <w:rFonts w:hint="eastAsia"/>
                <w:lang w:val="en-US" w:eastAsia="zh-CN"/>
              </w:rPr>
              <w:t>3.00</w:t>
            </w:r>
          </w:p>
        </w:tc>
        <w:tc>
          <w:tcPr>
            <w:tcW w:w="380" w:type="pct"/>
            <w:vAlign w:val="center"/>
          </w:tcPr>
          <w:p w14:paraId="5C0FBDAE">
            <w:pPr>
              <w:pStyle w:val="17"/>
              <w:rPr>
                <w:rFonts w:hint="default" w:eastAsia="方正书宋_GBK"/>
                <w:lang w:val="en-US" w:eastAsia="zh-CN"/>
              </w:rPr>
            </w:pPr>
            <w:r>
              <w:rPr>
                <w:rFonts w:hint="eastAsia"/>
                <w:lang w:val="en-US" w:eastAsia="zh-CN"/>
              </w:rPr>
              <w:t>3.00</w:t>
            </w:r>
          </w:p>
        </w:tc>
        <w:tc>
          <w:tcPr>
            <w:tcW w:w="324" w:type="pct"/>
            <w:vAlign w:val="center"/>
          </w:tcPr>
          <w:p w14:paraId="4C740A4A">
            <w:pPr>
              <w:pStyle w:val="17"/>
              <w:ind w:firstLine="0" w:firstLineChars="0"/>
              <w:rPr>
                <w:rFonts w:hint="eastAsia" w:eastAsia="方正书宋_GBK"/>
                <w:lang w:val="en-US" w:eastAsia="zh-CN"/>
              </w:rPr>
            </w:pPr>
            <w:r>
              <w:rPr>
                <w:rFonts w:hint="eastAsia"/>
                <w:lang w:val="en-US" w:eastAsia="zh-CN"/>
              </w:rPr>
              <w:t>3.00</w:t>
            </w:r>
          </w:p>
        </w:tc>
        <w:tc>
          <w:tcPr>
            <w:tcW w:w="239" w:type="pct"/>
            <w:vAlign w:val="center"/>
          </w:tcPr>
          <w:p w14:paraId="31DC4FC4">
            <w:pPr>
              <w:pStyle w:val="17"/>
            </w:pPr>
          </w:p>
        </w:tc>
        <w:tc>
          <w:tcPr>
            <w:tcW w:w="300" w:type="pct"/>
            <w:vAlign w:val="center"/>
          </w:tcPr>
          <w:p w14:paraId="60C9D862">
            <w:pPr>
              <w:pStyle w:val="17"/>
            </w:pPr>
          </w:p>
        </w:tc>
        <w:tc>
          <w:tcPr>
            <w:tcW w:w="261" w:type="pct"/>
            <w:vAlign w:val="center"/>
          </w:tcPr>
          <w:p w14:paraId="31248A20">
            <w:pPr>
              <w:pStyle w:val="17"/>
            </w:pPr>
          </w:p>
        </w:tc>
        <w:tc>
          <w:tcPr>
            <w:tcW w:w="277" w:type="pct"/>
            <w:vAlign w:val="center"/>
          </w:tcPr>
          <w:p w14:paraId="1379A099">
            <w:pPr>
              <w:pStyle w:val="17"/>
            </w:pPr>
          </w:p>
        </w:tc>
        <w:tc>
          <w:tcPr>
            <w:tcW w:w="303" w:type="pct"/>
            <w:vAlign w:val="center"/>
          </w:tcPr>
          <w:p w14:paraId="27336A8C">
            <w:pPr>
              <w:pStyle w:val="17"/>
            </w:pPr>
          </w:p>
        </w:tc>
        <w:tc>
          <w:tcPr>
            <w:tcW w:w="361" w:type="pct"/>
            <w:vAlign w:val="center"/>
          </w:tcPr>
          <w:p w14:paraId="75450311">
            <w:pPr>
              <w:pStyle w:val="17"/>
            </w:pPr>
          </w:p>
        </w:tc>
        <w:tc>
          <w:tcPr>
            <w:tcW w:w="439" w:type="pct"/>
            <w:vAlign w:val="center"/>
          </w:tcPr>
          <w:p w14:paraId="38B91659">
            <w:pPr>
              <w:pStyle w:val="17"/>
              <w:ind w:firstLine="0" w:firstLineChars="0"/>
              <w:rPr>
                <w:rFonts w:hint="eastAsia" w:eastAsia="方正书宋_GBK"/>
                <w:lang w:val="en-US" w:eastAsia="zh-CN"/>
              </w:rPr>
            </w:pPr>
            <w:r>
              <w:rPr>
                <w:rFonts w:hint="eastAsia"/>
                <w:lang w:val="en-US" w:eastAsia="zh-CN"/>
              </w:rPr>
              <w:t>3.00</w:t>
            </w:r>
          </w:p>
        </w:tc>
      </w:tr>
      <w:tr w14:paraId="07E7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2E2DA35">
            <w:pPr>
              <w:pStyle w:val="18"/>
            </w:pPr>
            <w:r>
              <w:t>政府及政府组织的各类会议活动</w:t>
            </w:r>
          </w:p>
        </w:tc>
        <w:tc>
          <w:tcPr>
            <w:tcW w:w="271" w:type="pct"/>
            <w:vAlign w:val="center"/>
          </w:tcPr>
          <w:p w14:paraId="7BADE2D6">
            <w:pPr>
              <w:pStyle w:val="17"/>
            </w:pPr>
            <w:r>
              <w:t>220.00</w:t>
            </w:r>
          </w:p>
        </w:tc>
        <w:tc>
          <w:tcPr>
            <w:tcW w:w="286" w:type="pct"/>
            <w:vAlign w:val="center"/>
          </w:tcPr>
          <w:p w14:paraId="57A42C9A">
            <w:pPr>
              <w:pStyle w:val="18"/>
            </w:pPr>
            <w:r>
              <w:t>其他</w:t>
            </w:r>
            <w:r>
              <w:rPr>
                <w:rFonts w:hint="eastAsia"/>
                <w:lang w:val="en-US" w:eastAsia="zh-CN"/>
              </w:rPr>
              <w:t>印刷</w:t>
            </w:r>
            <w:r>
              <w:t>服务</w:t>
            </w:r>
          </w:p>
        </w:tc>
        <w:tc>
          <w:tcPr>
            <w:tcW w:w="292" w:type="pct"/>
            <w:vAlign w:val="center"/>
          </w:tcPr>
          <w:p w14:paraId="4954C21E">
            <w:pPr>
              <w:pStyle w:val="18"/>
              <w:rPr>
                <w:rFonts w:hint="default" w:eastAsia="方正书宋_GBK"/>
                <w:lang w:val="en-US" w:eastAsia="zh-CN"/>
              </w:rPr>
            </w:pPr>
            <w:r>
              <w:t>C</w:t>
            </w:r>
            <w:r>
              <w:rPr>
                <w:rFonts w:hint="eastAsia"/>
                <w:lang w:val="en-US" w:eastAsia="zh-CN"/>
              </w:rPr>
              <w:t>23</w:t>
            </w:r>
          </w:p>
        </w:tc>
        <w:tc>
          <w:tcPr>
            <w:tcW w:w="297" w:type="pct"/>
            <w:vAlign w:val="center"/>
          </w:tcPr>
          <w:p w14:paraId="7CBE8674">
            <w:pPr>
              <w:pStyle w:val="19"/>
            </w:pPr>
            <w:r>
              <w:t>批</w:t>
            </w:r>
          </w:p>
        </w:tc>
        <w:tc>
          <w:tcPr>
            <w:tcW w:w="340" w:type="pct"/>
            <w:vAlign w:val="center"/>
          </w:tcPr>
          <w:p w14:paraId="271B9C68">
            <w:pPr>
              <w:pStyle w:val="17"/>
              <w:rPr>
                <w:rFonts w:hint="eastAsia" w:eastAsia="方正书宋_GBK"/>
                <w:lang w:val="en-US" w:eastAsia="zh-CN"/>
              </w:rPr>
            </w:pPr>
            <w:r>
              <w:rPr>
                <w:rFonts w:hint="eastAsia"/>
                <w:lang w:val="en-US" w:eastAsia="zh-CN"/>
              </w:rPr>
              <w:t>2</w:t>
            </w:r>
          </w:p>
        </w:tc>
        <w:tc>
          <w:tcPr>
            <w:tcW w:w="295" w:type="pct"/>
            <w:vAlign w:val="center"/>
          </w:tcPr>
          <w:p w14:paraId="5765C9A9">
            <w:pPr>
              <w:pStyle w:val="17"/>
              <w:rPr>
                <w:rFonts w:hint="default" w:eastAsia="方正书宋_GBK"/>
                <w:lang w:val="en-US" w:eastAsia="zh-CN"/>
              </w:rPr>
            </w:pPr>
            <w:r>
              <w:rPr>
                <w:rFonts w:hint="eastAsia"/>
                <w:lang w:val="en-US" w:eastAsia="zh-CN"/>
              </w:rPr>
              <w:t>10.00</w:t>
            </w:r>
          </w:p>
        </w:tc>
        <w:tc>
          <w:tcPr>
            <w:tcW w:w="380" w:type="pct"/>
            <w:vAlign w:val="center"/>
          </w:tcPr>
          <w:p w14:paraId="65403104">
            <w:pPr>
              <w:pStyle w:val="17"/>
              <w:rPr>
                <w:rFonts w:hint="default" w:eastAsia="方正书宋_GBK"/>
                <w:lang w:val="en-US" w:eastAsia="zh-CN"/>
              </w:rPr>
            </w:pPr>
            <w:r>
              <w:rPr>
                <w:rFonts w:hint="eastAsia"/>
                <w:lang w:val="en-US" w:eastAsia="zh-CN"/>
              </w:rPr>
              <w:t>20.00</w:t>
            </w:r>
          </w:p>
        </w:tc>
        <w:tc>
          <w:tcPr>
            <w:tcW w:w="324" w:type="pct"/>
            <w:vAlign w:val="center"/>
          </w:tcPr>
          <w:p w14:paraId="5CDC4659">
            <w:pPr>
              <w:pStyle w:val="17"/>
              <w:ind w:firstLine="0" w:firstLineChars="0"/>
              <w:rPr>
                <w:rFonts w:hint="default" w:eastAsia="方正书宋_GBK"/>
                <w:lang w:val="en-US" w:eastAsia="zh-CN"/>
              </w:rPr>
            </w:pPr>
            <w:r>
              <w:rPr>
                <w:rFonts w:hint="eastAsia"/>
                <w:lang w:val="en-US" w:eastAsia="zh-CN"/>
              </w:rPr>
              <w:t>20.00</w:t>
            </w:r>
          </w:p>
        </w:tc>
        <w:tc>
          <w:tcPr>
            <w:tcW w:w="239" w:type="pct"/>
            <w:vAlign w:val="center"/>
          </w:tcPr>
          <w:p w14:paraId="47CC18BE">
            <w:pPr>
              <w:pStyle w:val="17"/>
            </w:pPr>
          </w:p>
        </w:tc>
        <w:tc>
          <w:tcPr>
            <w:tcW w:w="300" w:type="pct"/>
            <w:vAlign w:val="center"/>
          </w:tcPr>
          <w:p w14:paraId="46B78401">
            <w:pPr>
              <w:pStyle w:val="17"/>
            </w:pPr>
          </w:p>
        </w:tc>
        <w:tc>
          <w:tcPr>
            <w:tcW w:w="261" w:type="pct"/>
            <w:vAlign w:val="center"/>
          </w:tcPr>
          <w:p w14:paraId="01DB53B5">
            <w:pPr>
              <w:pStyle w:val="17"/>
            </w:pPr>
          </w:p>
        </w:tc>
        <w:tc>
          <w:tcPr>
            <w:tcW w:w="277" w:type="pct"/>
            <w:vAlign w:val="center"/>
          </w:tcPr>
          <w:p w14:paraId="52463DD5">
            <w:pPr>
              <w:pStyle w:val="17"/>
            </w:pPr>
          </w:p>
        </w:tc>
        <w:tc>
          <w:tcPr>
            <w:tcW w:w="303" w:type="pct"/>
            <w:vAlign w:val="center"/>
          </w:tcPr>
          <w:p w14:paraId="21D0335D">
            <w:pPr>
              <w:pStyle w:val="17"/>
            </w:pPr>
          </w:p>
        </w:tc>
        <w:tc>
          <w:tcPr>
            <w:tcW w:w="361" w:type="pct"/>
            <w:vAlign w:val="center"/>
          </w:tcPr>
          <w:p w14:paraId="3D983419">
            <w:pPr>
              <w:pStyle w:val="17"/>
            </w:pPr>
          </w:p>
        </w:tc>
        <w:tc>
          <w:tcPr>
            <w:tcW w:w="439" w:type="pct"/>
            <w:vAlign w:val="center"/>
          </w:tcPr>
          <w:p w14:paraId="65B82362">
            <w:pPr>
              <w:pStyle w:val="17"/>
              <w:ind w:firstLine="0" w:firstLineChars="0"/>
              <w:rPr>
                <w:rFonts w:hint="default" w:eastAsia="方正书宋_GBK"/>
                <w:lang w:val="en-US" w:eastAsia="zh-CN"/>
              </w:rPr>
            </w:pPr>
            <w:r>
              <w:rPr>
                <w:rFonts w:hint="eastAsia"/>
                <w:lang w:val="en-US" w:eastAsia="zh-CN"/>
              </w:rPr>
              <w:t>20.00</w:t>
            </w:r>
          </w:p>
        </w:tc>
      </w:tr>
      <w:tr w14:paraId="3C10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B880ACF">
            <w:pPr>
              <w:pStyle w:val="18"/>
              <w:ind w:firstLine="0" w:firstLineChars="0"/>
              <w:rPr>
                <w:rFonts w:ascii="方正书宋_GBK" w:hAnsi="方正书宋_GBK" w:eastAsia="方正书宋_GBK" w:cs="方正书宋_GBK"/>
                <w:sz w:val="21"/>
                <w:szCs w:val="24"/>
                <w:lang w:val="en-US" w:eastAsia="uk-UA" w:bidi="ar-SA"/>
              </w:rPr>
            </w:pPr>
            <w:r>
              <w:t>政府及政府组织的各类会议活动</w:t>
            </w:r>
          </w:p>
        </w:tc>
        <w:tc>
          <w:tcPr>
            <w:tcW w:w="271" w:type="pct"/>
            <w:vAlign w:val="center"/>
          </w:tcPr>
          <w:p w14:paraId="2AB22DF1">
            <w:pPr>
              <w:pStyle w:val="17"/>
              <w:rPr>
                <w:rFonts w:hint="default" w:eastAsia="方正书宋_GBK"/>
                <w:lang w:val="en-US" w:eastAsia="zh-CN"/>
              </w:rPr>
            </w:pPr>
            <w:r>
              <w:rPr>
                <w:rFonts w:hint="eastAsia"/>
                <w:lang w:val="en-US" w:eastAsia="zh-CN"/>
              </w:rPr>
              <w:t>220.00</w:t>
            </w:r>
          </w:p>
        </w:tc>
        <w:tc>
          <w:tcPr>
            <w:tcW w:w="286" w:type="pct"/>
            <w:vAlign w:val="center"/>
          </w:tcPr>
          <w:p w14:paraId="08EF50D2">
            <w:pPr>
              <w:pStyle w:val="18"/>
              <w:rPr>
                <w:rFonts w:hint="default" w:eastAsia="方正书宋_GBK"/>
                <w:lang w:val="en-US" w:eastAsia="zh-CN"/>
              </w:rPr>
            </w:pPr>
            <w:r>
              <w:rPr>
                <w:rFonts w:hint="eastAsia"/>
                <w:lang w:val="en-US" w:eastAsia="zh-CN"/>
              </w:rPr>
              <w:t>其他会议展览</w:t>
            </w:r>
          </w:p>
        </w:tc>
        <w:tc>
          <w:tcPr>
            <w:tcW w:w="292" w:type="pct"/>
            <w:vAlign w:val="center"/>
          </w:tcPr>
          <w:p w14:paraId="2C0E3968">
            <w:pPr>
              <w:pStyle w:val="18"/>
              <w:rPr>
                <w:rFonts w:hint="default" w:eastAsia="方正书宋_GBK"/>
                <w:lang w:val="en-US" w:eastAsia="zh-CN"/>
              </w:rPr>
            </w:pPr>
            <w:r>
              <w:rPr>
                <w:rFonts w:hint="eastAsia"/>
                <w:lang w:val="en-US" w:eastAsia="zh-CN"/>
              </w:rPr>
              <w:t>C22</w:t>
            </w:r>
          </w:p>
        </w:tc>
        <w:tc>
          <w:tcPr>
            <w:tcW w:w="297" w:type="pct"/>
            <w:vAlign w:val="center"/>
          </w:tcPr>
          <w:p w14:paraId="3DAD9D34">
            <w:pPr>
              <w:pStyle w:val="19"/>
              <w:rPr>
                <w:rFonts w:hint="default" w:eastAsia="方正书宋_GBK"/>
                <w:lang w:val="en-US" w:eastAsia="zh-CN"/>
              </w:rPr>
            </w:pPr>
            <w:r>
              <w:rPr>
                <w:rFonts w:hint="eastAsia"/>
                <w:lang w:val="en-US" w:eastAsia="zh-CN"/>
              </w:rPr>
              <w:t>批</w:t>
            </w:r>
          </w:p>
        </w:tc>
        <w:tc>
          <w:tcPr>
            <w:tcW w:w="340" w:type="pct"/>
            <w:vAlign w:val="center"/>
          </w:tcPr>
          <w:p w14:paraId="5C0D0AA3">
            <w:pPr>
              <w:pStyle w:val="17"/>
              <w:rPr>
                <w:rFonts w:hint="eastAsia" w:eastAsia="方正书宋_GBK"/>
                <w:lang w:val="en-US" w:eastAsia="zh-CN"/>
              </w:rPr>
            </w:pPr>
            <w:r>
              <w:rPr>
                <w:rFonts w:hint="eastAsia"/>
                <w:lang w:val="en-US" w:eastAsia="zh-CN"/>
              </w:rPr>
              <w:t>4</w:t>
            </w:r>
          </w:p>
        </w:tc>
        <w:tc>
          <w:tcPr>
            <w:tcW w:w="295" w:type="pct"/>
            <w:vAlign w:val="center"/>
          </w:tcPr>
          <w:p w14:paraId="092C612E">
            <w:pPr>
              <w:pStyle w:val="17"/>
              <w:rPr>
                <w:rFonts w:hint="default" w:eastAsia="方正书宋_GBK"/>
                <w:lang w:val="en-US" w:eastAsia="zh-CN"/>
              </w:rPr>
            </w:pPr>
            <w:r>
              <w:rPr>
                <w:rFonts w:hint="eastAsia"/>
                <w:lang w:val="en-US" w:eastAsia="zh-CN"/>
              </w:rPr>
              <w:t>30.00</w:t>
            </w:r>
          </w:p>
        </w:tc>
        <w:tc>
          <w:tcPr>
            <w:tcW w:w="380" w:type="pct"/>
            <w:vAlign w:val="center"/>
          </w:tcPr>
          <w:p w14:paraId="71F32CED">
            <w:pPr>
              <w:pStyle w:val="17"/>
              <w:rPr>
                <w:rFonts w:hint="default" w:eastAsia="方正书宋_GBK"/>
                <w:lang w:val="en-US" w:eastAsia="zh-CN"/>
              </w:rPr>
            </w:pPr>
            <w:r>
              <w:rPr>
                <w:rFonts w:hint="eastAsia"/>
                <w:lang w:val="en-US" w:eastAsia="zh-CN"/>
              </w:rPr>
              <w:t>120.00</w:t>
            </w:r>
          </w:p>
        </w:tc>
        <w:tc>
          <w:tcPr>
            <w:tcW w:w="324" w:type="pct"/>
            <w:vAlign w:val="center"/>
          </w:tcPr>
          <w:p w14:paraId="28C1D450">
            <w:pPr>
              <w:pStyle w:val="17"/>
              <w:ind w:firstLine="0" w:firstLineChars="0"/>
              <w:rPr>
                <w:rFonts w:hint="default" w:eastAsia="方正书宋_GBK"/>
                <w:lang w:val="en-US" w:eastAsia="zh-CN"/>
              </w:rPr>
            </w:pPr>
            <w:r>
              <w:rPr>
                <w:rFonts w:hint="eastAsia"/>
                <w:lang w:val="en-US" w:eastAsia="zh-CN"/>
              </w:rPr>
              <w:t>120.00</w:t>
            </w:r>
          </w:p>
        </w:tc>
        <w:tc>
          <w:tcPr>
            <w:tcW w:w="239" w:type="pct"/>
            <w:vAlign w:val="center"/>
          </w:tcPr>
          <w:p w14:paraId="2B43E26D">
            <w:pPr>
              <w:pStyle w:val="17"/>
            </w:pPr>
          </w:p>
        </w:tc>
        <w:tc>
          <w:tcPr>
            <w:tcW w:w="300" w:type="pct"/>
            <w:vAlign w:val="center"/>
          </w:tcPr>
          <w:p w14:paraId="52A3B7CA">
            <w:pPr>
              <w:pStyle w:val="17"/>
            </w:pPr>
          </w:p>
        </w:tc>
        <w:tc>
          <w:tcPr>
            <w:tcW w:w="261" w:type="pct"/>
            <w:vAlign w:val="center"/>
          </w:tcPr>
          <w:p w14:paraId="2DE884ED">
            <w:pPr>
              <w:pStyle w:val="17"/>
            </w:pPr>
          </w:p>
        </w:tc>
        <w:tc>
          <w:tcPr>
            <w:tcW w:w="277" w:type="pct"/>
            <w:vAlign w:val="center"/>
          </w:tcPr>
          <w:p w14:paraId="2F1FDED9">
            <w:pPr>
              <w:pStyle w:val="17"/>
            </w:pPr>
          </w:p>
        </w:tc>
        <w:tc>
          <w:tcPr>
            <w:tcW w:w="303" w:type="pct"/>
            <w:vAlign w:val="center"/>
          </w:tcPr>
          <w:p w14:paraId="09B75428">
            <w:pPr>
              <w:pStyle w:val="17"/>
            </w:pPr>
          </w:p>
        </w:tc>
        <w:tc>
          <w:tcPr>
            <w:tcW w:w="361" w:type="pct"/>
            <w:vAlign w:val="center"/>
          </w:tcPr>
          <w:p w14:paraId="4B2ABA76">
            <w:pPr>
              <w:pStyle w:val="17"/>
            </w:pPr>
          </w:p>
        </w:tc>
        <w:tc>
          <w:tcPr>
            <w:tcW w:w="439" w:type="pct"/>
            <w:vAlign w:val="center"/>
          </w:tcPr>
          <w:p w14:paraId="0642B9A6">
            <w:pPr>
              <w:pStyle w:val="17"/>
              <w:ind w:firstLine="0" w:firstLineChars="0"/>
              <w:rPr>
                <w:rFonts w:hint="default" w:eastAsia="方正书宋_GBK"/>
                <w:lang w:val="en-US" w:eastAsia="zh-CN"/>
              </w:rPr>
            </w:pPr>
            <w:r>
              <w:rPr>
                <w:rFonts w:hint="eastAsia"/>
                <w:lang w:val="en-US" w:eastAsia="zh-CN"/>
              </w:rPr>
              <w:t>120.00</w:t>
            </w:r>
          </w:p>
        </w:tc>
      </w:tr>
    </w:tbl>
    <w:p w14:paraId="19A1F2D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B29CB6">
      <w:pPr>
        <w:ind w:firstLine="640"/>
        <w:rPr>
          <w:rFonts w:eastAsia="方正仿宋_GBK"/>
          <w:color w:val="000000"/>
          <w:sz w:val="32"/>
        </w:rPr>
      </w:pPr>
      <w:r>
        <w:rPr>
          <w:rFonts w:eastAsia="方正仿宋_GBK"/>
          <w:color w:val="000000"/>
          <w:sz w:val="32"/>
        </w:rPr>
        <w:t xml:space="preserve"> </w:t>
      </w:r>
    </w:p>
    <w:p w14:paraId="2846F4AB">
      <w:pPr>
        <w:spacing w:before="10" w:after="10"/>
        <w:outlineLvl w:val="5"/>
        <w:rPr>
          <w:rFonts w:ascii="黑体" w:hAnsi="黑体" w:eastAsia="黑体" w:cs="黑体"/>
          <w:color w:val="000000"/>
          <w:sz w:val="32"/>
        </w:rPr>
      </w:pPr>
    </w:p>
    <w:p w14:paraId="0CB16E7A">
      <w:pPr>
        <w:spacing w:before="10" w:after="10"/>
        <w:ind w:firstLine="640" w:firstLineChars="200"/>
        <w:outlineLvl w:val="5"/>
      </w:pPr>
      <w:r>
        <w:rPr>
          <w:rFonts w:ascii="黑体" w:hAnsi="黑体" w:eastAsia="黑体" w:cs="黑体"/>
          <w:color w:val="000000"/>
          <w:sz w:val="32"/>
        </w:rPr>
        <w:t>七、国有资产信息</w:t>
      </w:r>
    </w:p>
    <w:p w14:paraId="1B29157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lang w:val="uk-UA"/>
        </w:rPr>
      </w:pPr>
      <w:r>
        <w:rPr>
          <w:rFonts w:eastAsia="方正仿宋_GBK"/>
          <w:color w:val="000000"/>
          <w:sz w:val="28"/>
        </w:rPr>
        <w:t>曹妃甸区政府办公室本级</w:t>
      </w:r>
      <w:r>
        <w:rPr>
          <w:rFonts w:hint="eastAsia" w:eastAsia="方正仿宋_GBK"/>
          <w:color w:val="auto"/>
          <w:sz w:val="28"/>
          <w:lang w:eastAsia="zh-CN"/>
        </w:rPr>
        <w:t>上年末国有资产共</w:t>
      </w:r>
      <w:r>
        <w:rPr>
          <w:rFonts w:hint="eastAsia" w:eastAsia="方正仿宋_GBK"/>
          <w:color w:val="auto"/>
          <w:sz w:val="28"/>
          <w:lang w:val="en-US" w:eastAsia="zh-CN"/>
        </w:rPr>
        <w:t>554.13万元（详见下表），其中</w:t>
      </w:r>
      <w:r>
        <w:rPr>
          <w:rFonts w:hint="eastAsia" w:eastAsia="方正仿宋_GBK"/>
          <w:color w:val="auto"/>
          <w:sz w:val="28"/>
          <w:lang w:eastAsia="zh-CN"/>
        </w:rPr>
        <w:t>固定资产金额为</w:t>
      </w:r>
      <w:r>
        <w:rPr>
          <w:rFonts w:hint="eastAsia" w:eastAsia="方正仿宋_GBK"/>
          <w:color w:val="auto"/>
          <w:sz w:val="28"/>
          <w:lang w:val="en-US" w:eastAsia="zh-CN"/>
        </w:rPr>
        <w:t>533.94</w:t>
      </w:r>
      <w:r>
        <w:rPr>
          <w:rFonts w:hint="eastAsia" w:eastAsia="方正仿宋_GBK"/>
          <w:color w:val="auto"/>
          <w:sz w:val="28"/>
          <w:lang w:eastAsia="zh-CN"/>
        </w:rPr>
        <w:t>万元，无形资产</w:t>
      </w:r>
      <w:r>
        <w:rPr>
          <w:rFonts w:hint="eastAsia" w:eastAsia="方正仿宋_GBK"/>
          <w:color w:val="auto"/>
          <w:sz w:val="28"/>
          <w:lang w:val="en-US" w:eastAsia="zh-CN"/>
        </w:rPr>
        <w:t>20.19万元。</w:t>
      </w:r>
      <w:r>
        <w:rPr>
          <w:rFonts w:ascii="??_GB2312" w:hAnsi="黑体" w:eastAsia="Times New Roman" w:cs="Times New Roman"/>
          <w:sz w:val="32"/>
          <w:szCs w:val="32"/>
        </w:rPr>
        <w:t>本年度拟购置固定资产主要为电脑、</w:t>
      </w:r>
      <w:r>
        <w:rPr>
          <w:rFonts w:hint="eastAsia" w:ascii="??_GB2312" w:hAnsi="黑体" w:cs="Times New Roman"/>
          <w:sz w:val="32"/>
          <w:szCs w:val="32"/>
          <w:lang w:eastAsia="zh-CN"/>
        </w:rPr>
        <w:t>打印机、</w:t>
      </w:r>
      <w:r>
        <w:rPr>
          <w:rFonts w:hint="eastAsia" w:ascii="??_GB2312" w:hAnsi="黑体" w:cs="Times New Roman"/>
          <w:sz w:val="32"/>
          <w:szCs w:val="32"/>
          <w:lang w:val="en-US" w:eastAsia="zh-CN"/>
        </w:rPr>
        <w:t>五节柜</w:t>
      </w:r>
      <w:r>
        <w:rPr>
          <w:rFonts w:hint="eastAsia" w:ascii="??_GB2312" w:hAnsi="黑体" w:cs="Times New Roman"/>
          <w:sz w:val="32"/>
          <w:szCs w:val="32"/>
          <w:lang w:eastAsia="zh-CN"/>
        </w:rPr>
        <w:t>、</w:t>
      </w:r>
      <w:r>
        <w:rPr>
          <w:rFonts w:hint="eastAsia" w:ascii="??_GB2312" w:hAnsi="黑体" w:cs="Times New Roman"/>
          <w:sz w:val="32"/>
          <w:szCs w:val="32"/>
          <w:lang w:val="en-US" w:eastAsia="zh-CN"/>
        </w:rPr>
        <w:t>办公家具等</w:t>
      </w:r>
      <w:r>
        <w:rPr>
          <w:rFonts w:hint="eastAsia" w:ascii="??_GB2312" w:hAnsi="黑体" w:cs="Times New Roman"/>
          <w:sz w:val="32"/>
          <w:szCs w:val="32"/>
          <w:lang w:eastAsia="zh-CN"/>
        </w:rPr>
        <w:t>金额</w:t>
      </w:r>
      <w:r>
        <w:rPr>
          <w:rFonts w:ascii="??_GB2312" w:hAnsi="黑体" w:eastAsia="Times New Roman" w:cs="Times New Roman"/>
          <w:sz w:val="32"/>
          <w:szCs w:val="32"/>
        </w:rPr>
        <w:t>共计</w:t>
      </w:r>
      <w:r>
        <w:rPr>
          <w:rFonts w:hint="eastAsia" w:ascii="??_GB2312" w:hAnsi="黑体" w:cs="Times New Roman"/>
          <w:sz w:val="32"/>
          <w:szCs w:val="32"/>
          <w:lang w:val="en-US" w:eastAsia="zh-CN"/>
        </w:rPr>
        <w:t>25</w:t>
      </w:r>
      <w:r>
        <w:rPr>
          <w:rFonts w:ascii="??_GB2312" w:hAnsi="黑体" w:eastAsia="Times New Roman" w:cs="Times New Roman"/>
          <w:sz w:val="32"/>
          <w:szCs w:val="32"/>
        </w:rPr>
        <w:t>万元</w:t>
      </w:r>
      <w:r>
        <w:rPr>
          <w:rFonts w:hint="eastAsia" w:ascii="??_GB2312" w:hAnsi="黑体" w:cs="Times New Roman"/>
          <w:sz w:val="32"/>
          <w:szCs w:val="32"/>
          <w:lang w:eastAsia="zh-CN"/>
        </w:rPr>
        <w:t>，</w:t>
      </w:r>
      <w:r>
        <w:rPr>
          <w:rFonts w:hint="eastAsia" w:eastAsia="方正仿宋_GBK"/>
          <w:color w:val="000000"/>
          <w:sz w:val="28"/>
          <w:lang w:val="en-US" w:eastAsia="zh-CN"/>
        </w:rPr>
        <w:t>均为20万元以下的设备。</w:t>
      </w:r>
    </w:p>
    <w:p w14:paraId="2D47F6A1">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EA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87C8C5">
            <w:pPr>
              <w:pStyle w:val="15"/>
            </w:pPr>
            <w:r>
              <w:t>434001曹妃甸区政府办公室本级</w:t>
            </w:r>
          </w:p>
        </w:tc>
        <w:tc>
          <w:tcPr>
            <w:tcW w:w="5669" w:type="dxa"/>
            <w:gridSpan w:val="2"/>
            <w:tcBorders>
              <w:top w:val="single" w:color="FFFFFF" w:sz="6" w:space="0"/>
              <w:left w:val="single" w:color="FFFFFF" w:sz="6" w:space="0"/>
              <w:right w:val="single" w:color="FFFFFF" w:sz="6" w:space="0"/>
            </w:tcBorders>
            <w:vAlign w:val="center"/>
          </w:tcPr>
          <w:p w14:paraId="5CD01D36">
            <w:pPr>
              <w:pStyle w:val="13"/>
            </w:pPr>
            <w:r>
              <w:t>截止时间：202</w:t>
            </w:r>
            <w:r>
              <w:rPr>
                <w:rFonts w:hint="eastAsia"/>
                <w:lang w:val="en-US" w:eastAsia="zh-CN"/>
              </w:rPr>
              <w:t>2</w:t>
            </w:r>
            <w:r>
              <w:t>-12-31</w:t>
            </w:r>
          </w:p>
        </w:tc>
      </w:tr>
      <w:tr w14:paraId="405D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70" w:type="dxa"/>
            <w:vAlign w:val="center"/>
          </w:tcPr>
          <w:p w14:paraId="1283F07C">
            <w:pPr>
              <w:pStyle w:val="16"/>
            </w:pPr>
            <w:r>
              <w:t>项   目</w:t>
            </w:r>
          </w:p>
        </w:tc>
        <w:tc>
          <w:tcPr>
            <w:tcW w:w="2835" w:type="dxa"/>
            <w:vAlign w:val="center"/>
          </w:tcPr>
          <w:p w14:paraId="481F98F0">
            <w:pPr>
              <w:pStyle w:val="16"/>
            </w:pPr>
            <w:r>
              <w:t>数量</w:t>
            </w:r>
          </w:p>
        </w:tc>
        <w:tc>
          <w:tcPr>
            <w:tcW w:w="2835" w:type="dxa"/>
            <w:vAlign w:val="center"/>
          </w:tcPr>
          <w:p w14:paraId="0A390A59">
            <w:pPr>
              <w:pStyle w:val="16"/>
            </w:pPr>
            <w:r>
              <w:t>价值（金额单位：万元）</w:t>
            </w:r>
          </w:p>
        </w:tc>
      </w:tr>
      <w:tr w14:paraId="68AB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66D988CD">
            <w:pPr>
              <w:widowControl/>
              <w:jc w:val="center"/>
            </w:pPr>
            <w:r>
              <w:rPr>
                <w:rFonts w:hint="eastAsia" w:ascii="宋体" w:hAnsi="宋体" w:cs="宋体"/>
                <w:kern w:val="0"/>
                <w:sz w:val="22"/>
              </w:rPr>
              <w:t>资产总额</w:t>
            </w:r>
          </w:p>
        </w:tc>
        <w:tc>
          <w:tcPr>
            <w:tcW w:w="2835" w:type="dxa"/>
            <w:vAlign w:val="center"/>
          </w:tcPr>
          <w:p w14:paraId="42E160A3">
            <w:pPr>
              <w:widowControl/>
              <w:jc w:val="center"/>
            </w:pPr>
            <w:r>
              <w:rPr>
                <w:rFonts w:ascii="宋体" w:hAnsi="宋体" w:cs="宋体"/>
                <w:kern w:val="0"/>
                <w:sz w:val="22"/>
              </w:rPr>
              <w:t>——</w:t>
            </w:r>
          </w:p>
        </w:tc>
        <w:tc>
          <w:tcPr>
            <w:tcW w:w="2835" w:type="dxa"/>
            <w:vAlign w:val="center"/>
          </w:tcPr>
          <w:p w14:paraId="5B2C4432">
            <w:pPr>
              <w:widowControl/>
              <w:jc w:val="center"/>
            </w:pPr>
            <w:r>
              <w:rPr>
                <w:rFonts w:hint="eastAsia" w:ascii="宋体" w:hAnsi="宋体" w:cs="宋体"/>
                <w:kern w:val="0"/>
                <w:sz w:val="22"/>
                <w:lang w:val="en-US" w:eastAsia="zh-CN"/>
              </w:rPr>
              <w:t>554.13</w:t>
            </w:r>
          </w:p>
        </w:tc>
      </w:tr>
      <w:tr w14:paraId="1FB5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1F0B47E1">
            <w:pPr>
              <w:widowControl/>
              <w:jc w:val="left"/>
            </w:pPr>
            <w:r>
              <w:rPr>
                <w:rFonts w:ascii="宋体" w:hAnsi="宋体" w:cs="宋体"/>
                <w:kern w:val="0"/>
                <w:sz w:val="22"/>
              </w:rPr>
              <w:t>1</w:t>
            </w:r>
            <w:r>
              <w:rPr>
                <w:rFonts w:hint="eastAsia" w:ascii="宋体" w:hAnsi="宋体" w:cs="宋体"/>
                <w:kern w:val="0"/>
                <w:sz w:val="22"/>
              </w:rPr>
              <w:t>、房屋（平方米）</w:t>
            </w:r>
          </w:p>
        </w:tc>
        <w:tc>
          <w:tcPr>
            <w:tcW w:w="2835" w:type="dxa"/>
            <w:vAlign w:val="center"/>
          </w:tcPr>
          <w:p w14:paraId="2C924073">
            <w:pPr>
              <w:widowControl/>
              <w:jc w:val="center"/>
            </w:pPr>
            <w:r>
              <w:rPr>
                <w:rFonts w:hint="eastAsia" w:ascii="宋体" w:hAnsi="宋体" w:cs="宋体"/>
                <w:kern w:val="0"/>
                <w:sz w:val="22"/>
                <w:lang w:val="en-US" w:eastAsia="zh-CN"/>
              </w:rPr>
              <w:t>2243平方米</w:t>
            </w:r>
          </w:p>
        </w:tc>
        <w:tc>
          <w:tcPr>
            <w:tcW w:w="2835" w:type="dxa"/>
            <w:vAlign w:val="center"/>
          </w:tcPr>
          <w:p w14:paraId="5C52A7DD">
            <w:pPr>
              <w:widowControl/>
              <w:jc w:val="center"/>
            </w:pPr>
            <w:r>
              <w:rPr>
                <w:rFonts w:hint="eastAsia" w:ascii="宋体" w:hAnsi="宋体" w:cs="宋体"/>
                <w:kern w:val="0"/>
                <w:sz w:val="22"/>
                <w:lang w:val="en-US" w:eastAsia="zh-CN"/>
              </w:rPr>
              <w:t>82.51</w:t>
            </w:r>
          </w:p>
        </w:tc>
      </w:tr>
      <w:tr w14:paraId="2B13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4F502CAC">
            <w:pPr>
              <w:widowControl/>
              <w:jc w:val="left"/>
            </w:pPr>
            <w:r>
              <w:rPr>
                <w:rFonts w:ascii="宋体" w:hAnsi="宋体" w:cs="宋体"/>
                <w:kern w:val="0"/>
                <w:sz w:val="22"/>
              </w:rPr>
              <w:t xml:space="preserve">  </w:t>
            </w:r>
            <w:r>
              <w:rPr>
                <w:rFonts w:hint="eastAsia" w:ascii="宋体" w:hAnsi="宋体" w:cs="宋体"/>
                <w:kern w:val="0"/>
                <w:sz w:val="22"/>
              </w:rPr>
              <w:t>其中：办公用房（平方米）</w:t>
            </w:r>
          </w:p>
        </w:tc>
        <w:tc>
          <w:tcPr>
            <w:tcW w:w="2835" w:type="dxa"/>
            <w:vAlign w:val="center"/>
          </w:tcPr>
          <w:p w14:paraId="23CC7AAE">
            <w:pPr>
              <w:widowControl/>
              <w:jc w:val="center"/>
            </w:pPr>
            <w:r>
              <w:rPr>
                <w:rFonts w:hint="eastAsia" w:ascii="宋体" w:hAnsi="宋体" w:cs="宋体"/>
                <w:kern w:val="0"/>
                <w:sz w:val="22"/>
                <w:lang w:val="en-US" w:eastAsia="zh-CN"/>
              </w:rPr>
              <w:t>2243平方米</w:t>
            </w:r>
            <w:r>
              <w:rPr>
                <w:rFonts w:ascii="宋体" w:hAnsi="宋体" w:cs="宋体"/>
                <w:kern w:val="0"/>
                <w:sz w:val="22"/>
              </w:rPr>
              <w:t xml:space="preserve"> </w:t>
            </w:r>
          </w:p>
        </w:tc>
        <w:tc>
          <w:tcPr>
            <w:tcW w:w="2835" w:type="dxa"/>
            <w:vAlign w:val="center"/>
          </w:tcPr>
          <w:p w14:paraId="4665FEF6">
            <w:pPr>
              <w:widowControl/>
              <w:jc w:val="center"/>
            </w:pPr>
            <w:r>
              <w:rPr>
                <w:rFonts w:hint="eastAsia" w:ascii="宋体" w:hAnsi="宋体" w:cs="宋体"/>
                <w:kern w:val="0"/>
                <w:sz w:val="22"/>
                <w:lang w:val="en-US" w:eastAsia="zh-CN"/>
              </w:rPr>
              <w:t>82.51</w:t>
            </w:r>
          </w:p>
        </w:tc>
      </w:tr>
      <w:tr w14:paraId="33E8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441C15D0">
            <w:pPr>
              <w:widowControl/>
              <w:jc w:val="left"/>
            </w:pPr>
            <w:r>
              <w:rPr>
                <w:rFonts w:ascii="宋体" w:hAnsi="宋体" w:cs="宋体"/>
                <w:kern w:val="0"/>
                <w:sz w:val="22"/>
              </w:rPr>
              <w:t>2</w:t>
            </w:r>
            <w:r>
              <w:rPr>
                <w:rFonts w:hint="eastAsia" w:ascii="宋体" w:hAnsi="宋体" w:cs="宋体"/>
                <w:kern w:val="0"/>
                <w:sz w:val="22"/>
              </w:rPr>
              <w:t>、车辆（台、辆）</w:t>
            </w:r>
          </w:p>
        </w:tc>
        <w:tc>
          <w:tcPr>
            <w:tcW w:w="2835" w:type="dxa"/>
            <w:vAlign w:val="center"/>
          </w:tcPr>
          <w:p w14:paraId="0B1DB6F6">
            <w:pPr>
              <w:widowControl/>
              <w:jc w:val="center"/>
            </w:pPr>
            <w:r>
              <w:rPr>
                <w:rFonts w:hint="eastAsia" w:ascii="宋体" w:cs="宋体"/>
                <w:kern w:val="0"/>
                <w:sz w:val="22"/>
                <w:lang w:val="en-US" w:eastAsia="zh-CN"/>
              </w:rPr>
              <w:t>8</w:t>
            </w:r>
          </w:p>
        </w:tc>
        <w:tc>
          <w:tcPr>
            <w:tcW w:w="2835" w:type="dxa"/>
            <w:vAlign w:val="center"/>
          </w:tcPr>
          <w:p w14:paraId="640D860F">
            <w:pPr>
              <w:widowControl/>
              <w:jc w:val="center"/>
            </w:pPr>
            <w:r>
              <w:rPr>
                <w:rFonts w:hint="eastAsia" w:ascii="宋体" w:cs="宋体"/>
                <w:kern w:val="0"/>
                <w:sz w:val="22"/>
                <w:lang w:val="en-US" w:eastAsia="zh-CN"/>
              </w:rPr>
              <w:t>154.38</w:t>
            </w:r>
          </w:p>
        </w:tc>
      </w:tr>
      <w:tr w14:paraId="180A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03F08420">
            <w:pPr>
              <w:widowControl/>
              <w:jc w:val="left"/>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2835" w:type="dxa"/>
            <w:vAlign w:val="center"/>
          </w:tcPr>
          <w:p w14:paraId="5D43B2B1">
            <w:pPr>
              <w:widowControl/>
              <w:jc w:val="center"/>
            </w:pPr>
            <w:r>
              <w:rPr>
                <w:rFonts w:ascii="宋体" w:hAnsi="宋体" w:cs="宋体"/>
                <w:kern w:val="0"/>
                <w:sz w:val="22"/>
              </w:rPr>
              <w:t>——</w:t>
            </w:r>
          </w:p>
        </w:tc>
        <w:tc>
          <w:tcPr>
            <w:tcW w:w="2835" w:type="dxa"/>
            <w:vAlign w:val="center"/>
          </w:tcPr>
          <w:p w14:paraId="217F5260">
            <w:pPr>
              <w:widowControl/>
              <w:jc w:val="center"/>
            </w:pPr>
            <w:r>
              <w:rPr>
                <w:rFonts w:ascii="宋体" w:cs="宋体"/>
                <w:kern w:val="0"/>
                <w:sz w:val="22"/>
              </w:rPr>
              <w:t>0</w:t>
            </w:r>
          </w:p>
        </w:tc>
      </w:tr>
      <w:tr w14:paraId="637F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57F88797">
            <w:pPr>
              <w:widowControl/>
              <w:jc w:val="left"/>
            </w:pPr>
            <w:r>
              <w:rPr>
                <w:rFonts w:ascii="宋体" w:hAnsi="宋体" w:cs="宋体"/>
                <w:kern w:val="0"/>
                <w:sz w:val="22"/>
              </w:rPr>
              <w:t>4</w:t>
            </w:r>
            <w:r>
              <w:rPr>
                <w:rFonts w:hint="eastAsia" w:ascii="宋体" w:hAnsi="宋体" w:cs="宋体"/>
                <w:kern w:val="0"/>
                <w:sz w:val="22"/>
              </w:rPr>
              <w:t>、其他固定资产</w:t>
            </w:r>
          </w:p>
        </w:tc>
        <w:tc>
          <w:tcPr>
            <w:tcW w:w="2835" w:type="dxa"/>
            <w:vAlign w:val="center"/>
          </w:tcPr>
          <w:p w14:paraId="6D9F5FFB">
            <w:pPr>
              <w:widowControl/>
              <w:jc w:val="center"/>
            </w:pPr>
            <w:r>
              <w:rPr>
                <w:rFonts w:ascii="宋体" w:hAnsi="宋体" w:cs="宋体"/>
                <w:kern w:val="0"/>
                <w:sz w:val="22"/>
              </w:rPr>
              <w:t>——</w:t>
            </w:r>
          </w:p>
        </w:tc>
        <w:tc>
          <w:tcPr>
            <w:tcW w:w="2835" w:type="dxa"/>
            <w:vAlign w:val="center"/>
          </w:tcPr>
          <w:p w14:paraId="06E53B26">
            <w:pPr>
              <w:widowControl/>
              <w:jc w:val="center"/>
            </w:pPr>
            <w:r>
              <w:rPr>
                <w:rFonts w:hint="eastAsia" w:ascii="宋体" w:hAnsi="宋体" w:cs="宋体"/>
                <w:kern w:val="0"/>
                <w:sz w:val="22"/>
                <w:lang w:val="en-US" w:eastAsia="zh-CN"/>
              </w:rPr>
              <w:t>297.05</w:t>
            </w:r>
          </w:p>
        </w:tc>
      </w:tr>
      <w:tr w14:paraId="24BB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70" w:type="dxa"/>
            <w:vAlign w:val="center"/>
          </w:tcPr>
          <w:p w14:paraId="058D21FF">
            <w:pPr>
              <w:widowControl/>
              <w:jc w:val="left"/>
            </w:pPr>
            <w:r>
              <w:rPr>
                <w:rFonts w:hint="eastAsia" w:ascii="宋体" w:hAnsi="宋体" w:cs="宋体"/>
                <w:kern w:val="0"/>
                <w:sz w:val="22"/>
                <w:lang w:val="en-US" w:eastAsia="zh-CN"/>
              </w:rPr>
              <w:t>5、无形资产</w:t>
            </w:r>
          </w:p>
        </w:tc>
        <w:tc>
          <w:tcPr>
            <w:tcW w:w="2835" w:type="dxa"/>
            <w:vAlign w:val="center"/>
          </w:tcPr>
          <w:p w14:paraId="0F348115">
            <w:pPr>
              <w:widowControl/>
              <w:jc w:val="center"/>
            </w:pPr>
            <w:r>
              <w:rPr>
                <w:rFonts w:ascii="宋体" w:hAnsi="宋体" w:cs="宋体"/>
                <w:kern w:val="0"/>
                <w:sz w:val="22"/>
              </w:rPr>
              <w:t>——</w:t>
            </w:r>
          </w:p>
        </w:tc>
        <w:tc>
          <w:tcPr>
            <w:tcW w:w="2835" w:type="dxa"/>
            <w:vAlign w:val="center"/>
          </w:tcPr>
          <w:p w14:paraId="6716D021">
            <w:pPr>
              <w:widowControl/>
              <w:jc w:val="center"/>
            </w:pPr>
            <w:r>
              <w:rPr>
                <w:rFonts w:hint="eastAsia" w:ascii="宋体" w:hAnsi="宋体" w:cs="宋体"/>
                <w:kern w:val="0"/>
                <w:sz w:val="22"/>
                <w:lang w:val="en-US" w:eastAsia="zh-CN"/>
              </w:rPr>
              <w:t>20.19</w:t>
            </w:r>
          </w:p>
        </w:tc>
      </w:tr>
    </w:tbl>
    <w:p w14:paraId="5655C98C">
      <w:pPr>
        <w:ind w:firstLine="640"/>
      </w:pPr>
      <w:r>
        <w:rPr>
          <w:rFonts w:eastAsia="方正仿宋_GBK"/>
          <w:color w:val="000000"/>
          <w:sz w:val="32"/>
        </w:rPr>
        <w:t xml:space="preserve"> </w:t>
      </w:r>
    </w:p>
    <w:p w14:paraId="5B841B84">
      <w:pPr>
        <w:spacing w:before="10" w:after="10"/>
        <w:ind w:firstLine="640"/>
        <w:outlineLvl w:val="5"/>
      </w:pPr>
      <w:r>
        <w:rPr>
          <w:rFonts w:ascii="黑体" w:hAnsi="黑体" w:eastAsia="黑体" w:cs="黑体"/>
          <w:color w:val="000000"/>
          <w:sz w:val="32"/>
        </w:rPr>
        <w:t>八、名词解释</w:t>
      </w:r>
    </w:p>
    <w:p w14:paraId="09D630A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auto"/>
          <w:sz w:val="28"/>
          <w:lang w:val="en-US" w:eastAsia="zh-CN"/>
        </w:rPr>
        <w:t>本级</w:t>
      </w:r>
      <w:r>
        <w:rPr>
          <w:rFonts w:eastAsia="方正仿宋_GBK"/>
          <w:color w:val="000000"/>
          <w:sz w:val="28"/>
        </w:rPr>
        <w:t>财政当年拨付的资金。</w:t>
      </w:r>
    </w:p>
    <w:p w14:paraId="4F8A457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FF64DC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0AFC73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FC6013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2AACB5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60127A5">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auto"/>
          <w:sz w:val="28"/>
          <w:lang w:val="en-US" w:eastAsia="zh-CN"/>
        </w:rPr>
        <w:t>本级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A1B7C4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DE272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311F87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EE5608B">
      <w:pPr>
        <w:spacing w:before="10" w:after="10"/>
        <w:ind w:firstLine="640"/>
        <w:outlineLvl w:val="5"/>
      </w:pPr>
      <w:r>
        <w:rPr>
          <w:rFonts w:ascii="黑体" w:hAnsi="黑体" w:eastAsia="黑体" w:cs="黑体"/>
          <w:color w:val="000000"/>
          <w:sz w:val="32"/>
        </w:rPr>
        <w:t>九、其他需要说明的事项</w:t>
      </w:r>
    </w:p>
    <w:p w14:paraId="48AFAD4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178FB">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1414">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C421"/>
    <w:multiLevelType w:val="singleLevel"/>
    <w:tmpl w:val="A42DC421"/>
    <w:lvl w:ilvl="0" w:tentative="0">
      <w:start w:val="4"/>
      <w:numFmt w:val="chineseCounting"/>
      <w:suff w:val="nothing"/>
      <w:lvlText w:val="%1、"/>
      <w:lvlJc w:val="left"/>
      <w:rPr>
        <w:rFonts w:hint="eastAsia"/>
      </w:rPr>
    </w:lvl>
  </w:abstractNum>
  <w:abstractNum w:abstractNumId="1">
    <w:nsid w:val="E2ACDF2B"/>
    <w:multiLevelType w:val="singleLevel"/>
    <w:tmpl w:val="E2ACDF2B"/>
    <w:lvl w:ilvl="0" w:tentative="0">
      <w:start w:val="1"/>
      <w:numFmt w:val="decimal"/>
      <w:suff w:val="nothing"/>
      <w:lvlText w:val="%1、"/>
      <w:lvlJc w:val="left"/>
    </w:lvl>
  </w:abstractNum>
  <w:abstractNum w:abstractNumId="2">
    <w:nsid w:val="1E868256"/>
    <w:multiLevelType w:val="singleLevel"/>
    <w:tmpl w:val="1E86825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ZWIyNWE2OTFhYWIzYzM4YTFiN2E5MmM3OGM5YTQifQ=="/>
  </w:docVars>
  <w:rsids>
    <w:rsidRoot w:val="00DB6767"/>
    <w:rsid w:val="00094E68"/>
    <w:rsid w:val="000B2CAC"/>
    <w:rsid w:val="00302D70"/>
    <w:rsid w:val="00DB6767"/>
    <w:rsid w:val="00FC4D37"/>
    <w:rsid w:val="02EF2E40"/>
    <w:rsid w:val="031077B9"/>
    <w:rsid w:val="075873A8"/>
    <w:rsid w:val="07FF450B"/>
    <w:rsid w:val="0D201CB4"/>
    <w:rsid w:val="11A0203A"/>
    <w:rsid w:val="13CD2966"/>
    <w:rsid w:val="14F50F3D"/>
    <w:rsid w:val="17560048"/>
    <w:rsid w:val="18F03435"/>
    <w:rsid w:val="1B470734"/>
    <w:rsid w:val="1C0616B5"/>
    <w:rsid w:val="1FD46AEE"/>
    <w:rsid w:val="226F1B0F"/>
    <w:rsid w:val="230D5BD1"/>
    <w:rsid w:val="25285B61"/>
    <w:rsid w:val="26EF0A4D"/>
    <w:rsid w:val="2969261E"/>
    <w:rsid w:val="2BF63ADB"/>
    <w:rsid w:val="2CC43190"/>
    <w:rsid w:val="2D9E11BB"/>
    <w:rsid w:val="3238524B"/>
    <w:rsid w:val="32D65578"/>
    <w:rsid w:val="33DF54ED"/>
    <w:rsid w:val="357C4F4F"/>
    <w:rsid w:val="3A4A388B"/>
    <w:rsid w:val="3A4D5475"/>
    <w:rsid w:val="3A8B57B6"/>
    <w:rsid w:val="3D76210A"/>
    <w:rsid w:val="40556AC9"/>
    <w:rsid w:val="41AB4C9A"/>
    <w:rsid w:val="45290F93"/>
    <w:rsid w:val="461E6E18"/>
    <w:rsid w:val="479D3206"/>
    <w:rsid w:val="4A9C0AFD"/>
    <w:rsid w:val="4B5F29BE"/>
    <w:rsid w:val="531462B0"/>
    <w:rsid w:val="54FC37CC"/>
    <w:rsid w:val="5528147A"/>
    <w:rsid w:val="563867C7"/>
    <w:rsid w:val="56AD4278"/>
    <w:rsid w:val="58765B08"/>
    <w:rsid w:val="59482F6B"/>
    <w:rsid w:val="59A2073D"/>
    <w:rsid w:val="5B6E3309"/>
    <w:rsid w:val="5C9245CF"/>
    <w:rsid w:val="5D847211"/>
    <w:rsid w:val="601D4F10"/>
    <w:rsid w:val="609253CD"/>
    <w:rsid w:val="637025E6"/>
    <w:rsid w:val="64BF7706"/>
    <w:rsid w:val="656E7B61"/>
    <w:rsid w:val="698E3C08"/>
    <w:rsid w:val="6B8A6C42"/>
    <w:rsid w:val="6ECA36DF"/>
    <w:rsid w:val="6EFF5A3E"/>
    <w:rsid w:val="70B70BFB"/>
    <w:rsid w:val="737F4812"/>
    <w:rsid w:val="75415945"/>
    <w:rsid w:val="78755D2A"/>
    <w:rsid w:val="7A7E70D0"/>
    <w:rsid w:val="7C96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3"/>
    <w:qFormat/>
    <w:uiPriority w:val="0"/>
    <w:pPr>
      <w:keepNext/>
      <w:keepLines/>
      <w:spacing w:before="260" w:beforeLines="0" w:after="260" w:afterLines="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qFormat/>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5">
    <w:name w:val="toc 3"/>
    <w:basedOn w:val="1"/>
    <w:next w:val="1"/>
    <w:qFormat/>
    <w:uiPriority w:val="0"/>
    <w:pPr>
      <w:ind w:left="480"/>
    </w:p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Body Text First Indent 2"/>
    <w:basedOn w:val="4"/>
    <w:qFormat/>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2022-06-20T15:04:58Z</dcterms:created>
  <dcterms:modified xsi:type="dcterms:W3CDTF">2022-06-20T07:04:58Z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2022-06-20T15:04:54Z</dcterms:created>
  <dcterms:modified xsi:type="dcterms:W3CDTF">2022-06-20T07:04:54Z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2022-06-20T15:04:57Z</dcterms:created>
  <dcterms:modified xsi:type="dcterms:W3CDTF">2022-06-20T07:04:57Z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2022-06-20T15:04:50Z</dcterms:created>
  <dcterms:modified xsi:type="dcterms:W3CDTF">2022-06-20T07:04:49Z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2022-06-20T15:04:57Z</dcterms:created>
  <dcterms:modified xsi:type="dcterms:W3CDTF">2022-06-20T07:04:57Z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2022-06-20T15:04:52Z</dcterms:created>
  <dcterms:modified xsi:type="dcterms:W3CDTF">2022-06-20T07:04:51Z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8680F87-93AF-486C-869B-575BD94FF12D}">
  <ds:schemaRefs/>
</ds:datastoreItem>
</file>

<file path=customXml/itemProps10.xml><?xml version="1.0" encoding="utf-8"?>
<ds:datastoreItem xmlns:ds="http://schemas.openxmlformats.org/officeDocument/2006/customXml" ds:itemID="{5FC5AE00-66E2-493B-A6CC-1B06326778EE}">
  <ds:schemaRefs/>
</ds:datastoreItem>
</file>

<file path=customXml/itemProps11.xml><?xml version="1.0" encoding="utf-8"?>
<ds:datastoreItem xmlns:ds="http://schemas.openxmlformats.org/officeDocument/2006/customXml" ds:itemID="{68B92BEA-DD83-4197-998D-FE7B1315BC22}">
  <ds:schemaRefs/>
</ds:datastoreItem>
</file>

<file path=customXml/itemProps12.xml><?xml version="1.0" encoding="utf-8"?>
<ds:datastoreItem xmlns:ds="http://schemas.openxmlformats.org/officeDocument/2006/customXml" ds:itemID="{51E35A89-5EBE-447C-99D2-2EF5BDF687A2}">
  <ds:schemaRefs/>
</ds:datastoreItem>
</file>

<file path=customXml/itemProps13.xml><?xml version="1.0" encoding="utf-8"?>
<ds:datastoreItem xmlns:ds="http://schemas.openxmlformats.org/officeDocument/2006/customXml" ds:itemID="{BAB94C1D-F15C-4D38-BF9A-E3877E27885F}">
  <ds:schemaRefs/>
</ds:datastoreItem>
</file>

<file path=customXml/itemProps14.xml><?xml version="1.0" encoding="utf-8"?>
<ds:datastoreItem xmlns:ds="http://schemas.openxmlformats.org/officeDocument/2006/customXml" ds:itemID="{A71FA98D-14F9-43CB-AF57-C65E9F9D18B4}">
  <ds:schemaRefs/>
</ds:datastoreItem>
</file>

<file path=customXml/itemProps15.xml><?xml version="1.0" encoding="utf-8"?>
<ds:datastoreItem xmlns:ds="http://schemas.openxmlformats.org/officeDocument/2006/customXml" ds:itemID="{81908E59-E724-4B51-9245-6DD4D57704A4}">
  <ds:schemaRefs/>
</ds:datastoreItem>
</file>

<file path=customXml/itemProps16.xml><?xml version="1.0" encoding="utf-8"?>
<ds:datastoreItem xmlns:ds="http://schemas.openxmlformats.org/officeDocument/2006/customXml" ds:itemID="{F68AF904-4AD7-4BA5-9045-5BF7AE501EB1}">
  <ds:schemaRefs/>
</ds:datastoreItem>
</file>

<file path=customXml/itemProps17.xml><?xml version="1.0" encoding="utf-8"?>
<ds:datastoreItem xmlns:ds="http://schemas.openxmlformats.org/officeDocument/2006/customXml" ds:itemID="{A6ED8170-87D2-42F2-B528-C49FA52B355A}">
  <ds:schemaRefs/>
</ds:datastoreItem>
</file>

<file path=customXml/itemProps18.xml><?xml version="1.0" encoding="utf-8"?>
<ds:datastoreItem xmlns:ds="http://schemas.openxmlformats.org/officeDocument/2006/customXml" ds:itemID="{1672C7A3-E326-46CD-97C6-99ED25A6C0F4}">
  <ds:schemaRefs/>
</ds:datastoreItem>
</file>

<file path=customXml/itemProps19.xml><?xml version="1.0" encoding="utf-8"?>
<ds:datastoreItem xmlns:ds="http://schemas.openxmlformats.org/officeDocument/2006/customXml" ds:itemID="{9B1AC450-EF1E-4BBA-919B-B2B821011D38}">
  <ds:schemaRefs/>
</ds:datastoreItem>
</file>

<file path=customXml/itemProps2.xml><?xml version="1.0" encoding="utf-8"?>
<ds:datastoreItem xmlns:ds="http://schemas.openxmlformats.org/officeDocument/2006/customXml" ds:itemID="{0A6D8CC4-1004-449D-A061-5343CCEFBB0B}">
  <ds:schemaRefs/>
</ds:datastoreItem>
</file>

<file path=customXml/itemProps20.xml><?xml version="1.0" encoding="utf-8"?>
<ds:datastoreItem xmlns:ds="http://schemas.openxmlformats.org/officeDocument/2006/customXml" ds:itemID="{893A4D8E-CC5E-4E23-B919-6271D340BE4E}">
  <ds:schemaRefs/>
</ds:datastoreItem>
</file>

<file path=customXml/itemProps21.xml><?xml version="1.0" encoding="utf-8"?>
<ds:datastoreItem xmlns:ds="http://schemas.openxmlformats.org/officeDocument/2006/customXml" ds:itemID="{F4BFC155-FABC-4153-93D7-9624EE62C5E5}">
  <ds:schemaRefs/>
</ds:datastoreItem>
</file>

<file path=customXml/itemProps22.xml><?xml version="1.0" encoding="utf-8"?>
<ds:datastoreItem xmlns:ds="http://schemas.openxmlformats.org/officeDocument/2006/customXml" ds:itemID="{084111E5-4CA0-4813-BE27-9D4D73E9B759}">
  <ds:schemaRefs/>
</ds:datastoreItem>
</file>

<file path=customXml/itemProps23.xml><?xml version="1.0" encoding="utf-8"?>
<ds:datastoreItem xmlns:ds="http://schemas.openxmlformats.org/officeDocument/2006/customXml" ds:itemID="{A6033FD7-B7CC-4BF5-B58A-B2699EB36CCF}">
  <ds:schemaRefs/>
</ds:datastoreItem>
</file>

<file path=customXml/itemProps24.xml><?xml version="1.0" encoding="utf-8"?>
<ds:datastoreItem xmlns:ds="http://schemas.openxmlformats.org/officeDocument/2006/customXml" ds:itemID="{FAD628F4-60AA-4CAD-8F4D-63927A7221A5}">
  <ds:schemaRefs/>
</ds:datastoreItem>
</file>

<file path=customXml/itemProps25.xml><?xml version="1.0" encoding="utf-8"?>
<ds:datastoreItem xmlns:ds="http://schemas.openxmlformats.org/officeDocument/2006/customXml" ds:itemID="{26296B7B-AB7A-49DB-957F-51F073C765F5}">
  <ds:schemaRefs/>
</ds:datastoreItem>
</file>

<file path=customXml/itemProps26.xml><?xml version="1.0" encoding="utf-8"?>
<ds:datastoreItem xmlns:ds="http://schemas.openxmlformats.org/officeDocument/2006/customXml" ds:itemID="{0CE24D8B-8D23-4A79-943A-BD31A1C3B98A}">
  <ds:schemaRefs/>
</ds:datastoreItem>
</file>

<file path=customXml/itemProps3.xml><?xml version="1.0" encoding="utf-8"?>
<ds:datastoreItem xmlns:ds="http://schemas.openxmlformats.org/officeDocument/2006/customXml" ds:itemID="{C6A7DDA8-F374-416B-B2E9-120918C5573D}">
  <ds:schemaRefs/>
</ds:datastoreItem>
</file>

<file path=customXml/itemProps4.xml><?xml version="1.0" encoding="utf-8"?>
<ds:datastoreItem xmlns:ds="http://schemas.openxmlformats.org/officeDocument/2006/customXml" ds:itemID="{43D80A93-BD64-4C4A-B721-9C3A9AFF0026}">
  <ds:schemaRefs/>
</ds:datastoreItem>
</file>

<file path=customXml/itemProps5.xml><?xml version="1.0" encoding="utf-8"?>
<ds:datastoreItem xmlns:ds="http://schemas.openxmlformats.org/officeDocument/2006/customXml" ds:itemID="{D88A6FC6-C695-4F53-9A22-A1DDF1A45C3C}">
  <ds:schemaRefs/>
</ds:datastoreItem>
</file>

<file path=customXml/itemProps6.xml><?xml version="1.0" encoding="utf-8"?>
<ds:datastoreItem xmlns:ds="http://schemas.openxmlformats.org/officeDocument/2006/customXml" ds:itemID="{2EAD1916-6E06-46C5-83BE-12EA6B12492F}">
  <ds:schemaRefs/>
</ds:datastoreItem>
</file>

<file path=customXml/itemProps7.xml><?xml version="1.0" encoding="utf-8"?>
<ds:datastoreItem xmlns:ds="http://schemas.openxmlformats.org/officeDocument/2006/customXml" ds:itemID="{517D5919-F613-4B4B-A645-9CE4117CEF6D}">
  <ds:schemaRefs/>
</ds:datastoreItem>
</file>

<file path=customXml/itemProps8.xml><?xml version="1.0" encoding="utf-8"?>
<ds:datastoreItem xmlns:ds="http://schemas.openxmlformats.org/officeDocument/2006/customXml" ds:itemID="{AD7EEB8B-AA8B-4DEA-A706-04AA244845E4}">
  <ds:schemaRefs/>
</ds:datastoreItem>
</file>

<file path=customXml/itemProps9.xml><?xml version="1.0" encoding="utf-8"?>
<ds:datastoreItem xmlns:ds="http://schemas.openxmlformats.org/officeDocument/2006/customXml" ds:itemID="{73A0BA3F-9673-4CC9-B798-9C3173069876}">
  <ds:schemaRefs/>
</ds:datastoreItem>
</file>

<file path=docProps/app.xml><?xml version="1.0" encoding="utf-8"?>
<Properties xmlns="http://schemas.openxmlformats.org/officeDocument/2006/extended-properties" xmlns:vt="http://schemas.openxmlformats.org/officeDocument/2006/docPropsVTypes">
  <Template>Normal</Template>
  <Pages>36</Pages>
  <Words>1432</Words>
  <Characters>2175</Characters>
  <Lines>81</Lines>
  <Paragraphs>23</Paragraphs>
  <TotalTime>0</TotalTime>
  <ScaleCrop>false</ScaleCrop>
  <LinksUpToDate>false</LinksUpToDate>
  <CharactersWithSpaces>2207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2022-06-20T15:04:00Z</dcterms:created>
  <dc:creator>admin</dc:creator>
  <cp:lastModifiedBy>瑞雪</cp:lastModifiedBy>
  <dcterms:modified xsi:type="dcterms:W3CDTF">2025-06-17T08:13:44Z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DA067D01889A440CA9DF02884AA8B431_13</vt:lpwstr>
  </property>
  <property fmtid="{D5CDD505-2E9C-101B-9397-08002B2CF9AE}" pid="4" name="KSOTemplateDocerSaveRecord">
    <vt:lpwstr>eyJoZGlkIjoiZmQ5NmQ2MThmYzI5ZmJjMDc4MmQ4ZWRmYzA1NjUzM2IiLCJ1c2VySWQiOiIzMzE5NzU2ODUifQ==</vt:lpwstr>
  </property>
</Properties>
</file>