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食品生产许可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食品生产许可（核发、变更、延续、注销）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曹妃甸区市场监督管理局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《中华人民共和国食品安全法》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主席令第二十一号 2018年12月29日修正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第三十五条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《食品生产许可管理办法》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国家市场监督管理总局第24号令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第七条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第三十二条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第三十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四十</w:t>
      </w:r>
      <w:r>
        <w:rPr>
          <w:rFonts w:hint="eastAsia" w:ascii="仿宋" w:hAnsi="仿宋" w:eastAsia="仿宋" w:cs="仿宋"/>
          <w:sz w:val="32"/>
          <w:szCs w:val="32"/>
        </w:rPr>
        <w:t>条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核发：</w:t>
      </w:r>
      <w:r>
        <w:rPr>
          <w:rFonts w:hint="eastAsia" w:ascii="仿宋" w:hAnsi="仿宋" w:eastAsia="仿宋" w:cs="仿宋"/>
          <w:sz w:val="32"/>
          <w:szCs w:val="32"/>
        </w:rPr>
        <w:t>《食品生产许可管理办法》（国家市场监督管理总局令第24号公布） 第十条  申请食品生产许可，应当先行取得营业执照等合法主体资格。企业法人、合伙企业、个人独资企业、个体工商户、农民专业合作组织等，以营业执照载明的主体作为申请人。  第十二条  申请食品生产许可，应当符合下列条件：（一）具有与生产的食品品种、数量相适应的食品原料处理和食品加工、包装、贮存等场所，保持该场所环境整洁，并与有毒、有害场所以及其他污染源保持规定的距离；（二）具有与生产的食品品种、数量相适应的生产设备或者设施，有相应的消毒、更衣、盥洗、采光、照明、通风、防腐、防尘、防蝇、防鼠、防虫、洗涤以及处理废水、存放垃圾和废弃物的设备或者设施；保健食品生产工艺有原料提取、纯化等前处理工序的，需要具备与生产的品种、数量相适应的原料前处理设备或者设施；（三）有专职或者兼职的食品安全专业技术人员、食品安全管理人员和保证食品安全的规章制度；（四）具有合理的设备布局和工艺流程，防止待加工食品与直接入口食品、原料与成品交叉污染，避免食品接触有毒物、不洁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变更：</w:t>
      </w:r>
      <w:r>
        <w:rPr>
          <w:rFonts w:hint="eastAsia" w:ascii="仿宋" w:hAnsi="仿宋" w:eastAsia="仿宋" w:cs="仿宋"/>
          <w:sz w:val="32"/>
          <w:szCs w:val="32"/>
        </w:rPr>
        <w:t>《食品生产许可管理办法》（国家市场监督管理总局令第24号公布）   第三十二条 食品生产许可证有效期内，食品生产者名称、现有设备布局和工艺流程、主要生产设备设施、食品类别等事项发生变化，需要变更食品生产许可证载明的许可事项的，食品生产者应当在变化后10个工作日内向原发证的市场监督管理部门提出变更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延续：</w:t>
      </w:r>
      <w:r>
        <w:rPr>
          <w:rFonts w:hint="eastAsia" w:ascii="仿宋" w:hAnsi="仿宋" w:eastAsia="仿宋" w:cs="仿宋"/>
          <w:sz w:val="32"/>
          <w:szCs w:val="32"/>
        </w:rPr>
        <w:t>食品生产许可管理办法（国家市场监督管理总局令第24号）. 第三十四条 食品生产者需要延续依法取得的食品生产许可的有效期的，应当在该食品生产许可有效期届满30个工作日前，向原发证的市场监督管理部门提出申请。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注销：</w:t>
      </w:r>
      <w:r>
        <w:rPr>
          <w:rFonts w:hint="eastAsia" w:ascii="仿宋" w:hAnsi="仿宋" w:eastAsia="仿宋" w:cs="仿宋"/>
          <w:sz w:val="32"/>
          <w:szCs w:val="32"/>
        </w:rPr>
        <w:t>《食品生产许可管理办法》（国家市场监督管理总局令第24号公布） 第四十条  食品生产者终止食品生产，食品生产许可被撤回、撤销，应当在20个工作日内向原发证的市场监督管理部门申请办理注销手续。食品生产者申请注销食品生产许可的，应当向原发证的市场监督管理部门提交食品生产许可注销申请书。食品生产许可被注销的，许可证编号不得再次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核发：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1.食品生产许可申请书；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食品生产主要设备、设施清单；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授权委托书以及代理人的身份证明文件；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食品生产设备布局图和食品生产工艺流程图；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生产质量管理体系文件以及相关注册和备案文件（特殊食品生产许可）；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特殊食品产品配方、产品标签、说明书样稿；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保健食品委托生产协议；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8.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专职或者兼职的食品安全专业技术人员、食品安全管理人员信息和食品安全管理制度；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9.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经注册批准或备案的复配营养素的产品配方、生产工艺、质量标准的材料（申请保健食品复配营养素生产许可）；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10.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申请的原料提取物的生产工艺、质量标准（申请保健食品原料提取物生产许可）；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left="0" w:leftChars="0" w:firstLine="640" w:firstLineChars="200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3D4B64"/>
          <w:spacing w:val="0"/>
          <w:sz w:val="19"/>
          <w:szCs w:val="19"/>
          <w:shd w:val="clear" w:fill="ADDFFE"/>
          <w:lang w:val="en-US" w:eastAsia="zh-CN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11.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产业政策证明文件（如婴幼儿配方乳粉、乳制品）。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变更：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1.食品生产许可申请书；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2.食品生产设备布局图和食品生产工艺流程图；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3.授权委托书以及代理人的身份证明文件；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4.专职或者兼职的食品安全专业技术人员、食品安全管理人员信息和食品安全管理制度；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5.食品生产主要设备、设施清单；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6.产业政策证明文件（如婴幼儿配方乳粉、乳制品）；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7.保健食品注册批准或备案注册证明文件或备案凭证，以及经注册批准或备案的复配营养素的产品配方、生产工艺、质量标准等材料（申请保健食品复配营养素生产许可的）；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8.保健食品注册批准或备案注册证明文件或备案凭证，以及经注册批准或备案的该原料提取物的生产工艺、质量标准（申请保健食品原料提取物生产许可时提交）；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9.生产质量管理体系文件以及相关注册和备案文件（申报特殊食品时提交）；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10.保健食品产品配方、产品标签、说明书样稿；委托生产协议（委托加工时提交）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延续：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1.食品生产许可申请书；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2.食品生产设备布局图和食品生产工艺流程图；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3.授权委托书以及代理人的身份证明文件；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4.食品生产主要设备、设施清单；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5.生产质量管理体系文件以及相关注册和备案文件（生产特殊食品时提交）；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6.产业政策证明文件（如婴幼儿配方乳粉、乳制品）；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7.专职或者兼职的食品安全专业技术人员、食品安全管理人员信息和食品安全管理制度；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8.保健食品产品配方、产品标签、说明书样稿、委托生产协议（委托加工时提交）。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 w:leftChars="0" w:firstLine="64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注销：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1.食品生产许可证注销申请书；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 w:leftChars="0" w:firstLine="640"/>
        <w:textAlignment w:val="auto"/>
        <w:rPr>
          <w:rFonts w:hint="default" w:ascii="黑体" w:hAnsi="黑体" w:eastAsia="微软雅黑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2.食品生产许可证原件。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 w:leftChars="0" w:firstLine="64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161925</wp:posOffset>
            </wp:positionV>
            <wp:extent cx="6172835" cy="7748905"/>
            <wp:effectExtent l="0" t="0" r="18415" b="4445"/>
            <wp:wrapSquare wrapText="bothSides"/>
            <wp:docPr id="3" name="图片 3" descr="食品（含保健食品）生产许可（核发）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食品（含保健食品）生产许可（核发）流程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2835" cy="7748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-351790</wp:posOffset>
            </wp:positionH>
            <wp:positionV relativeFrom="paragraph">
              <wp:posOffset>474980</wp:posOffset>
            </wp:positionV>
            <wp:extent cx="6146165" cy="7656195"/>
            <wp:effectExtent l="0" t="0" r="6985" b="1905"/>
            <wp:wrapSquare wrapText="bothSides"/>
            <wp:docPr id="4" name="图片 4" descr="食品（含保健食品）生产许可（变更）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食品（含保健食品）生产许可（变更）流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46165" cy="7656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-584200</wp:posOffset>
            </wp:positionH>
            <wp:positionV relativeFrom="paragraph">
              <wp:posOffset>471805</wp:posOffset>
            </wp:positionV>
            <wp:extent cx="6431280" cy="8096250"/>
            <wp:effectExtent l="0" t="0" r="7620" b="0"/>
            <wp:wrapSquare wrapText="bothSides"/>
            <wp:docPr id="5" name="图片 5" descr="“食品（含保健食品）生产许可（延续）”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“食品（含保健食品）生产许可（延续）”流程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31280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157480</wp:posOffset>
            </wp:positionV>
            <wp:extent cx="5912485" cy="6345555"/>
            <wp:effectExtent l="0" t="0" r="12065" b="17145"/>
            <wp:wrapSquare wrapText="bothSides"/>
            <wp:docPr id="2" name="图片 2" descr="食品（含保健食品）生产许可（注销）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食品（含保健食品）生产许可（注销）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2485" cy="634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法定办结时限：20工作日，法定审批时限：10工作日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承诺办结时限：12工作日，承诺审批时限：6工作日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九、办公时间和地点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秋冬春季（9月1日至5月31日）上午8:30～12:00，下午13:30～17:30；夏季（6月1日至8月31日）上午8:30～12:00，下午14:30～17:30。法定节假日除外。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3" w:firstLineChars="200"/>
        <w:textAlignment w:val="auto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中国（河北）自由贸易试验区曹妃甸片区政务服务中心、唐山市曹妃甸区临港政务服务中心综合受理窗口B01-B06（曹妃甸工业区兴业道1号二层）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唐山市曹妃甸区垦区政务服务中心综合受理窗口W1-W6（曹妃甸区唐海镇新城大街259号二层）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3.唐山市曹妃甸区曹妃甸新城政务服务中心综合受理窗口B02-B05（曹妃甸区新城通海路）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4.唐山市曹妃甸区市场监督管理局食品生产监督管理科225室（曹妃甸区垦丰大街67号）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线上办理地址：http://www.hbzwfw.gov.cn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K1支线/K1专线，四大联检下车（曹妃甸工业区兴业道1号）；K2路，新城服务中心下车（曹妃甸新城未来大道1号）；101路/102路，行政审批大厅下车（曹妃甸新城大街与唐海路交叉口西行200米）；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101路，市管局下车（曹妃甸垦丰大街67号）。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十、咨询预约方式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咨询预约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电话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：0315-8851606（临港中心）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firstLine="2880" w:firstLineChars="9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0315-8787050（垦区中心）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firstLine="2880" w:firstLineChars="9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0315-7721104（新城中心）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firstLine="2880" w:firstLineChars="9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0315-8753229（区市场监管局）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预约网址：http://www.hbzwfw.gov.cn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、监督和投诉渠道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firstLine="64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监督投诉电话：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0315-8787068（区行政审批局）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left="0" w:firstLine="2880" w:firstLineChars="9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0315-8812315（区市场监管局）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0" w:leftChars="0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AF54F"/>
    <w:multiLevelType w:val="singleLevel"/>
    <w:tmpl w:val="5A1AF54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3OTVlY2Y2ZmNjODM1MmMyZDM0MmEyOTY1NDhhN2MifQ=="/>
  </w:docVars>
  <w:rsids>
    <w:rsidRoot w:val="00706326"/>
    <w:rsid w:val="00484033"/>
    <w:rsid w:val="00706326"/>
    <w:rsid w:val="009E144F"/>
    <w:rsid w:val="0369315B"/>
    <w:rsid w:val="0390788D"/>
    <w:rsid w:val="05990554"/>
    <w:rsid w:val="37BD18A6"/>
    <w:rsid w:val="3FFF49D7"/>
    <w:rsid w:val="49EB4802"/>
    <w:rsid w:val="4C4347C3"/>
    <w:rsid w:val="4F117E2D"/>
    <w:rsid w:val="5AF917EB"/>
    <w:rsid w:val="6E3F0B71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2437</Words>
  <Characters>2672</Characters>
  <Lines>8</Lines>
  <Paragraphs>2</Paragraphs>
  <TotalTime>1</TotalTime>
  <ScaleCrop>false</ScaleCrop>
  <LinksUpToDate>false</LinksUpToDate>
  <CharactersWithSpaces>2709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偏爱。</cp:lastModifiedBy>
  <cp:lastPrinted>2023-06-16T14:00:00Z</cp:lastPrinted>
  <dcterms:modified xsi:type="dcterms:W3CDTF">2023-07-01T16:09:42Z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E547CA7315204ADEA6E1C9BB00908664</vt:lpwstr>
  </property>
</Properties>
</file>